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48" w:rsidRPr="009D3A4E" w:rsidRDefault="009D3A4E" w:rsidP="009D3A4E">
      <w:pPr>
        <w:jc w:val="center"/>
        <w:rPr>
          <w:rFonts w:ascii="Calibri" w:hAnsi="Calibri"/>
          <w:b/>
          <w:sz w:val="32"/>
          <w:szCs w:val="32"/>
        </w:rPr>
      </w:pPr>
      <w:r w:rsidRPr="009D3A4E">
        <w:rPr>
          <w:rFonts w:ascii="Calibri" w:hAnsi="Calibri"/>
          <w:b/>
          <w:sz w:val="32"/>
          <w:szCs w:val="32"/>
        </w:rPr>
        <w:t>C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U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R</w:t>
      </w:r>
      <w:r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9D3A4E">
        <w:rPr>
          <w:rFonts w:ascii="Calibri" w:hAnsi="Calibri"/>
          <w:b/>
          <w:sz w:val="32"/>
          <w:szCs w:val="32"/>
        </w:rPr>
        <w:t>R</w:t>
      </w:r>
      <w:proofErr w:type="spellEnd"/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I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C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U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L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U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M</w:t>
      </w:r>
      <w:r>
        <w:rPr>
          <w:rFonts w:ascii="Calibri" w:hAnsi="Calibri"/>
          <w:b/>
          <w:sz w:val="32"/>
          <w:szCs w:val="32"/>
        </w:rPr>
        <w:t xml:space="preserve">  </w:t>
      </w:r>
      <w:r w:rsidRPr="009D3A4E">
        <w:rPr>
          <w:rFonts w:ascii="Calibri" w:hAnsi="Calibri"/>
          <w:b/>
          <w:sz w:val="32"/>
          <w:szCs w:val="32"/>
        </w:rPr>
        <w:t xml:space="preserve"> V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I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T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A</w:t>
      </w:r>
      <w:r>
        <w:rPr>
          <w:rFonts w:ascii="Calibri" w:hAnsi="Calibri"/>
          <w:b/>
          <w:sz w:val="32"/>
          <w:szCs w:val="32"/>
        </w:rPr>
        <w:t xml:space="preserve"> </w:t>
      </w:r>
      <w:r w:rsidRPr="009D3A4E">
        <w:rPr>
          <w:rFonts w:ascii="Calibri" w:hAnsi="Calibri"/>
          <w:b/>
          <w:sz w:val="32"/>
          <w:szCs w:val="32"/>
        </w:rPr>
        <w:t>E</w:t>
      </w:r>
    </w:p>
    <w:p w:rsidR="00B23048" w:rsidRDefault="00B23048"/>
    <w:tbl>
      <w:tblPr>
        <w:tblW w:w="0" w:type="auto"/>
        <w:tblLook w:val="0000"/>
      </w:tblPr>
      <w:tblGrid>
        <w:gridCol w:w="1875"/>
        <w:gridCol w:w="7421"/>
      </w:tblGrid>
      <w:tr w:rsidR="00222FCA" w:rsidRPr="00222FCA" w:rsidTr="00222FCA">
        <w:trPr>
          <w:cantSplit/>
          <w:trHeight w:val="1544"/>
        </w:trPr>
        <w:tc>
          <w:tcPr>
            <w:tcW w:w="1875" w:type="dxa"/>
          </w:tcPr>
          <w:p w:rsidR="00222FCA" w:rsidRPr="00222FCA" w:rsidRDefault="00222FCA" w:rsidP="00E96FC4">
            <w:pPr>
              <w:rPr>
                <w:rFonts w:cs="Arial"/>
              </w:rPr>
            </w:pPr>
          </w:p>
        </w:tc>
        <w:tc>
          <w:tcPr>
            <w:tcW w:w="7421" w:type="dxa"/>
          </w:tcPr>
          <w:p w:rsidR="00222FCA" w:rsidRPr="002C01FE" w:rsidRDefault="00193E16" w:rsidP="00222FCA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Germán</w:t>
            </w:r>
            <w:r w:rsidR="0047331C">
              <w:rPr>
                <w:rFonts w:ascii="Cambria" w:hAnsi="Cambria"/>
                <w:lang w:val="es-ES"/>
              </w:rPr>
              <w:t xml:space="preserve"> Alex </w:t>
            </w:r>
            <w:r>
              <w:rPr>
                <w:rFonts w:ascii="Cambria" w:hAnsi="Cambria"/>
                <w:lang w:val="es-ES"/>
              </w:rPr>
              <w:t>Montiel Araya</w:t>
            </w:r>
          </w:p>
          <w:p w:rsidR="00222FCA" w:rsidRPr="002C01FE" w:rsidRDefault="00222FCA" w:rsidP="00222FCA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iCs/>
                <w:color w:val="auto"/>
                <w:sz w:val="16"/>
                <w:szCs w:val="16"/>
              </w:rPr>
            </w:pP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 xml:space="preserve">Nacionalidad: </w:t>
            </w:r>
            <w:r w:rsidR="00193E16">
              <w:rPr>
                <w:rFonts w:cs="Arial"/>
              </w:rPr>
              <w:t>Chilena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>Dirección</w:t>
            </w:r>
            <w:r w:rsidR="00193E16">
              <w:rPr>
                <w:rFonts w:cs="Arial"/>
              </w:rPr>
              <w:t xml:space="preserve">: </w:t>
            </w:r>
            <w:proofErr w:type="spellStart"/>
            <w:r w:rsidR="00193E16">
              <w:rPr>
                <w:rFonts w:cs="Arial"/>
              </w:rPr>
              <w:t>Balmaceda</w:t>
            </w:r>
            <w:proofErr w:type="spellEnd"/>
            <w:r w:rsidR="00872D5F">
              <w:rPr>
                <w:rFonts w:cs="Arial"/>
              </w:rPr>
              <w:t xml:space="preserve">  </w:t>
            </w:r>
            <w:r w:rsidR="00193E16">
              <w:rPr>
                <w:rFonts w:cs="Arial"/>
              </w:rPr>
              <w:t xml:space="preserve"> 950  -  C16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>Ciudad</w:t>
            </w:r>
            <w:r w:rsidR="00193E16">
              <w:rPr>
                <w:rFonts w:cs="Arial"/>
              </w:rPr>
              <w:t>:  Calama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8"/>
            </w:r>
            <w:r w:rsidRPr="002C01FE">
              <w:rPr>
                <w:rFonts w:cs="Arial"/>
              </w:rPr>
              <w:t xml:space="preserve">: </w:t>
            </w:r>
            <w:r w:rsidR="00193E16">
              <w:rPr>
                <w:rFonts w:cs="Arial"/>
              </w:rPr>
              <w:t>992270510</w:t>
            </w:r>
          </w:p>
          <w:p w:rsidR="00222FCA" w:rsidRPr="002C01FE" w:rsidRDefault="00222FCA" w:rsidP="00193E16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A"/>
            </w:r>
            <w:r w:rsidRPr="002C01FE">
              <w:t xml:space="preserve">: </w:t>
            </w:r>
            <w:hyperlink r:id="rId7" w:history="1">
              <w:r w:rsidR="00193E16">
                <w:rPr>
                  <w:rStyle w:val="Hipervnculo"/>
                  <w:rFonts w:cs="Arial"/>
                </w:rPr>
                <w:t>german.montiel@gmail.com</w:t>
              </w:r>
            </w:hyperlink>
          </w:p>
        </w:tc>
      </w:tr>
      <w:tr w:rsidR="00872D5F" w:rsidRPr="00222FCA" w:rsidTr="00222FCA">
        <w:trPr>
          <w:cantSplit/>
          <w:trHeight w:val="1544"/>
        </w:trPr>
        <w:tc>
          <w:tcPr>
            <w:tcW w:w="1875" w:type="dxa"/>
          </w:tcPr>
          <w:p w:rsidR="00872D5F" w:rsidRPr="00222FCA" w:rsidRDefault="00872D5F" w:rsidP="00E96FC4">
            <w:pPr>
              <w:rPr>
                <w:rFonts w:cs="Arial"/>
              </w:rPr>
            </w:pPr>
          </w:p>
        </w:tc>
        <w:tc>
          <w:tcPr>
            <w:tcW w:w="7421" w:type="dxa"/>
          </w:tcPr>
          <w:p w:rsidR="00872D5F" w:rsidRDefault="00872D5F" w:rsidP="00222FCA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lang w:val="es-ES"/>
              </w:rPr>
            </w:pPr>
          </w:p>
        </w:tc>
      </w:tr>
    </w:tbl>
    <w:p w:rsidR="00EC459A" w:rsidRDefault="00EC459A" w:rsidP="00EC459A">
      <w:pPr>
        <w:spacing w:after="0"/>
        <w:rPr>
          <w:lang w:val="es-ES" w:eastAsia="es-ES_tradnl"/>
        </w:rPr>
      </w:pPr>
    </w:p>
    <w:p w:rsidR="00EC459A" w:rsidRPr="00EC459A" w:rsidRDefault="00EC459A" w:rsidP="00EC459A">
      <w:pPr>
        <w:spacing w:after="0"/>
        <w:rPr>
          <w:lang w:val="es-ES" w:eastAsia="es-ES_tradnl"/>
        </w:rPr>
      </w:pPr>
    </w:p>
    <w:p w:rsidR="00BC62EB" w:rsidRPr="00F15985" w:rsidRDefault="00BC62EB" w:rsidP="00EC459A">
      <w:pPr>
        <w:pStyle w:val="Encabezadodetabladecontenido"/>
        <w:spacing w:before="0" w:line="240" w:lineRule="auto"/>
        <w:outlineLvl w:val="0"/>
        <w:rPr>
          <w:lang w:val="es-ES"/>
        </w:rPr>
      </w:pPr>
      <w:r w:rsidRPr="00F15985">
        <w:rPr>
          <w:lang w:val="es-ES"/>
        </w:rPr>
        <w:t>Perfil Profesional</w:t>
      </w:r>
    </w:p>
    <w:p w:rsidR="00BC62EB" w:rsidRPr="00AE75C8" w:rsidRDefault="00BC62EB" w:rsidP="00BC62EB">
      <w:pPr>
        <w:spacing w:after="0"/>
        <w:rPr>
          <w:sz w:val="16"/>
          <w:szCs w:val="16"/>
        </w:rPr>
      </w:pPr>
    </w:p>
    <w:p w:rsidR="00BC62EB" w:rsidRDefault="0047331C" w:rsidP="00BC62EB">
      <w:pPr>
        <w:spacing w:after="0"/>
      </w:pPr>
      <w:r>
        <w:t>Ingeniero Civil en Minas</w:t>
      </w:r>
      <w:r w:rsidR="00193E16">
        <w:t xml:space="preserve"> </w:t>
      </w:r>
      <w:r w:rsidR="00C159A3">
        <w:t xml:space="preserve">y Experto en Prevención de Riesgos </w:t>
      </w:r>
      <w:proofErr w:type="spellStart"/>
      <w:r w:rsidR="00C159A3">
        <w:t>Sernageomín</w:t>
      </w:r>
      <w:proofErr w:type="spellEnd"/>
      <w:r w:rsidR="00C159A3">
        <w:t xml:space="preserve"> </w:t>
      </w:r>
      <w:proofErr w:type="spellStart"/>
      <w:r w:rsidR="00C159A3">
        <w:t>Cat</w:t>
      </w:r>
      <w:proofErr w:type="spellEnd"/>
      <w:r w:rsidR="00C159A3">
        <w:t xml:space="preserve"> A, </w:t>
      </w:r>
      <w:r w:rsidR="00193E16">
        <w:t xml:space="preserve">con más de 25 años de experiencia en la minería, principalmente en el área de operaciones de tronadura. Con fuerte enfoque en la seguridad y prevención de riesgos, </w:t>
      </w:r>
      <w:r>
        <w:t xml:space="preserve"> </w:t>
      </w:r>
      <w:r w:rsidR="00193E16" w:rsidRPr="00A06F64">
        <w:rPr>
          <w:color w:val="000000"/>
          <w:shd w:val="clear" w:color="auto" w:fill="FFFFFF"/>
        </w:rPr>
        <w:t>gran capacidad de trabajo, integración, flexibilidad, dinamismo</w:t>
      </w:r>
      <w:r w:rsidR="00193E16">
        <w:t xml:space="preserve">, manejo de personal, </w:t>
      </w:r>
      <w:r>
        <w:t xml:space="preserve"> </w:t>
      </w:r>
      <w:r w:rsidR="00193E16">
        <w:t>habituado al trabajo bajo presión y gran sentido de responsabilidad.</w:t>
      </w:r>
    </w:p>
    <w:p w:rsidR="00BC62EB" w:rsidRDefault="00BC62EB" w:rsidP="00BC62EB">
      <w:pPr>
        <w:spacing w:after="0"/>
      </w:pPr>
    </w:p>
    <w:p w:rsidR="00BC62EB" w:rsidRPr="00235C52" w:rsidRDefault="00BC62EB" w:rsidP="00235C52">
      <w:pPr>
        <w:pStyle w:val="Encabezadodetabladecontenido"/>
        <w:spacing w:before="0" w:line="240" w:lineRule="auto"/>
        <w:outlineLvl w:val="0"/>
        <w:rPr>
          <w:lang w:val="es-ES"/>
        </w:rPr>
      </w:pPr>
      <w:r w:rsidRPr="00235C52">
        <w:rPr>
          <w:lang w:val="es-ES"/>
        </w:rPr>
        <w:t>Experiencia profesional</w:t>
      </w:r>
    </w:p>
    <w:p w:rsidR="00BC62EB" w:rsidRPr="00AE75C8" w:rsidRDefault="00BC62EB" w:rsidP="00BC62EB">
      <w:pPr>
        <w:spacing w:after="0"/>
        <w:rPr>
          <w:sz w:val="16"/>
          <w:szCs w:val="16"/>
        </w:rPr>
      </w:pPr>
    </w:p>
    <w:p w:rsidR="00BC62EB" w:rsidRDefault="00193E16" w:rsidP="00BC62EB">
      <w:pPr>
        <w:spacing w:after="0"/>
      </w:pPr>
      <w:r>
        <w:rPr>
          <w:b/>
        </w:rPr>
        <w:t>1994-2016</w:t>
      </w:r>
      <w:r w:rsidR="00BC62EB">
        <w:tab/>
      </w:r>
    </w:p>
    <w:p w:rsidR="00AE75C8" w:rsidRPr="00AE75C8" w:rsidRDefault="00AE75C8" w:rsidP="00BC62EB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 w:rsidR="00CD23D1">
        <w:rPr>
          <w:sz w:val="20"/>
        </w:rPr>
        <w:t>:</w:t>
      </w:r>
      <w:r>
        <w:rPr>
          <w:sz w:val="20"/>
        </w:rPr>
        <w:tab/>
      </w:r>
      <w:r w:rsidR="0047331C">
        <w:t>ENAEX  SERVICIOS S.A.</w:t>
      </w:r>
    </w:p>
    <w:p w:rsidR="00BC62EB" w:rsidRPr="00CD23D1" w:rsidRDefault="00BC62EB" w:rsidP="00BC62EB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="00451243">
        <w:rPr>
          <w:i/>
          <w:sz w:val="20"/>
        </w:rPr>
        <w:t>s</w:t>
      </w:r>
      <w:r w:rsidRPr="00CD23D1">
        <w:rPr>
          <w:i/>
        </w:rPr>
        <w:t>:</w:t>
      </w:r>
      <w:r w:rsidRPr="00CD23D1">
        <w:rPr>
          <w:i/>
        </w:rPr>
        <w:tab/>
      </w:r>
      <w:r w:rsidR="00193E16">
        <w:rPr>
          <w:i/>
        </w:rPr>
        <w:t>Supervisor de Tronadura - Jefe de Operaciones - Jefe de Planta</w:t>
      </w:r>
    </w:p>
    <w:p w:rsidR="00193E16" w:rsidRDefault="00BC62EB" w:rsidP="00193E16">
      <w:pPr>
        <w:spacing w:after="0"/>
        <w:contextualSpacing/>
        <w:rPr>
          <w:lang w:val="es-CL"/>
        </w:rPr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193E16">
        <w:rPr>
          <w:lang w:val="es-CL"/>
        </w:rPr>
        <w:t xml:space="preserve">A cargo de la administración. organización, dirección y control de los procesos de </w:t>
      </w:r>
      <w:r w:rsidR="00193E16">
        <w:rPr>
          <w:lang w:val="es-CL"/>
        </w:rPr>
        <w:tab/>
      </w:r>
      <w:r w:rsidR="00193E16">
        <w:rPr>
          <w:lang w:val="es-CL"/>
        </w:rPr>
        <w:tab/>
        <w:t xml:space="preserve">la planta, así como del correcto funcionamiento del servicio de tronadura. </w:t>
      </w:r>
      <w:r w:rsidR="00193E16">
        <w:rPr>
          <w:lang w:val="es-CL"/>
        </w:rPr>
        <w:tab/>
      </w:r>
      <w:r w:rsidR="00193E16">
        <w:rPr>
          <w:lang w:val="es-CL"/>
        </w:rPr>
        <w:tab/>
      </w:r>
      <w:r w:rsidR="00193E16">
        <w:rPr>
          <w:lang w:val="es-CL"/>
        </w:rPr>
        <w:tab/>
        <w:t>Funciones desempeñadas en faenas La Coipa</w:t>
      </w:r>
      <w:r w:rsidR="004F6173">
        <w:rPr>
          <w:lang w:val="es-CL"/>
        </w:rPr>
        <w:t xml:space="preserve">, Chimberos </w:t>
      </w:r>
      <w:r w:rsidR="00193E16">
        <w:rPr>
          <w:lang w:val="es-CL"/>
        </w:rPr>
        <w:t xml:space="preserve"> y Gaby.</w:t>
      </w:r>
    </w:p>
    <w:p w:rsidR="00BC62EB" w:rsidRDefault="00193E16" w:rsidP="00193E16">
      <w:pPr>
        <w:spacing w:after="0"/>
        <w:contextualSpacing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A cargo de la ejecución de </w:t>
      </w:r>
      <w:proofErr w:type="spellStart"/>
      <w:r>
        <w:rPr>
          <w:lang w:val="es-CL"/>
        </w:rPr>
        <w:t>tronaduras</w:t>
      </w:r>
      <w:proofErr w:type="spellEnd"/>
      <w:r>
        <w:rPr>
          <w:lang w:val="es-CL"/>
        </w:rPr>
        <w:t xml:space="preserve"> primarias y secundarias, con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responsabilidad directa de personal y equipos.</w:t>
      </w:r>
      <w:r w:rsidR="004F6173">
        <w:rPr>
          <w:lang w:val="es-CL"/>
        </w:rPr>
        <w:t xml:space="preserve"> Funciones desempeñadas en </w:t>
      </w:r>
      <w:r w:rsidR="004F6173">
        <w:rPr>
          <w:lang w:val="es-CL"/>
        </w:rPr>
        <w:tab/>
      </w:r>
      <w:r w:rsidR="004F6173">
        <w:rPr>
          <w:lang w:val="es-CL"/>
        </w:rPr>
        <w:tab/>
        <w:t xml:space="preserve">faenas de </w:t>
      </w:r>
      <w:proofErr w:type="spellStart"/>
      <w:r w:rsidR="004F6173">
        <w:rPr>
          <w:lang w:val="es-CL"/>
        </w:rPr>
        <w:t>Codelco</w:t>
      </w:r>
      <w:proofErr w:type="spellEnd"/>
      <w:r w:rsidR="004F6173">
        <w:rPr>
          <w:lang w:val="es-CL"/>
        </w:rPr>
        <w:t xml:space="preserve"> Norte (Chuquicamata, M. Sur y R. Tomic), Quebrada Blanca y </w:t>
      </w:r>
      <w:r w:rsidR="004F6173">
        <w:rPr>
          <w:lang w:val="es-CL"/>
        </w:rPr>
        <w:tab/>
      </w:r>
      <w:r w:rsidR="004F6173">
        <w:rPr>
          <w:lang w:val="es-CL"/>
        </w:rPr>
        <w:tab/>
        <w:t>Tesoro</w:t>
      </w:r>
      <w:r w:rsidR="00D647EE">
        <w:rPr>
          <w:lang w:val="es-CL"/>
        </w:rPr>
        <w:t>.</w:t>
      </w:r>
    </w:p>
    <w:p w:rsidR="00D647EE" w:rsidRPr="00193E16" w:rsidRDefault="00D647EE" w:rsidP="00193E16">
      <w:pPr>
        <w:spacing w:after="0"/>
        <w:contextualSpacing/>
        <w:rPr>
          <w:lang w:val="es-CL"/>
        </w:rPr>
      </w:pPr>
    </w:p>
    <w:p w:rsidR="00EC459A" w:rsidRPr="00EC459A" w:rsidRDefault="00EC459A" w:rsidP="00EC459A">
      <w:pPr>
        <w:spacing w:after="0"/>
        <w:ind w:left="1416" w:hanging="1416"/>
        <w:rPr>
          <w:sz w:val="16"/>
          <w:szCs w:val="16"/>
        </w:rPr>
      </w:pPr>
    </w:p>
    <w:p w:rsidR="00BC62EB" w:rsidRDefault="004F6173" w:rsidP="00EC459A">
      <w:pPr>
        <w:spacing w:after="0"/>
      </w:pPr>
      <w:r>
        <w:rPr>
          <w:b/>
        </w:rPr>
        <w:t>1993-1994</w:t>
      </w:r>
      <w:r w:rsidR="00BC62EB">
        <w:tab/>
      </w:r>
      <w:r w:rsidR="00BC62EB" w:rsidRPr="003F170F">
        <w:rPr>
          <w:b/>
        </w:rPr>
        <w:t xml:space="preserve"> </w:t>
      </w:r>
    </w:p>
    <w:p w:rsidR="00AE75C8" w:rsidRPr="00AE75C8" w:rsidRDefault="00AE75C8" w:rsidP="00AE75C8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 w:rsidR="00CD23D1">
        <w:rPr>
          <w:sz w:val="20"/>
        </w:rPr>
        <w:t>:</w:t>
      </w:r>
      <w:r>
        <w:rPr>
          <w:sz w:val="20"/>
        </w:rPr>
        <w:tab/>
      </w:r>
      <w:r w:rsidR="00D647EE">
        <w:t>EMPRESA NACIONAL DE MINERIA</w:t>
      </w:r>
    </w:p>
    <w:p w:rsidR="00BC62EB" w:rsidRPr="00CD23D1" w:rsidRDefault="00BC62EB" w:rsidP="00BC62EB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4F6173">
        <w:rPr>
          <w:i/>
        </w:rPr>
        <w:t>Ingeniero de Minas</w:t>
      </w:r>
    </w:p>
    <w:p w:rsidR="00BC62EB" w:rsidRDefault="00BC62EB" w:rsidP="004F6173">
      <w:pPr>
        <w:rPr>
          <w:lang w:val="es-CL"/>
        </w:rPr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4F6173">
        <w:rPr>
          <w:lang w:val="es-CL"/>
        </w:rPr>
        <w:t xml:space="preserve">Prestación de servicios de Ingeniería de Minas para la supervisión técnica de </w:t>
      </w:r>
      <w:r w:rsidR="004F6173">
        <w:rPr>
          <w:lang w:val="es-CL"/>
        </w:rPr>
        <w:tab/>
      </w:r>
      <w:r w:rsidR="004F6173">
        <w:rPr>
          <w:lang w:val="es-CL"/>
        </w:rPr>
        <w:tab/>
        <w:t>proyectos Varios en la 2° Región.</w:t>
      </w:r>
    </w:p>
    <w:p w:rsidR="00D647EE" w:rsidRPr="004F6173" w:rsidRDefault="00D647EE" w:rsidP="004F6173">
      <w:pPr>
        <w:rPr>
          <w:lang w:val="es-CL"/>
        </w:rPr>
      </w:pPr>
    </w:p>
    <w:p w:rsidR="00EC459A" w:rsidRPr="00EC459A" w:rsidRDefault="00EC459A" w:rsidP="00EC459A">
      <w:pPr>
        <w:spacing w:after="0"/>
        <w:ind w:left="1416" w:hanging="1416"/>
        <w:rPr>
          <w:sz w:val="16"/>
          <w:szCs w:val="16"/>
        </w:rPr>
      </w:pPr>
    </w:p>
    <w:p w:rsidR="002C01FE" w:rsidRDefault="004F6173" w:rsidP="00EC459A">
      <w:pPr>
        <w:spacing w:after="0"/>
      </w:pPr>
      <w:r>
        <w:rPr>
          <w:b/>
        </w:rPr>
        <w:t>1990-1992</w:t>
      </w:r>
      <w:r w:rsidR="002C01FE">
        <w:tab/>
      </w:r>
    </w:p>
    <w:p w:rsidR="00AE75C8" w:rsidRPr="00D647EE" w:rsidRDefault="00AE75C8" w:rsidP="00AE75C8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 w:rsidR="00CD23D1">
        <w:rPr>
          <w:sz w:val="20"/>
        </w:rPr>
        <w:t>:</w:t>
      </w:r>
      <w:r>
        <w:rPr>
          <w:sz w:val="20"/>
        </w:rPr>
        <w:tab/>
      </w:r>
      <w:r w:rsidR="00D647EE">
        <w:rPr>
          <w:lang w:val="es-CL"/>
        </w:rPr>
        <w:t>EMPRESA MINERA DE MANTOS BLANCOS</w:t>
      </w:r>
    </w:p>
    <w:p w:rsidR="002C01FE" w:rsidRPr="00CD23D1" w:rsidRDefault="00D647EE" w:rsidP="002C01FE">
      <w:pPr>
        <w:spacing w:after="0"/>
        <w:rPr>
          <w:i/>
        </w:rPr>
      </w:pPr>
      <w:r>
        <w:rPr>
          <w:i/>
        </w:rPr>
        <w:lastRenderedPageBreak/>
        <w:t xml:space="preserve">          </w:t>
      </w:r>
      <w:r w:rsidR="002C01FE" w:rsidRPr="00D647EE">
        <w:rPr>
          <w:i/>
          <w:sz w:val="20"/>
        </w:rPr>
        <w:t>Cargo</w:t>
      </w:r>
      <w:r w:rsidR="00451243">
        <w:rPr>
          <w:i/>
          <w:sz w:val="20"/>
        </w:rPr>
        <w:t>s</w:t>
      </w:r>
      <w:r w:rsidR="002C01FE" w:rsidRPr="00D647EE">
        <w:rPr>
          <w:i/>
        </w:rPr>
        <w:t>:</w:t>
      </w:r>
      <w:r w:rsidR="002C01FE" w:rsidRPr="00D647EE">
        <w:rPr>
          <w:i/>
        </w:rPr>
        <w:tab/>
      </w:r>
      <w:r w:rsidR="004F6173" w:rsidRPr="00D647EE">
        <w:rPr>
          <w:lang w:val="es-CL"/>
        </w:rPr>
        <w:t xml:space="preserve">Supervisor General Área de Servicios Mina Subterránea   -  Supervisor Área </w:t>
      </w:r>
      <w:r w:rsidR="004F6173" w:rsidRPr="00D647EE">
        <w:rPr>
          <w:lang w:val="es-CL"/>
        </w:rPr>
        <w:tab/>
      </w:r>
      <w:r w:rsidR="004F6173" w:rsidRPr="00D647EE">
        <w:rPr>
          <w:lang w:val="es-CL"/>
        </w:rPr>
        <w:tab/>
      </w:r>
      <w:r>
        <w:rPr>
          <w:lang w:val="es-CL"/>
        </w:rPr>
        <w:tab/>
      </w:r>
      <w:r w:rsidR="004F6173" w:rsidRPr="00D647EE">
        <w:rPr>
          <w:lang w:val="es-CL"/>
        </w:rPr>
        <w:t>Desarrollo y Gestión</w:t>
      </w:r>
    </w:p>
    <w:p w:rsidR="00D647EE" w:rsidRDefault="002C01FE" w:rsidP="00D647EE">
      <w:pPr>
        <w:rPr>
          <w:lang w:val="es-CL"/>
        </w:rPr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D647EE">
        <w:rPr>
          <w:lang w:val="es-CL"/>
        </w:rPr>
        <w:t xml:space="preserve">A cargo de la instalación y mantenimiento del sistema de fortificación, </w:t>
      </w:r>
      <w:r w:rsidR="00D647EE">
        <w:rPr>
          <w:lang w:val="es-CL"/>
        </w:rPr>
        <w:tab/>
      </w:r>
      <w:r w:rsidR="00D647EE">
        <w:rPr>
          <w:lang w:val="es-CL"/>
        </w:rPr>
        <w:tab/>
      </w:r>
      <w:r w:rsidR="00D647EE">
        <w:rPr>
          <w:lang w:val="es-CL"/>
        </w:rPr>
        <w:tab/>
        <w:t xml:space="preserve">ventilación, agua, aire y drenaje. Responsable del Transporte interior de mineral. </w:t>
      </w:r>
      <w:r w:rsidR="00D647EE">
        <w:rPr>
          <w:lang w:val="es-CL"/>
        </w:rPr>
        <w:tab/>
      </w:r>
      <w:r w:rsidR="00D647EE">
        <w:rPr>
          <w:lang w:val="es-CL"/>
        </w:rPr>
        <w:tab/>
        <w:t xml:space="preserve">Parte del área del equipo de trabajo destinado a la optimización y mejoramiento </w:t>
      </w:r>
      <w:r w:rsidR="00D647EE">
        <w:rPr>
          <w:lang w:val="es-CL"/>
        </w:rPr>
        <w:tab/>
      </w:r>
      <w:r w:rsidR="00D647EE">
        <w:rPr>
          <w:lang w:val="es-CL"/>
        </w:rPr>
        <w:tab/>
        <w:t>de las operaciones de la mina.</w:t>
      </w:r>
    </w:p>
    <w:p w:rsidR="00D647EE" w:rsidRDefault="00D647EE" w:rsidP="00D647EE">
      <w:pPr>
        <w:rPr>
          <w:lang w:val="es-CL"/>
        </w:rPr>
      </w:pPr>
    </w:p>
    <w:p w:rsidR="00D647EE" w:rsidRDefault="00D647EE" w:rsidP="00D647EE">
      <w:pPr>
        <w:rPr>
          <w:lang w:val="es-CL"/>
        </w:rPr>
      </w:pPr>
    </w:p>
    <w:p w:rsidR="00D647EE" w:rsidRDefault="00D647EE" w:rsidP="00D647EE">
      <w:pPr>
        <w:spacing w:after="0"/>
      </w:pPr>
      <w:r>
        <w:rPr>
          <w:b/>
        </w:rPr>
        <w:t>1988-1989</w:t>
      </w:r>
      <w:r>
        <w:tab/>
      </w:r>
    </w:p>
    <w:p w:rsidR="00D647EE" w:rsidRPr="00D647EE" w:rsidRDefault="00D647EE" w:rsidP="00D647EE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>
        <w:rPr>
          <w:lang w:val="es-CL"/>
        </w:rPr>
        <w:t>SOCIEDAD MINERA DE CHILE (SOMICH)</w:t>
      </w:r>
    </w:p>
    <w:p w:rsidR="00D647EE" w:rsidRPr="00CD23D1" w:rsidRDefault="00D647EE" w:rsidP="00D647EE">
      <w:pPr>
        <w:spacing w:after="0"/>
        <w:rPr>
          <w:i/>
        </w:rPr>
      </w:pPr>
      <w:r>
        <w:rPr>
          <w:i/>
        </w:rPr>
        <w:t xml:space="preserve">          </w:t>
      </w:r>
      <w:r w:rsidRPr="00D647EE">
        <w:rPr>
          <w:i/>
          <w:sz w:val="20"/>
        </w:rPr>
        <w:t>Cargo</w:t>
      </w:r>
      <w:r w:rsidR="00451243">
        <w:rPr>
          <w:i/>
          <w:sz w:val="20"/>
        </w:rPr>
        <w:t>s</w:t>
      </w:r>
      <w:r w:rsidRPr="00D647EE">
        <w:rPr>
          <w:i/>
        </w:rPr>
        <w:t>:</w:t>
      </w:r>
      <w:r w:rsidRPr="00D647EE">
        <w:rPr>
          <w:i/>
        </w:rPr>
        <w:tab/>
      </w:r>
      <w:r>
        <w:rPr>
          <w:i/>
        </w:rPr>
        <w:t xml:space="preserve">Ingeniero de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  -  Jefe de Cateos</w:t>
      </w:r>
    </w:p>
    <w:p w:rsidR="00D647EE" w:rsidRDefault="00D647EE" w:rsidP="00D647EE">
      <w:pPr>
        <w:rPr>
          <w:lang w:val="es-CL"/>
        </w:rPr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>
        <w:rPr>
          <w:lang w:val="es-CL"/>
        </w:rPr>
        <w:t xml:space="preserve">A cargo de la ejecución y </w:t>
      </w:r>
      <w:r w:rsidR="004819BC">
        <w:rPr>
          <w:lang w:val="es-CL"/>
        </w:rPr>
        <w:t>c</w:t>
      </w:r>
      <w:r>
        <w:rPr>
          <w:lang w:val="es-CL"/>
        </w:rPr>
        <w:t>ontrol de diagrama</w:t>
      </w:r>
      <w:r w:rsidR="004819BC">
        <w:rPr>
          <w:lang w:val="es-CL"/>
        </w:rPr>
        <w:t>s</w:t>
      </w:r>
      <w:r>
        <w:rPr>
          <w:lang w:val="es-CL"/>
        </w:rPr>
        <w:t xml:space="preserve"> </w:t>
      </w:r>
      <w:r w:rsidR="004819BC">
        <w:rPr>
          <w:lang w:val="es-CL"/>
        </w:rPr>
        <w:t>de disparos</w:t>
      </w:r>
      <w:r>
        <w:rPr>
          <w:lang w:val="es-CL"/>
        </w:rPr>
        <w:t xml:space="preserve">, </w:t>
      </w:r>
      <w:r w:rsidR="004819BC">
        <w:rPr>
          <w:lang w:val="es-CL"/>
        </w:rPr>
        <w:t xml:space="preserve"> </w:t>
      </w:r>
      <w:r>
        <w:rPr>
          <w:lang w:val="es-CL"/>
        </w:rPr>
        <w:t>estudio</w:t>
      </w:r>
      <w:r w:rsidR="004819BC">
        <w:rPr>
          <w:lang w:val="es-CL"/>
        </w:rPr>
        <w:t>s</w:t>
      </w:r>
      <w:r>
        <w:rPr>
          <w:lang w:val="es-CL"/>
        </w:rPr>
        <w:t xml:space="preserve"> de proyectos </w:t>
      </w:r>
      <w:r>
        <w:rPr>
          <w:lang w:val="es-CL"/>
        </w:rPr>
        <w:tab/>
      </w:r>
      <w:r>
        <w:rPr>
          <w:lang w:val="es-CL"/>
        </w:rPr>
        <w:tab/>
        <w:t>varios tendientes al mejoramiento optimización de operaciones mina.</w:t>
      </w:r>
      <w:r w:rsidR="004819BC">
        <w:rPr>
          <w:lang w:val="es-CL"/>
        </w:rPr>
        <w:t xml:space="preserve"> A cargo de </w:t>
      </w:r>
      <w:r w:rsidR="004819BC">
        <w:rPr>
          <w:lang w:val="es-CL"/>
        </w:rPr>
        <w:tab/>
      </w:r>
      <w:r w:rsidR="004819BC">
        <w:rPr>
          <w:lang w:val="es-CL"/>
        </w:rPr>
        <w:tab/>
        <w:t>la supervisión y control del cateo de piques mina.</w:t>
      </w:r>
    </w:p>
    <w:p w:rsidR="004819BC" w:rsidRDefault="004819BC" w:rsidP="004819BC">
      <w:pPr>
        <w:spacing w:after="0"/>
      </w:pPr>
      <w:r>
        <w:rPr>
          <w:b/>
        </w:rPr>
        <w:tab/>
        <w:t>1987</w:t>
      </w:r>
      <w:r>
        <w:tab/>
      </w:r>
    </w:p>
    <w:p w:rsidR="004819BC" w:rsidRPr="00D647EE" w:rsidRDefault="004819BC" w:rsidP="004819BC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>
        <w:rPr>
          <w:lang w:val="es-CL"/>
        </w:rPr>
        <w:t>CÍA MINERA CAROLINA DE MICHILLA</w:t>
      </w:r>
    </w:p>
    <w:p w:rsidR="004819BC" w:rsidRPr="00CD23D1" w:rsidRDefault="004819BC" w:rsidP="004819BC">
      <w:pPr>
        <w:spacing w:after="0"/>
        <w:rPr>
          <w:i/>
        </w:rPr>
      </w:pPr>
      <w:r>
        <w:rPr>
          <w:i/>
        </w:rPr>
        <w:t xml:space="preserve">          </w:t>
      </w:r>
      <w:r w:rsidRPr="00D647EE">
        <w:rPr>
          <w:i/>
          <w:sz w:val="20"/>
        </w:rPr>
        <w:t>Cargo</w:t>
      </w:r>
      <w:r w:rsidRPr="00D647EE">
        <w:rPr>
          <w:i/>
        </w:rPr>
        <w:t>:</w:t>
      </w:r>
      <w:r w:rsidRPr="00D647EE">
        <w:rPr>
          <w:i/>
        </w:rPr>
        <w:tab/>
      </w:r>
      <w:r>
        <w:rPr>
          <w:i/>
        </w:rPr>
        <w:t>Memorista</w:t>
      </w:r>
    </w:p>
    <w:p w:rsidR="004819BC" w:rsidRDefault="004819BC" w:rsidP="004819BC">
      <w:pPr>
        <w:rPr>
          <w:lang w:val="es-CL"/>
        </w:rPr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>
        <w:rPr>
          <w:lang w:val="es-CL"/>
        </w:rPr>
        <w:t>Proyecto General de Ventilación de Minas Susana y Lince Z-2.</w:t>
      </w:r>
    </w:p>
    <w:p w:rsidR="004819BC" w:rsidRDefault="004819BC" w:rsidP="004819BC">
      <w:pPr>
        <w:spacing w:after="0"/>
      </w:pPr>
      <w:r>
        <w:rPr>
          <w:b/>
        </w:rPr>
        <w:tab/>
        <w:t>1986</w:t>
      </w:r>
      <w:r>
        <w:tab/>
      </w:r>
    </w:p>
    <w:p w:rsidR="004819BC" w:rsidRPr="00D647EE" w:rsidRDefault="004819BC" w:rsidP="004819BC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>
        <w:rPr>
          <w:lang w:val="es-CL"/>
        </w:rPr>
        <w:t>EMPRESA MINERA DE MANTOS BLANCOS</w:t>
      </w:r>
    </w:p>
    <w:p w:rsidR="004819BC" w:rsidRPr="00CD23D1" w:rsidRDefault="004819BC" w:rsidP="004819BC">
      <w:pPr>
        <w:spacing w:after="0"/>
        <w:rPr>
          <w:i/>
        </w:rPr>
      </w:pPr>
      <w:r>
        <w:rPr>
          <w:i/>
        </w:rPr>
        <w:t xml:space="preserve">          </w:t>
      </w:r>
      <w:r w:rsidRPr="00D647EE">
        <w:rPr>
          <w:i/>
          <w:sz w:val="20"/>
        </w:rPr>
        <w:t>Cargo</w:t>
      </w:r>
      <w:r w:rsidRPr="00D647EE">
        <w:rPr>
          <w:i/>
        </w:rPr>
        <w:t>:</w:t>
      </w:r>
      <w:r w:rsidRPr="00D647EE">
        <w:rPr>
          <w:i/>
        </w:rPr>
        <w:tab/>
      </w:r>
      <w:r>
        <w:rPr>
          <w:i/>
        </w:rPr>
        <w:t>Práctica profesional</w:t>
      </w:r>
    </w:p>
    <w:p w:rsidR="004819BC" w:rsidRDefault="004819BC" w:rsidP="004819BC">
      <w:pPr>
        <w:rPr>
          <w:lang w:val="es-CL"/>
        </w:rPr>
      </w:pPr>
    </w:p>
    <w:p w:rsidR="004819BC" w:rsidRPr="00D647EE" w:rsidRDefault="004819BC" w:rsidP="004819BC">
      <w:pPr>
        <w:rPr>
          <w:lang w:val="es-CL"/>
        </w:rPr>
      </w:pPr>
    </w:p>
    <w:p w:rsidR="002C01FE" w:rsidRPr="00EA4B1F" w:rsidRDefault="002C01FE" w:rsidP="00EC459A">
      <w:pPr>
        <w:spacing w:after="0"/>
      </w:pPr>
    </w:p>
    <w:p w:rsidR="00BC62EB" w:rsidRPr="00235C52" w:rsidRDefault="00BC62EB" w:rsidP="00235C52">
      <w:pPr>
        <w:pStyle w:val="Encabezadodetabladecontenido"/>
        <w:spacing w:before="0" w:line="240" w:lineRule="auto"/>
        <w:outlineLvl w:val="0"/>
        <w:rPr>
          <w:lang w:val="es-ES"/>
        </w:rPr>
      </w:pPr>
      <w:r w:rsidRPr="00235C52">
        <w:rPr>
          <w:lang w:val="es-ES"/>
        </w:rPr>
        <w:t>Formación académica</w:t>
      </w:r>
    </w:p>
    <w:p w:rsidR="00BC62EB" w:rsidRPr="00F15985" w:rsidRDefault="00BC62EB" w:rsidP="00BC62EB">
      <w:pPr>
        <w:spacing w:after="0"/>
        <w:rPr>
          <w:sz w:val="16"/>
          <w:szCs w:val="16"/>
        </w:rPr>
      </w:pPr>
    </w:p>
    <w:p w:rsidR="00612AB2" w:rsidRPr="004819BC" w:rsidRDefault="004819BC" w:rsidP="004819BC">
      <w:pPr>
        <w:spacing w:after="0"/>
      </w:pPr>
      <w:r>
        <w:rPr>
          <w:b/>
        </w:rPr>
        <w:t>1980-1986</w:t>
      </w:r>
      <w:r>
        <w:rPr>
          <w:b/>
        </w:rPr>
        <w:tab/>
      </w:r>
    </w:p>
    <w:p w:rsidR="00AE75C8" w:rsidRDefault="004819BC" w:rsidP="00AE75C8">
      <w:pPr>
        <w:spacing w:after="0"/>
        <w:ind w:left="1410"/>
      </w:pPr>
      <w:r>
        <w:t xml:space="preserve">UNIVERSIDAD DE ANTOFAGASTA  </w:t>
      </w:r>
      <w:r w:rsidR="0047331C">
        <w:t>-  FACULTAD DE INGENIERÍA</w:t>
      </w:r>
    </w:p>
    <w:p w:rsidR="00BC62EB" w:rsidRDefault="0047331C" w:rsidP="00AE75C8">
      <w:pPr>
        <w:spacing w:after="0"/>
        <w:ind w:left="702" w:firstLine="708"/>
      </w:pPr>
      <w:r>
        <w:t>Ingeniero Civil en Minas</w:t>
      </w:r>
    </w:p>
    <w:p w:rsidR="0047331C" w:rsidRDefault="0047331C" w:rsidP="00AE75C8">
      <w:pPr>
        <w:spacing w:after="0"/>
        <w:ind w:left="702" w:firstLine="708"/>
      </w:pPr>
      <w:r>
        <w:t>Licenciado en Ciencias de la Ingeniería Mención Minas</w:t>
      </w:r>
    </w:p>
    <w:p w:rsidR="00BC62EB" w:rsidRDefault="00BC62EB" w:rsidP="00BC62EB">
      <w:pPr>
        <w:spacing w:after="0"/>
      </w:pPr>
    </w:p>
    <w:p w:rsidR="00AE75C8" w:rsidRDefault="00AE75C8" w:rsidP="00AE75C8">
      <w:pPr>
        <w:spacing w:after="0"/>
        <w:ind w:left="702" w:firstLine="708"/>
      </w:pPr>
    </w:p>
    <w:p w:rsidR="0047331C" w:rsidRPr="004819BC" w:rsidRDefault="0047331C" w:rsidP="0047331C">
      <w:pPr>
        <w:spacing w:after="0"/>
      </w:pPr>
      <w:r>
        <w:rPr>
          <w:b/>
        </w:rPr>
        <w:t>1976-1979</w:t>
      </w:r>
      <w:r>
        <w:rPr>
          <w:b/>
        </w:rPr>
        <w:tab/>
      </w:r>
    </w:p>
    <w:p w:rsidR="0047331C" w:rsidRDefault="0047331C" w:rsidP="0047331C">
      <w:pPr>
        <w:spacing w:after="0"/>
        <w:ind w:left="1410"/>
      </w:pPr>
      <w:r>
        <w:t>ESCUELA INDUSTRIAL  A  N° 16</w:t>
      </w:r>
    </w:p>
    <w:p w:rsidR="00612AB2" w:rsidRDefault="0047331C" w:rsidP="0047331C">
      <w:pPr>
        <w:spacing w:after="0"/>
      </w:pPr>
      <w:r>
        <w:tab/>
      </w:r>
      <w:r>
        <w:tab/>
      </w:r>
      <w:r w:rsidR="004E7D38">
        <w:t>Enseñanza Media en la especialidad de Electrónica</w:t>
      </w:r>
    </w:p>
    <w:p w:rsidR="00E9665E" w:rsidRDefault="00E9665E" w:rsidP="00AE75C8">
      <w:pPr>
        <w:spacing w:after="0"/>
      </w:pPr>
    </w:p>
    <w:p w:rsidR="00BC62EB" w:rsidRDefault="00BC62EB" w:rsidP="00EC459A">
      <w:pPr>
        <w:spacing w:after="0"/>
      </w:pPr>
    </w:p>
    <w:p w:rsidR="002C01FE" w:rsidRDefault="002C01FE" w:rsidP="00EC459A">
      <w:pPr>
        <w:spacing w:after="0"/>
      </w:pPr>
    </w:p>
    <w:p w:rsidR="00F341C1" w:rsidRDefault="00F341C1" w:rsidP="00EC459A">
      <w:pPr>
        <w:spacing w:after="0"/>
      </w:pPr>
    </w:p>
    <w:p w:rsidR="00F341C1" w:rsidRDefault="00F341C1" w:rsidP="00EC459A">
      <w:pPr>
        <w:spacing w:after="0"/>
      </w:pPr>
    </w:p>
    <w:p w:rsidR="00F341C1" w:rsidRDefault="00F341C1" w:rsidP="00F341C1">
      <w:pPr>
        <w:pStyle w:val="Encabezadodetabladecontenido"/>
        <w:spacing w:before="0" w:line="240" w:lineRule="auto"/>
        <w:outlineLvl w:val="0"/>
        <w:rPr>
          <w:lang w:val="es-ES"/>
        </w:rPr>
      </w:pPr>
      <w:r w:rsidRPr="004E7D38">
        <w:rPr>
          <w:color w:val="C0504D" w:themeColor="accent2"/>
          <w:lang w:val="es-ES"/>
        </w:rPr>
        <w:t>Otros datos</w:t>
      </w:r>
      <w:r>
        <w:rPr>
          <w:lang w:val="es-ES"/>
        </w:rPr>
        <w:t xml:space="preserve"> de interés</w:t>
      </w:r>
    </w:p>
    <w:p w:rsidR="00F341C1" w:rsidRPr="00F341C1" w:rsidRDefault="00F341C1" w:rsidP="00F341C1">
      <w:pPr>
        <w:spacing w:after="0"/>
        <w:rPr>
          <w:b/>
          <w:sz w:val="16"/>
          <w:szCs w:val="16"/>
        </w:rPr>
      </w:pPr>
    </w:p>
    <w:p w:rsidR="004E7D38" w:rsidRDefault="004E7D38" w:rsidP="004E7D38">
      <w:pPr>
        <w:spacing w:after="0"/>
        <w:rPr>
          <w:b/>
        </w:rPr>
      </w:pPr>
      <w:r>
        <w:rPr>
          <w:b/>
        </w:rPr>
        <w:tab/>
        <w:t>2002</w:t>
      </w:r>
    </w:p>
    <w:p w:rsidR="004E7D38" w:rsidRPr="004E7D38" w:rsidRDefault="004E7D38" w:rsidP="004E7D3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lang w:val="es-CL"/>
        </w:rPr>
        <w:t xml:space="preserve">Experto en Prevención de Riesgos  de la Industria Extractiva Minera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proofErr w:type="spellStart"/>
      <w:r>
        <w:rPr>
          <w:lang w:val="es-CL"/>
        </w:rPr>
        <w:t>Sernageomin</w:t>
      </w:r>
      <w:proofErr w:type="spellEnd"/>
      <w:r>
        <w:rPr>
          <w:lang w:val="es-CL"/>
        </w:rPr>
        <w:t>.</w:t>
      </w:r>
    </w:p>
    <w:p w:rsidR="004E7D38" w:rsidRDefault="004E7D38" w:rsidP="004E7D38">
      <w:pPr>
        <w:spacing w:after="0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proofErr w:type="spellStart"/>
      <w:r>
        <w:rPr>
          <w:lang w:val="es-CL"/>
        </w:rPr>
        <w:t>Cat</w:t>
      </w:r>
      <w:proofErr w:type="spellEnd"/>
      <w:r>
        <w:rPr>
          <w:lang w:val="es-CL"/>
        </w:rPr>
        <w:t xml:space="preserve">. A.  </w:t>
      </w:r>
      <w:proofErr w:type="spellStart"/>
      <w:r>
        <w:rPr>
          <w:lang w:val="es-CL"/>
        </w:rPr>
        <w:t>Reg</w:t>
      </w:r>
      <w:proofErr w:type="spellEnd"/>
      <w:r>
        <w:rPr>
          <w:lang w:val="es-CL"/>
        </w:rPr>
        <w:t xml:space="preserve"> </w:t>
      </w:r>
      <w:proofErr w:type="spellStart"/>
      <w:r>
        <w:rPr>
          <w:lang w:val="es-CL"/>
        </w:rPr>
        <w:t>Nac</w:t>
      </w:r>
      <w:proofErr w:type="spellEnd"/>
      <w:r>
        <w:rPr>
          <w:lang w:val="es-CL"/>
        </w:rPr>
        <w:t>. N° 797</w:t>
      </w:r>
    </w:p>
    <w:p w:rsidR="004E7D38" w:rsidRDefault="004E7D38" w:rsidP="004E7D38">
      <w:pPr>
        <w:spacing w:after="0"/>
        <w:rPr>
          <w:lang w:val="es-ES"/>
        </w:rPr>
      </w:pPr>
    </w:p>
    <w:p w:rsidR="004E7D38" w:rsidRDefault="004E7D38" w:rsidP="004E7D38">
      <w:pPr>
        <w:spacing w:after="0"/>
        <w:rPr>
          <w:lang w:val="es-ES"/>
        </w:rPr>
      </w:pPr>
    </w:p>
    <w:p w:rsidR="004E7D38" w:rsidRPr="004E7D38" w:rsidRDefault="00F677D2" w:rsidP="004E7D38">
      <w:pPr>
        <w:spacing w:after="0"/>
        <w:rPr>
          <w:rFonts w:ascii="Calibri" w:hAnsi="Calibri"/>
          <w:b/>
          <w:color w:val="C0504D" w:themeColor="accent2"/>
          <w:sz w:val="28"/>
          <w:szCs w:val="28"/>
          <w:lang w:val="es-ES"/>
        </w:rPr>
      </w:pPr>
      <w:r>
        <w:rPr>
          <w:rFonts w:ascii="Calibri" w:hAnsi="Calibri"/>
          <w:b/>
          <w:color w:val="C0504D" w:themeColor="accent2"/>
          <w:sz w:val="28"/>
          <w:szCs w:val="28"/>
          <w:lang w:val="es-ES"/>
        </w:rPr>
        <w:t>Capacitación</w:t>
      </w:r>
    </w:p>
    <w:p w:rsidR="004E7D38" w:rsidRDefault="004E7D38" w:rsidP="004E7D38">
      <w:pPr>
        <w:spacing w:after="0"/>
        <w:rPr>
          <w:rFonts w:ascii="Calibri" w:hAnsi="Calibri"/>
          <w:sz w:val="28"/>
          <w:szCs w:val="28"/>
          <w:lang w:val="es-ES"/>
        </w:rPr>
      </w:pPr>
    </w:p>
    <w:p w:rsidR="004E7D38" w:rsidRDefault="004E7D38" w:rsidP="004E7D38">
      <w:pPr>
        <w:rPr>
          <w:lang w:val="es-CL"/>
        </w:rPr>
      </w:pPr>
      <w:r>
        <w:rPr>
          <w:lang w:val="es-CL"/>
        </w:rPr>
        <w:t xml:space="preserve">-Tópicos especiales en la evaluación de Proyectos para la minería.  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-Técnicas modernas de explotación en minería a cielo abierto.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-Curso de explosivos e Ingeniería de tronadura.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-Control de labores subterráneas.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-Manejo del recurso humano.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-Control de pérdidas para supervisores.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-Manejo defensivo.</w:t>
      </w:r>
    </w:p>
    <w:p w:rsidR="009B7617" w:rsidRDefault="009B7617" w:rsidP="004E7D38">
      <w:pPr>
        <w:rPr>
          <w:lang w:val="es-CL"/>
        </w:rPr>
      </w:pPr>
      <w:r>
        <w:rPr>
          <w:lang w:val="es-CL"/>
        </w:rPr>
        <w:t>-Técnicas de Liderazgo</w:t>
      </w:r>
    </w:p>
    <w:p w:rsidR="009B7617" w:rsidRDefault="009B7617" w:rsidP="004E7D38">
      <w:pPr>
        <w:rPr>
          <w:lang w:val="es-CL"/>
        </w:rPr>
      </w:pPr>
      <w:r>
        <w:rPr>
          <w:lang w:val="es-CL"/>
        </w:rPr>
        <w:t>-Motivación a la Efectividad Laboral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-Primeros auxilios.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-Combate de incendios.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-Comités Paritarios, Aspectos Legales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-Estilos de interacción y desarrollo del líder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 xml:space="preserve">-Diálogos de retroalimentación para el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mejoramiento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>-Manejo efectivo de conflictos</w:t>
      </w:r>
    </w:p>
    <w:p w:rsidR="004E7D38" w:rsidRDefault="004E7D38" w:rsidP="004E7D38">
      <w:pPr>
        <w:rPr>
          <w:lang w:val="es-CL"/>
        </w:rPr>
      </w:pPr>
      <w:r>
        <w:rPr>
          <w:lang w:val="es-CL"/>
        </w:rPr>
        <w:t xml:space="preserve">-Accidentes laborales: responsabilidades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administrativas, civiles y penales</w:t>
      </w:r>
    </w:p>
    <w:p w:rsidR="002A53DD" w:rsidRDefault="002A53DD" w:rsidP="004E7D38">
      <w:pPr>
        <w:rPr>
          <w:lang w:val="es-CL"/>
        </w:rPr>
      </w:pPr>
    </w:p>
    <w:p w:rsidR="002A53DD" w:rsidRDefault="002A53DD" w:rsidP="004E7D38">
      <w:pPr>
        <w:rPr>
          <w:lang w:val="es-CL"/>
        </w:rPr>
      </w:pPr>
    </w:p>
    <w:p w:rsidR="002A53DD" w:rsidRDefault="002A53DD" w:rsidP="004E7D38">
      <w:pPr>
        <w:rPr>
          <w:lang w:val="es-CL"/>
        </w:rPr>
      </w:pPr>
    </w:p>
    <w:p w:rsidR="002A53DD" w:rsidRDefault="002A53DD" w:rsidP="004E7D38">
      <w:pPr>
        <w:rPr>
          <w:lang w:val="es-CL"/>
        </w:rPr>
      </w:pPr>
    </w:p>
    <w:p w:rsidR="002A53DD" w:rsidRPr="004E7D38" w:rsidRDefault="002A53DD" w:rsidP="004E7D38">
      <w:pPr>
        <w:rPr>
          <w:lang w:val="es-CL"/>
        </w:rPr>
      </w:pPr>
    </w:p>
    <w:sectPr w:rsidR="002A53DD" w:rsidRPr="004E7D38" w:rsidSect="008066DD">
      <w:pgSz w:w="11900" w:h="16840"/>
      <w:pgMar w:top="1078" w:right="985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91" w:rsidRDefault="00A96F91">
      <w:r>
        <w:separator/>
      </w:r>
    </w:p>
  </w:endnote>
  <w:endnote w:type="continuationSeparator" w:id="0">
    <w:p w:rsidR="00A96F91" w:rsidRDefault="00A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91" w:rsidRDefault="00A96F91">
      <w:r>
        <w:separator/>
      </w:r>
    </w:p>
  </w:footnote>
  <w:footnote w:type="continuationSeparator" w:id="0">
    <w:p w:rsidR="00A96F91" w:rsidRDefault="00A96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30A8C"/>
    <w:multiLevelType w:val="multilevel"/>
    <w:tmpl w:val="9BC68A4A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4">
      <o:colormenu v:ext="edit" fillcolor="none [3215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170F"/>
    <w:rsid w:val="001704CE"/>
    <w:rsid w:val="00193E16"/>
    <w:rsid w:val="001F6CB0"/>
    <w:rsid w:val="00222FCA"/>
    <w:rsid w:val="00235C52"/>
    <w:rsid w:val="00237A61"/>
    <w:rsid w:val="0028099C"/>
    <w:rsid w:val="002A53DD"/>
    <w:rsid w:val="002B7054"/>
    <w:rsid w:val="002C01FE"/>
    <w:rsid w:val="002F3BDB"/>
    <w:rsid w:val="003F170F"/>
    <w:rsid w:val="00451243"/>
    <w:rsid w:val="0047331C"/>
    <w:rsid w:val="004819BC"/>
    <w:rsid w:val="004E7D38"/>
    <w:rsid w:val="004F6173"/>
    <w:rsid w:val="00572A1F"/>
    <w:rsid w:val="006105EE"/>
    <w:rsid w:val="00612AB2"/>
    <w:rsid w:val="00682E22"/>
    <w:rsid w:val="00682F4D"/>
    <w:rsid w:val="006D531E"/>
    <w:rsid w:val="006D7AEE"/>
    <w:rsid w:val="006E0507"/>
    <w:rsid w:val="008066DD"/>
    <w:rsid w:val="00817E00"/>
    <w:rsid w:val="00872D5F"/>
    <w:rsid w:val="008F36BA"/>
    <w:rsid w:val="00972824"/>
    <w:rsid w:val="009B7617"/>
    <w:rsid w:val="009D3A4E"/>
    <w:rsid w:val="009E576F"/>
    <w:rsid w:val="00A82E51"/>
    <w:rsid w:val="00A96F91"/>
    <w:rsid w:val="00AE75C8"/>
    <w:rsid w:val="00B0124D"/>
    <w:rsid w:val="00B23048"/>
    <w:rsid w:val="00BC62EB"/>
    <w:rsid w:val="00C159A3"/>
    <w:rsid w:val="00CD23D1"/>
    <w:rsid w:val="00CD4548"/>
    <w:rsid w:val="00D34832"/>
    <w:rsid w:val="00D647EE"/>
    <w:rsid w:val="00DC4BC5"/>
    <w:rsid w:val="00E53E09"/>
    <w:rsid w:val="00E9665E"/>
    <w:rsid w:val="00E96FC4"/>
    <w:rsid w:val="00EC459A"/>
    <w:rsid w:val="00F15985"/>
    <w:rsid w:val="00F341C1"/>
    <w:rsid w:val="00F5216C"/>
    <w:rsid w:val="00F66ED9"/>
    <w:rsid w:val="00F670DA"/>
    <w:rsid w:val="00F677D2"/>
    <w:rsid w:val="00F752EE"/>
    <w:rsid w:val="00F8089D"/>
    <w:rsid w:val="00FA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enu v:ext="edit" fillcolor="none [321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</w:rPr>
  </w:style>
  <w:style w:type="paragraph" w:styleId="Ttulo2">
    <w:name w:val="heading 2"/>
    <w:basedOn w:val="Normal"/>
    <w:next w:val="Normal"/>
    <w:qFormat/>
    <w:rsid w:val="00222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95321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9D351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Sombreadoclaro-nfasis11">
    <w:name w:val="Sombreado claro - Énfasis 11"/>
    <w:basedOn w:val="Tablanormal"/>
    <w:uiPriority w:val="60"/>
    <w:rsid w:val="002B5C07"/>
    <w:rPr>
      <w:rFonts w:eastAsia="Times New Roman"/>
      <w:color w:val="9D3511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bottom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left w:val="single" w:sz="8" w:space="0" w:color="D34817"/>
        <w:bottom w:val="single" w:sz="8" w:space="0" w:color="D34817"/>
        <w:right w:val="single" w:sz="8" w:space="0" w:color="D34817"/>
        <w:insideH w:val="single" w:sz="8" w:space="0" w:color="D34817"/>
        <w:insideV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1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D34817"/>
          <w:left w:val="single" w:sz="8" w:space="0" w:color="D34817"/>
          <w:bottom w:val="single" w:sz="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</w:tcPr>
    </w:tblStylePr>
    <w:tblStylePr w:type="band1Vert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  <w:shd w:val="clear" w:color="auto" w:fill="F8CFC1"/>
      </w:tcPr>
    </w:tblStylePr>
    <w:tblStylePr w:type="band1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  <w:shd w:val="clear" w:color="auto" w:fill="F8CFC1"/>
      </w:tcPr>
    </w:tblStylePr>
    <w:tblStylePr w:type="band2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CD4548"/>
  </w:style>
  <w:style w:type="character" w:styleId="Hipervnculo">
    <w:name w:val="Hyperlink"/>
    <w:basedOn w:val="Fuentedeprrafopredeter"/>
    <w:rsid w:val="00222FC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E1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E16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jemplo@ejemp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DonEmpleo.com</Company>
  <LinksUpToDate>false</LinksUpToDate>
  <CharactersWithSpaces>3656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mailto:ejemplo@ejemplo.com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german montiel</dc:creator>
  <cp:lastModifiedBy>german montiel</cp:lastModifiedBy>
  <cp:revision>12</cp:revision>
  <cp:lastPrinted>2009-01-15T19:32:00Z</cp:lastPrinted>
  <dcterms:created xsi:type="dcterms:W3CDTF">2016-04-24T21:17:00Z</dcterms:created>
  <dcterms:modified xsi:type="dcterms:W3CDTF">2016-10-26T11:31:00Z</dcterms:modified>
</cp:coreProperties>
</file>