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6B16B" w14:textId="4D5DC464" w:rsidR="00F90E07" w:rsidRPr="00F90E07" w:rsidRDefault="00F90E07" w:rsidP="00F90E07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90E07">
        <w:rPr>
          <w:rFonts w:asciiTheme="majorHAnsi" w:hAnsiTheme="majorHAnsi" w:cstheme="majorHAnsi"/>
          <w:b/>
          <w:bCs/>
          <w:sz w:val="32"/>
          <w:szCs w:val="32"/>
        </w:rPr>
        <w:t xml:space="preserve">MANUEL </w:t>
      </w:r>
      <w:r w:rsidR="005C7FD2">
        <w:rPr>
          <w:rFonts w:asciiTheme="majorHAnsi" w:hAnsiTheme="majorHAnsi" w:cstheme="majorHAnsi"/>
          <w:b/>
          <w:bCs/>
          <w:sz w:val="32"/>
          <w:szCs w:val="32"/>
        </w:rPr>
        <w:t xml:space="preserve">ENRIQUE </w:t>
      </w:r>
      <w:r w:rsidRPr="00F90E07">
        <w:rPr>
          <w:rFonts w:asciiTheme="majorHAnsi" w:hAnsiTheme="majorHAnsi" w:cstheme="majorHAnsi"/>
          <w:b/>
          <w:bCs/>
          <w:sz w:val="32"/>
          <w:szCs w:val="32"/>
        </w:rPr>
        <w:t>BUSTAMANTE QUEZADA</w:t>
      </w:r>
    </w:p>
    <w:p w14:paraId="1D4113D7" w14:textId="33FF2A1A" w:rsidR="00F90E07" w:rsidRDefault="00F90E07" w:rsidP="00F90E07">
      <w:pPr>
        <w:spacing w:after="0"/>
        <w:jc w:val="center"/>
      </w:pPr>
      <w:r>
        <w:t>Cédula Identidad: 20.146.810-8</w:t>
      </w:r>
      <w:r w:rsidR="00EF4A5C">
        <w:t>.</w:t>
      </w:r>
    </w:p>
    <w:p w14:paraId="64A2DAE5" w14:textId="0D7D6BDD" w:rsidR="00F90E07" w:rsidRDefault="00F90E07" w:rsidP="00F90E07">
      <w:pPr>
        <w:spacing w:after="0"/>
        <w:jc w:val="center"/>
      </w:pPr>
      <w:r>
        <w:t>Fecha Nac</w:t>
      </w:r>
      <w:r w:rsidR="00326FF2">
        <w:t>imiento</w:t>
      </w:r>
      <w:r>
        <w:t>: 09-07-1999</w:t>
      </w:r>
      <w:r w:rsidR="00EF4A5C">
        <w:t>.</w:t>
      </w:r>
    </w:p>
    <w:p w14:paraId="56B48172" w14:textId="2D27D300" w:rsidR="00F90E07" w:rsidRDefault="00F90E07" w:rsidP="00F90E07">
      <w:pPr>
        <w:spacing w:after="0"/>
        <w:jc w:val="center"/>
      </w:pPr>
      <w:r>
        <w:t xml:space="preserve">Nacionalidad: </w:t>
      </w:r>
      <w:proofErr w:type="gramStart"/>
      <w:r w:rsidR="00E706D6">
        <w:t>C</w:t>
      </w:r>
      <w:r w:rsidR="001B550D">
        <w:t>hileno</w:t>
      </w:r>
      <w:proofErr w:type="gramEnd"/>
      <w:r w:rsidR="00EF4A5C">
        <w:t>.</w:t>
      </w:r>
    </w:p>
    <w:p w14:paraId="65D6CEB9" w14:textId="2621DB4F" w:rsidR="00F90E07" w:rsidRDefault="00F90E07" w:rsidP="00F90E07">
      <w:pPr>
        <w:spacing w:after="0"/>
        <w:jc w:val="center"/>
      </w:pPr>
      <w:r>
        <w:t>Domicilio:</w:t>
      </w:r>
      <w:r w:rsidR="00902931">
        <w:t xml:space="preserve"> Sergio Gutiérrez Olivos 012</w:t>
      </w:r>
      <w:r w:rsidR="002305A6">
        <w:t>8</w:t>
      </w:r>
      <w:r w:rsidR="00902931">
        <w:t>, Quilicura</w:t>
      </w:r>
      <w:r w:rsidR="00EF4A5C">
        <w:t>.</w:t>
      </w:r>
    </w:p>
    <w:p w14:paraId="7CC58704" w14:textId="2EA48997" w:rsidR="00F90E07" w:rsidRDefault="00F90E07" w:rsidP="00F90E07">
      <w:pPr>
        <w:spacing w:after="0"/>
        <w:jc w:val="center"/>
      </w:pPr>
      <w:r>
        <w:t>Celular:</w:t>
      </w:r>
      <w:r w:rsidR="001B550D">
        <w:t xml:space="preserve"> </w:t>
      </w:r>
      <w:r w:rsidR="00902931">
        <w:t xml:space="preserve">9 </w:t>
      </w:r>
      <w:r>
        <w:t>8198 5410</w:t>
      </w:r>
      <w:r w:rsidR="00EF4A5C">
        <w:t>.</w:t>
      </w:r>
    </w:p>
    <w:p w14:paraId="755B57B5" w14:textId="46479962" w:rsidR="00F90E07" w:rsidRDefault="00F90E07" w:rsidP="00F90E07">
      <w:pPr>
        <w:spacing w:after="0"/>
        <w:jc w:val="center"/>
      </w:pPr>
      <w:r>
        <w:t xml:space="preserve">Correo:  </w:t>
      </w:r>
      <w:r w:rsidR="0088574F" w:rsidRPr="0088574F">
        <w:t>m.bustamante.quezada@gmail.com</w:t>
      </w:r>
    </w:p>
    <w:p w14:paraId="462FCFFE" w14:textId="77777777" w:rsidR="001B550D" w:rsidRDefault="001B550D" w:rsidP="00F90E07">
      <w:pPr>
        <w:spacing w:after="0"/>
        <w:jc w:val="center"/>
      </w:pPr>
    </w:p>
    <w:p w14:paraId="5FC160D0" w14:textId="3DC2CE27" w:rsidR="001B550D" w:rsidRDefault="0062716D" w:rsidP="001B550D">
      <w:pPr>
        <w:spacing w:after="100" w:afterAutospacing="1"/>
      </w:pPr>
      <w:r>
        <w:t>Contador auditor</w:t>
      </w:r>
      <w:r w:rsidR="0060508C">
        <w:t xml:space="preserve"> de </w:t>
      </w:r>
      <w:r w:rsidR="0089137A">
        <w:t>2</w:t>
      </w:r>
      <w:r w:rsidR="00E706D6">
        <w:t>5</w:t>
      </w:r>
      <w:r w:rsidR="0060508C">
        <w:t xml:space="preserve"> años, </w:t>
      </w:r>
      <w:r w:rsidR="002305A6">
        <w:t xml:space="preserve">egresado en 2021, </w:t>
      </w:r>
      <w:r w:rsidR="00902931">
        <w:t>titulado en enero 2023</w:t>
      </w:r>
      <w:r w:rsidR="0060508C">
        <w:t xml:space="preserve"> de </w:t>
      </w:r>
      <w:r w:rsidR="00EF4A5C">
        <w:t>Contador Auditor de Empresas</w:t>
      </w:r>
      <w:r w:rsidR="0060508C">
        <w:t xml:space="preserve"> </w:t>
      </w:r>
      <w:r w:rsidR="001B550D">
        <w:t>F</w:t>
      </w:r>
      <w:r w:rsidR="0060508C">
        <w:t>inancieras</w:t>
      </w:r>
      <w:r w:rsidR="00EF4A5C">
        <w:t xml:space="preserve"> en el instituto Guillermo </w:t>
      </w:r>
      <w:proofErr w:type="spellStart"/>
      <w:r w:rsidR="00EF4A5C">
        <w:t>Subercaseaux</w:t>
      </w:r>
      <w:proofErr w:type="spellEnd"/>
      <w:r w:rsidR="0060508C">
        <w:t xml:space="preserve">, capacitado en tesorería, </w:t>
      </w:r>
      <w:r w:rsidR="00C23095">
        <w:t>análisis contable</w:t>
      </w:r>
      <w:r w:rsidR="005C7FD2">
        <w:t>,</w:t>
      </w:r>
      <w:r w:rsidR="001B550D" w:rsidRPr="001B550D">
        <w:t xml:space="preserve"> </w:t>
      </w:r>
      <w:r w:rsidR="001B550D">
        <w:t xml:space="preserve">conocimiento en Excel Intermedio, </w:t>
      </w:r>
      <w:r w:rsidR="00E706D6">
        <w:t>facturación</w:t>
      </w:r>
      <w:r w:rsidR="001B550D">
        <w:t xml:space="preserve">, conciliaciones, </w:t>
      </w:r>
      <w:r w:rsidR="00E706D6">
        <w:t>análisis</w:t>
      </w:r>
      <w:r w:rsidR="001B550D">
        <w:t xml:space="preserve"> </w:t>
      </w:r>
      <w:r w:rsidR="0088574F">
        <w:t>además</w:t>
      </w:r>
      <w:r w:rsidR="0014046E">
        <w:t xml:space="preserve"> de</w:t>
      </w:r>
      <w:r w:rsidR="001B550D">
        <w:t xml:space="preserve"> preparación y presentación de impuestos mensuales, </w:t>
      </w:r>
      <w:r w:rsidR="005C7FD2">
        <w:t>mejora de procesos</w:t>
      </w:r>
      <w:r w:rsidR="0060508C">
        <w:t xml:space="preserve"> y contabilidad en general.</w:t>
      </w:r>
    </w:p>
    <w:p w14:paraId="3E478EEF" w14:textId="5040C48E" w:rsidR="001B550D" w:rsidRDefault="001B550D" w:rsidP="001B550D">
      <w:pPr>
        <w:spacing w:after="100" w:afterAutospacing="1"/>
      </w:pPr>
      <w:r>
        <w:t>Me defino como una persona a</w:t>
      </w:r>
      <w:r w:rsidR="00C23095">
        <w:t>mable</w:t>
      </w:r>
      <w:r w:rsidR="0060508C">
        <w:t>, atent</w:t>
      </w:r>
      <w:r>
        <w:t>a</w:t>
      </w:r>
      <w:r w:rsidR="0060508C">
        <w:t xml:space="preserve">, </w:t>
      </w:r>
      <w:r w:rsidR="002305A6">
        <w:t>carismátic</w:t>
      </w:r>
      <w:r>
        <w:t>a</w:t>
      </w:r>
      <w:r w:rsidR="0060508C">
        <w:t xml:space="preserve"> y dinámic</w:t>
      </w:r>
      <w:r>
        <w:t>a</w:t>
      </w:r>
      <w:r w:rsidR="0060508C">
        <w:t xml:space="preserve"> en labores grupales</w:t>
      </w:r>
      <w:r w:rsidR="00EF4A5C">
        <w:t xml:space="preserve">, comprometido y altamente enfocado en la mejora continua </w:t>
      </w:r>
      <w:r w:rsidR="00902931">
        <w:t>de</w:t>
      </w:r>
      <w:r w:rsidR="00EF4A5C">
        <w:t xml:space="preserve"> procesos y labores</w:t>
      </w:r>
      <w:r>
        <w:t>.</w:t>
      </w:r>
    </w:p>
    <w:p w14:paraId="1EE457D3" w14:textId="27EC514E" w:rsidR="001B550D" w:rsidRDefault="001B550D" w:rsidP="001B550D">
      <w:pPr>
        <w:spacing w:before="240" w:after="100" w:afterAutospacing="1"/>
      </w:pPr>
      <w:r>
        <w:t>Fácil adaptación a sistemas informáticos, así como también, c</w:t>
      </w:r>
      <w:r w:rsidR="00326FF2">
        <w:t xml:space="preserve">onocimientos en </w:t>
      </w:r>
      <w:r>
        <w:t xml:space="preserve">múltiples ERP como </w:t>
      </w:r>
      <w:r w:rsidR="00326FF2">
        <w:t>Microsoft Dynamics</w:t>
      </w:r>
      <w:r>
        <w:t xml:space="preserve"> y</w:t>
      </w:r>
      <w:r w:rsidR="00326FF2">
        <w:t xml:space="preserve"> SAP</w:t>
      </w:r>
      <w:r>
        <w:t xml:space="preserve"> B1.</w:t>
      </w:r>
    </w:p>
    <w:p w14:paraId="49DC7352" w14:textId="3ABC136B" w:rsidR="00F90E07" w:rsidRDefault="00F90E07" w:rsidP="00C23095">
      <w:pPr>
        <w:spacing w:after="100" w:afterAutospacing="1"/>
        <w:rPr>
          <w:rFonts w:asciiTheme="majorHAnsi" w:hAnsiTheme="majorHAnsi" w:cstheme="majorHAnsi"/>
          <w:b/>
          <w:bCs/>
          <w:u w:val="single"/>
        </w:rPr>
      </w:pPr>
      <w:r w:rsidRPr="00F90E07">
        <w:rPr>
          <w:rFonts w:asciiTheme="majorHAnsi" w:hAnsiTheme="majorHAnsi" w:cstheme="majorHAnsi"/>
          <w:b/>
          <w:bCs/>
          <w:u w:val="single"/>
        </w:rPr>
        <w:t>Experiencia Laboral</w:t>
      </w:r>
    </w:p>
    <w:p w14:paraId="25D88CE2" w14:textId="3974B037" w:rsidR="00E706D6" w:rsidRDefault="00E706D6" w:rsidP="00E706D6">
      <w:pPr>
        <w:spacing w:after="0"/>
      </w:pPr>
      <w:r>
        <w:t>04/2024 – Actualidad</w:t>
      </w:r>
      <w:r>
        <w:tab/>
      </w:r>
      <w:r>
        <w:tab/>
      </w:r>
      <w:r w:rsidR="0014046E">
        <w:t>Ingeniería</w:t>
      </w:r>
      <w:r>
        <w:t xml:space="preserve"> en </w:t>
      </w:r>
      <w:r w:rsidR="0014046E">
        <w:t>Combustión</w:t>
      </w:r>
      <w:r>
        <w:t xml:space="preserve"> BOSCA Chile S.A.</w:t>
      </w:r>
    </w:p>
    <w:p w14:paraId="7FA18434" w14:textId="05E8972C" w:rsidR="00E706D6" w:rsidRDefault="00E706D6" w:rsidP="00E706D6">
      <w:pPr>
        <w:spacing w:after="0"/>
      </w:pPr>
      <w:r>
        <w:t xml:space="preserve">Actividad de la empresa: </w:t>
      </w:r>
      <w:r>
        <w:tab/>
        <w:t xml:space="preserve">Manufactura de </w:t>
      </w:r>
      <w:r w:rsidR="0014046E">
        <w:t>artículos para calefacción.</w:t>
      </w:r>
    </w:p>
    <w:p w14:paraId="7259B161" w14:textId="202DE320" w:rsidR="00E706D6" w:rsidRDefault="00E706D6" w:rsidP="00E706D6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>Analista de Tesorería</w:t>
      </w:r>
      <w:r w:rsidR="0088574F">
        <w:t xml:space="preserve"> y pagos.</w:t>
      </w:r>
      <w:bookmarkStart w:id="0" w:name="_GoBack"/>
      <w:bookmarkEnd w:id="0"/>
    </w:p>
    <w:p w14:paraId="75F6C50E" w14:textId="1EDD0E91" w:rsidR="00E706D6" w:rsidRDefault="00E706D6" w:rsidP="00E706D6">
      <w:pPr>
        <w:spacing w:after="0"/>
      </w:pPr>
      <w:r>
        <w:t>Responsabilidades y Logros:</w:t>
      </w:r>
      <w:r>
        <w:tab/>
      </w:r>
      <w:r w:rsidR="0014046E">
        <w:t>Creación de pagos</w:t>
      </w:r>
      <w:r>
        <w:t>, contabilización de pólizas</w:t>
      </w:r>
      <w:r w:rsidR="0014046E">
        <w:t xml:space="preserve"> y respectivos pagos</w:t>
      </w:r>
      <w:r>
        <w:t>,</w:t>
      </w:r>
    </w:p>
    <w:p w14:paraId="16F29CCE" w14:textId="33F382F8" w:rsidR="00E706D6" w:rsidRDefault="0014046E" w:rsidP="0014046E">
      <w:pPr>
        <w:spacing w:after="0"/>
        <w:ind w:left="2832" w:firstLine="3"/>
      </w:pPr>
      <w:r>
        <w:t>Análisis de cuentas bancarias y similares, p</w:t>
      </w:r>
      <w:r w:rsidR="00E706D6">
        <w:t>reparación de múltiples</w:t>
      </w:r>
      <w:r>
        <w:t xml:space="preserve"> i</w:t>
      </w:r>
      <w:r w:rsidR="00E706D6">
        <w:t>nformes para Gerencias.</w:t>
      </w:r>
    </w:p>
    <w:p w14:paraId="75D6A411" w14:textId="77777777" w:rsidR="0014046E" w:rsidRDefault="0014046E" w:rsidP="0014046E">
      <w:pPr>
        <w:spacing w:after="0"/>
        <w:ind w:left="2832" w:firstLine="3"/>
      </w:pPr>
    </w:p>
    <w:p w14:paraId="2D3E87BC" w14:textId="77777777" w:rsidR="00E706D6" w:rsidRDefault="00E706D6" w:rsidP="00E706D6">
      <w:pPr>
        <w:spacing w:after="0"/>
      </w:pPr>
      <w:r>
        <w:t>07/2023 – 04/2024</w:t>
      </w:r>
      <w:r>
        <w:tab/>
      </w:r>
      <w:r>
        <w:tab/>
        <w:t xml:space="preserve">BNP </w:t>
      </w:r>
      <w:proofErr w:type="spellStart"/>
      <w:r>
        <w:t>Paribas</w:t>
      </w:r>
      <w:proofErr w:type="spellEnd"/>
      <w:r>
        <w:t xml:space="preserve"> </w:t>
      </w:r>
      <w:proofErr w:type="spellStart"/>
      <w:r>
        <w:t>Cardif</w:t>
      </w:r>
      <w:proofErr w:type="spellEnd"/>
    </w:p>
    <w:p w14:paraId="52EA091E" w14:textId="77777777" w:rsidR="00E706D6" w:rsidRDefault="00E706D6" w:rsidP="00E706D6">
      <w:pPr>
        <w:spacing w:after="0"/>
      </w:pPr>
      <w:r>
        <w:t xml:space="preserve">Actividad de la empresa: </w:t>
      </w:r>
      <w:r>
        <w:tab/>
        <w:t xml:space="preserve">Aseguradora </w:t>
      </w:r>
    </w:p>
    <w:p w14:paraId="776CAB39" w14:textId="77777777" w:rsidR="00E706D6" w:rsidRDefault="00E706D6" w:rsidP="00E706D6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>Analista Contable</w:t>
      </w:r>
    </w:p>
    <w:p w14:paraId="1EF1960E" w14:textId="77777777" w:rsidR="00E706D6" w:rsidRDefault="00E706D6" w:rsidP="00E706D6">
      <w:pPr>
        <w:spacing w:after="0"/>
      </w:pPr>
      <w:r>
        <w:t>Responsabilidades y Logros:</w:t>
      </w:r>
      <w:r>
        <w:tab/>
        <w:t xml:space="preserve">Análisis de cuentas, contabilización de pólizas, </w:t>
      </w:r>
    </w:p>
    <w:p w14:paraId="351663BD" w14:textId="77777777" w:rsidR="00E706D6" w:rsidRDefault="00E706D6" w:rsidP="00E706D6">
      <w:pPr>
        <w:spacing w:after="100" w:afterAutospacing="1"/>
        <w:ind w:left="2832"/>
      </w:pPr>
      <w:r>
        <w:t>Preparación de múltiples informes para Gerencias y auditorias.</w:t>
      </w:r>
    </w:p>
    <w:p w14:paraId="06C04A72" w14:textId="54FFD026" w:rsidR="002352DA" w:rsidRDefault="002352DA" w:rsidP="00C23095">
      <w:pPr>
        <w:spacing w:after="0"/>
      </w:pPr>
      <w:r>
        <w:t>10/2022 –</w:t>
      </w:r>
      <w:r w:rsidR="00C23095">
        <w:t xml:space="preserve"> 0</w:t>
      </w:r>
      <w:r w:rsidR="0014046E">
        <w:t>6</w:t>
      </w:r>
      <w:r w:rsidR="00C23095">
        <w:t>/2023</w:t>
      </w:r>
      <w:r w:rsidR="00C23095">
        <w:tab/>
      </w:r>
      <w:r w:rsidR="00C23095">
        <w:tab/>
      </w:r>
      <w:proofErr w:type="spellStart"/>
      <w:r>
        <w:t>Karün</w:t>
      </w:r>
      <w:proofErr w:type="spellEnd"/>
      <w:r>
        <w:t xml:space="preserve"> Chile S.A.</w:t>
      </w:r>
    </w:p>
    <w:p w14:paraId="19F4AFEA" w14:textId="052EECF7" w:rsidR="002352DA" w:rsidRDefault="002352DA" w:rsidP="002352DA">
      <w:pPr>
        <w:spacing w:after="0"/>
      </w:pPr>
      <w:r>
        <w:t xml:space="preserve">Actividad de la empresa: </w:t>
      </w:r>
      <w:r>
        <w:tab/>
        <w:t xml:space="preserve">Venta de artículos </w:t>
      </w:r>
    </w:p>
    <w:p w14:paraId="5B0D55D5" w14:textId="090C98AE" w:rsidR="002352DA" w:rsidRDefault="002352DA" w:rsidP="002352DA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>Analista Contable</w:t>
      </w:r>
    </w:p>
    <w:p w14:paraId="2C6DEC90" w14:textId="05F6E23A" w:rsidR="002352DA" w:rsidRDefault="002352DA" w:rsidP="002352DA">
      <w:pPr>
        <w:spacing w:after="0"/>
      </w:pPr>
      <w:r>
        <w:t>Responsabilidades y Logros:</w:t>
      </w:r>
      <w:r>
        <w:tab/>
        <w:t xml:space="preserve">Análisis de cuentas, </w:t>
      </w:r>
      <w:r w:rsidR="002305A6">
        <w:t>revisión</w:t>
      </w:r>
      <w:r>
        <w:t xml:space="preserve"> y presentación de F29, </w:t>
      </w:r>
    </w:p>
    <w:p w14:paraId="2E7342DC" w14:textId="18ABF49D" w:rsidR="002352DA" w:rsidRDefault="002352DA" w:rsidP="002352DA">
      <w:pPr>
        <w:spacing w:after="0"/>
        <w:ind w:left="2832"/>
      </w:pPr>
      <w:r>
        <w:t>Conciliaciones bancarias, Preparación de informes para Gerencias,</w:t>
      </w:r>
    </w:p>
    <w:p w14:paraId="16D8CFF6" w14:textId="77777777" w:rsidR="002352DA" w:rsidRDefault="002352DA" w:rsidP="00C23095">
      <w:pPr>
        <w:spacing w:after="100" w:afterAutospacing="1"/>
        <w:ind w:left="2832"/>
      </w:pPr>
      <w:r>
        <w:t>Preparación de planillas para pago a proveedores.</w:t>
      </w:r>
    </w:p>
    <w:p w14:paraId="272E4985" w14:textId="20C51247" w:rsidR="005C7FD2" w:rsidRDefault="005C7FD2" w:rsidP="00C23095">
      <w:pPr>
        <w:spacing w:after="0"/>
      </w:pPr>
      <w:r>
        <w:t xml:space="preserve">10/2021 </w:t>
      </w:r>
      <w:r w:rsidR="00902931">
        <w:t>–</w:t>
      </w:r>
      <w:r>
        <w:t xml:space="preserve"> </w:t>
      </w:r>
      <w:r w:rsidR="00902931">
        <w:t>10/2022</w:t>
      </w:r>
      <w:r>
        <w:t xml:space="preserve"> </w:t>
      </w:r>
      <w:r>
        <w:tab/>
      </w:r>
      <w:r>
        <w:tab/>
      </w:r>
      <w:proofErr w:type="spellStart"/>
      <w:r>
        <w:t>Besalco</w:t>
      </w:r>
      <w:proofErr w:type="spellEnd"/>
      <w:r>
        <w:t xml:space="preserve"> S.A.</w:t>
      </w:r>
    </w:p>
    <w:p w14:paraId="35C7467D" w14:textId="6B535690" w:rsidR="005C7FD2" w:rsidRDefault="005C7FD2" w:rsidP="005C7FD2">
      <w:pPr>
        <w:spacing w:after="0"/>
      </w:pPr>
      <w:r>
        <w:t xml:space="preserve">Actividad de la empresa: </w:t>
      </w:r>
      <w:r>
        <w:tab/>
        <w:t>Construcciones, Montajes y Construcción de Caminos</w:t>
      </w:r>
    </w:p>
    <w:p w14:paraId="38E7F4B7" w14:textId="0459F5C8" w:rsidR="005C7FD2" w:rsidRDefault="005C7FD2" w:rsidP="005C7FD2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 xml:space="preserve">Asistente </w:t>
      </w:r>
      <w:r w:rsidR="001B550D">
        <w:t>Contable / Analista Contable.</w:t>
      </w:r>
    </w:p>
    <w:p w14:paraId="69C91B55" w14:textId="1F1BFFDA" w:rsidR="005C7FD2" w:rsidRDefault="005C7FD2" w:rsidP="005C7FD2">
      <w:pPr>
        <w:spacing w:after="0"/>
      </w:pPr>
      <w:r>
        <w:t>Responsabilidades y Logros:</w:t>
      </w:r>
      <w:r>
        <w:tab/>
        <w:t>Registro</w:t>
      </w:r>
      <w:r w:rsidR="0014046E">
        <w:t xml:space="preserve">s </w:t>
      </w:r>
      <w:r>
        <w:t>Contable</w:t>
      </w:r>
      <w:r w:rsidR="0014046E">
        <w:t>s</w:t>
      </w:r>
      <w:r>
        <w:t xml:space="preserve"> </w:t>
      </w:r>
      <w:r w:rsidR="0014046E">
        <w:t>en</w:t>
      </w:r>
      <w:r>
        <w:t xml:space="preserve"> ERP</w:t>
      </w:r>
      <w:r w:rsidR="002305A6">
        <w:t xml:space="preserve"> Microsoft Dynamics</w:t>
      </w:r>
      <w:r>
        <w:t xml:space="preserve">, </w:t>
      </w:r>
    </w:p>
    <w:p w14:paraId="632A8483" w14:textId="58326FAE" w:rsidR="005C7FD2" w:rsidRDefault="005C7FD2" w:rsidP="0014046E">
      <w:pPr>
        <w:spacing w:after="0"/>
        <w:ind w:left="2832" w:right="-93"/>
      </w:pPr>
      <w:r>
        <w:t xml:space="preserve">Apoyo En Actividades De Cierres </w:t>
      </w:r>
      <w:r w:rsidR="0014046E">
        <w:t xml:space="preserve">contables y tributarios </w:t>
      </w:r>
      <w:r>
        <w:t xml:space="preserve">Mensuales, </w:t>
      </w:r>
    </w:p>
    <w:p w14:paraId="5BEA0F17" w14:textId="13AC5EB7" w:rsidR="0014046E" w:rsidRDefault="00C54832" w:rsidP="0014046E">
      <w:pPr>
        <w:spacing w:after="0"/>
        <w:ind w:left="2832"/>
      </w:pPr>
      <w:r>
        <w:t>Preparación de informes para entidades Gubernamentales</w:t>
      </w:r>
      <w:r w:rsidR="001B550D">
        <w:t xml:space="preserve"> y</w:t>
      </w:r>
      <w:r>
        <w:t xml:space="preserve"> para Gerencias,</w:t>
      </w:r>
      <w:r w:rsidR="0014046E">
        <w:t xml:space="preserve"> </w:t>
      </w:r>
      <w:r>
        <w:t>Preparación de planillas para pago a proveedores.</w:t>
      </w:r>
    </w:p>
    <w:p w14:paraId="509416F3" w14:textId="63A0E1EA" w:rsidR="00326FF2" w:rsidRDefault="0014046E" w:rsidP="0014046E">
      <w:r>
        <w:br w:type="page"/>
      </w:r>
      <w:r w:rsidR="00F90E07">
        <w:lastRenderedPageBreak/>
        <w:t>12/2019 - 0</w:t>
      </w:r>
      <w:r w:rsidR="009C56C9">
        <w:t>7</w:t>
      </w:r>
      <w:r w:rsidR="00F90E07">
        <w:t xml:space="preserve">/2020 </w:t>
      </w:r>
      <w:r w:rsidR="00F90E07">
        <w:tab/>
      </w:r>
      <w:r w:rsidR="00F90E07">
        <w:tab/>
        <w:t xml:space="preserve">Austral </w:t>
      </w:r>
      <w:proofErr w:type="spellStart"/>
      <w:r w:rsidR="00F90E07">
        <w:t>Chemicals</w:t>
      </w:r>
      <w:proofErr w:type="spellEnd"/>
      <w:r w:rsidR="00F90E07">
        <w:t xml:space="preserve"> Chile S.A.</w:t>
      </w:r>
    </w:p>
    <w:p w14:paraId="3D8990BA" w14:textId="27966B03" w:rsidR="00F90E07" w:rsidRDefault="00F90E07" w:rsidP="00326FF2">
      <w:pPr>
        <w:spacing w:after="0"/>
      </w:pPr>
      <w:r>
        <w:t xml:space="preserve">Actividad de la empresa: </w:t>
      </w:r>
      <w:r>
        <w:tab/>
        <w:t>Manufacturación y Comercialización de productos químicos</w:t>
      </w:r>
    </w:p>
    <w:p w14:paraId="6181F853" w14:textId="77777777" w:rsidR="00F90E07" w:rsidRDefault="00F90E07" w:rsidP="00F90E07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>Asistente de contabilidad / Practicante</w:t>
      </w:r>
    </w:p>
    <w:p w14:paraId="5220704D" w14:textId="77777777" w:rsidR="00F90E07" w:rsidRDefault="00F90E07" w:rsidP="00F90E07">
      <w:pPr>
        <w:spacing w:after="0"/>
      </w:pPr>
      <w:r>
        <w:t xml:space="preserve">Tipo de Cargo: </w:t>
      </w:r>
      <w:r>
        <w:tab/>
      </w:r>
      <w:r>
        <w:tab/>
      </w:r>
      <w:r>
        <w:tab/>
        <w:t>Administrativo</w:t>
      </w:r>
    </w:p>
    <w:p w14:paraId="01F74683" w14:textId="659EEA96" w:rsidR="002352DA" w:rsidRDefault="00F90E07" w:rsidP="001B550D">
      <w:pPr>
        <w:spacing w:after="0"/>
        <w:ind w:left="2832" w:hanging="2832"/>
      </w:pPr>
      <w:r>
        <w:t>Responsabilidades y Logros:</w:t>
      </w:r>
      <w:r>
        <w:tab/>
        <w:t>Registro Diario Contable Bajo ERP</w:t>
      </w:r>
      <w:r w:rsidR="002305A6">
        <w:t xml:space="preserve"> SIA</w:t>
      </w:r>
      <w:r>
        <w:t>,</w:t>
      </w:r>
      <w:r w:rsidR="001B550D">
        <w:t xml:space="preserve"> </w:t>
      </w:r>
      <w:r>
        <w:t>Apoyo En Actividades De Cierres Mensuales,</w:t>
      </w:r>
      <w:r w:rsidR="001B550D">
        <w:t xml:space="preserve"> </w:t>
      </w:r>
      <w:r>
        <w:t>Pagos Proveedores Nacionales, Conciliación Bancaria</w:t>
      </w:r>
      <w:r w:rsidR="002352DA">
        <w:t>.</w:t>
      </w:r>
    </w:p>
    <w:p w14:paraId="67B4288D" w14:textId="77777777" w:rsidR="00F90E07" w:rsidRDefault="00F90E07" w:rsidP="00F90E07">
      <w:pPr>
        <w:spacing w:before="240"/>
      </w:pPr>
      <w:r>
        <w:t xml:space="preserve">04/2018 - 12/2018 </w:t>
      </w:r>
      <w:r>
        <w:tab/>
      </w:r>
      <w:r>
        <w:tab/>
        <w:t>Open Green Road</w:t>
      </w:r>
    </w:p>
    <w:p w14:paraId="05848C82" w14:textId="77777777" w:rsidR="00F90E07" w:rsidRDefault="00F90E07" w:rsidP="00F90E07">
      <w:pPr>
        <w:spacing w:after="0"/>
      </w:pPr>
      <w:r>
        <w:t xml:space="preserve">Actividad de la empresa: </w:t>
      </w:r>
      <w:r>
        <w:tab/>
        <w:t xml:space="preserve">Educación / Capacitación </w:t>
      </w:r>
    </w:p>
    <w:p w14:paraId="490EFE30" w14:textId="77777777" w:rsidR="00F90E07" w:rsidRDefault="00F90E07" w:rsidP="00F90E07">
      <w:pPr>
        <w:spacing w:after="0"/>
      </w:pPr>
      <w:r>
        <w:t xml:space="preserve">Cargo: </w:t>
      </w:r>
      <w:r>
        <w:tab/>
      </w:r>
      <w:r>
        <w:tab/>
      </w:r>
      <w:r>
        <w:tab/>
      </w:r>
      <w:r>
        <w:tab/>
        <w:t xml:space="preserve">Analista de Facturación </w:t>
      </w:r>
    </w:p>
    <w:p w14:paraId="5F3A62A9" w14:textId="77777777" w:rsidR="00F90E07" w:rsidRDefault="00F90E07" w:rsidP="00F90E07">
      <w:pPr>
        <w:spacing w:after="0"/>
      </w:pPr>
      <w:r>
        <w:t xml:space="preserve">Tipo de Cargo: </w:t>
      </w:r>
      <w:r>
        <w:tab/>
      </w:r>
      <w:r>
        <w:tab/>
      </w:r>
      <w:r>
        <w:tab/>
        <w:t>Administrativo</w:t>
      </w:r>
    </w:p>
    <w:p w14:paraId="1CCCCCD9" w14:textId="77777777" w:rsidR="00F90E07" w:rsidRDefault="00F90E07" w:rsidP="00F90E07">
      <w:pPr>
        <w:spacing w:after="0"/>
      </w:pPr>
      <w:r>
        <w:t>Responsabilidades y Logros:</w:t>
      </w:r>
      <w:r>
        <w:tab/>
        <w:t>Revisión y cruce de Datos para facturación mensual</w:t>
      </w:r>
    </w:p>
    <w:p w14:paraId="07A867D2" w14:textId="77777777" w:rsidR="00F90E07" w:rsidRDefault="00F90E07" w:rsidP="00F90E07">
      <w:pPr>
        <w:spacing w:after="0"/>
        <w:ind w:left="2124" w:firstLine="708"/>
      </w:pPr>
      <w:r>
        <w:t>Atención a clientes relacionados a facturas y pagos</w:t>
      </w:r>
    </w:p>
    <w:p w14:paraId="14FD0AA8" w14:textId="77777777" w:rsidR="00F90E07" w:rsidRDefault="00F90E07" w:rsidP="00F90E07">
      <w:pPr>
        <w:spacing w:after="0"/>
        <w:ind w:left="2124" w:firstLine="708"/>
      </w:pPr>
      <w:r>
        <w:t>Registro y análisis de boletas de honorarios</w:t>
      </w:r>
    </w:p>
    <w:p w14:paraId="12733EE8" w14:textId="1C70DB9E" w:rsidR="00F90E07" w:rsidRDefault="00F90E07" w:rsidP="00F90E07">
      <w:pPr>
        <w:ind w:left="2124" w:firstLine="708"/>
      </w:pPr>
      <w:r>
        <w:t>Registro de rendiciones en sistema</w:t>
      </w:r>
    </w:p>
    <w:p w14:paraId="1EE245A8" w14:textId="77777777" w:rsidR="00F36CDB" w:rsidRDefault="00F36CDB" w:rsidP="00F90E07">
      <w:pPr>
        <w:ind w:left="-851"/>
      </w:pPr>
    </w:p>
    <w:p w14:paraId="43344648" w14:textId="41A44B6C" w:rsidR="00F90E07" w:rsidRDefault="00F90E07" w:rsidP="00F90E07">
      <w:pPr>
        <w:ind w:left="-851"/>
      </w:pPr>
      <w:r>
        <w:t xml:space="preserve">Santiago, </w:t>
      </w:r>
      <w:proofErr w:type="gramStart"/>
      <w:r w:rsidR="0088574F">
        <w:t>Abril</w:t>
      </w:r>
      <w:proofErr w:type="gramEnd"/>
      <w:r w:rsidR="001B550D">
        <w:t xml:space="preserve"> </w:t>
      </w:r>
      <w:r>
        <w:t>de 202</w:t>
      </w:r>
      <w:r w:rsidR="0014046E">
        <w:t>5</w:t>
      </w:r>
      <w:r>
        <w:t>.</w:t>
      </w:r>
    </w:p>
    <w:sectPr w:rsidR="00F90E07" w:rsidSect="00193F3B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07"/>
    <w:rsid w:val="0014046E"/>
    <w:rsid w:val="00193F3B"/>
    <w:rsid w:val="001B550D"/>
    <w:rsid w:val="002305A6"/>
    <w:rsid w:val="002352DA"/>
    <w:rsid w:val="002D40DE"/>
    <w:rsid w:val="0030469E"/>
    <w:rsid w:val="00326FF2"/>
    <w:rsid w:val="005C7FD2"/>
    <w:rsid w:val="0060508C"/>
    <w:rsid w:val="0062716D"/>
    <w:rsid w:val="00780F9F"/>
    <w:rsid w:val="008513E4"/>
    <w:rsid w:val="0088574F"/>
    <w:rsid w:val="0089137A"/>
    <w:rsid w:val="008A0929"/>
    <w:rsid w:val="00902931"/>
    <w:rsid w:val="00955349"/>
    <w:rsid w:val="009C56C9"/>
    <w:rsid w:val="00B24C77"/>
    <w:rsid w:val="00BF18ED"/>
    <w:rsid w:val="00C23095"/>
    <w:rsid w:val="00C33B5D"/>
    <w:rsid w:val="00C54832"/>
    <w:rsid w:val="00E61400"/>
    <w:rsid w:val="00E706D6"/>
    <w:rsid w:val="00EF4A5C"/>
    <w:rsid w:val="00F36CDB"/>
    <w:rsid w:val="00F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51A"/>
  <w15:chartTrackingRefBased/>
  <w15:docId w15:val="{04C1A96F-ACF7-444C-A029-44FB69CC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55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B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UwU</dc:creator>
  <cp:keywords/>
  <dc:description/>
  <cp:lastModifiedBy>Karina Guedez</cp:lastModifiedBy>
  <cp:revision>24</cp:revision>
  <dcterms:created xsi:type="dcterms:W3CDTF">2020-06-10T17:21:00Z</dcterms:created>
  <dcterms:modified xsi:type="dcterms:W3CDTF">2025-04-09T13:56:00Z</dcterms:modified>
</cp:coreProperties>
</file>