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B50D7" w14:textId="77777777" w:rsidR="006C08F4" w:rsidRPr="0002623E" w:rsidRDefault="00B341BF" w:rsidP="00B341BF">
      <w:pPr>
        <w:pStyle w:val="Ttulo"/>
        <w:rPr>
          <w:sz w:val="32"/>
          <w:szCs w:val="32"/>
        </w:rPr>
      </w:pPr>
      <w:r w:rsidRPr="0002623E">
        <w:rPr>
          <w:sz w:val="32"/>
          <w:szCs w:val="32"/>
        </w:rPr>
        <w:t>NATALIA ANDREA DURAN CAAMAÑO</w:t>
      </w:r>
    </w:p>
    <w:p w14:paraId="3B11B55C" w14:textId="295F8D05" w:rsidR="006C08F4" w:rsidRPr="00441A66" w:rsidRDefault="00754214" w:rsidP="00441A66">
      <w:pPr>
        <w:pStyle w:val="Ttulo"/>
        <w:rPr>
          <w:b w:val="0"/>
          <w:sz w:val="32"/>
          <w:szCs w:val="32"/>
        </w:rPr>
      </w:pPr>
      <w:r w:rsidRPr="00441A66">
        <w:rPr>
          <w:rFonts w:eastAsia="Calibri"/>
          <w:b w:val="0"/>
          <w:sz w:val="24"/>
          <w:szCs w:val="24"/>
        </w:rPr>
        <w:t>17.530.215-8</w:t>
      </w:r>
    </w:p>
    <w:p w14:paraId="3167592C" w14:textId="77777777" w:rsidR="00291080" w:rsidRPr="0002623E" w:rsidRDefault="00B341BF" w:rsidP="006C08F4">
      <w:pPr>
        <w:pStyle w:val="Ttulo1"/>
        <w:rPr>
          <w:rFonts w:eastAsia="Calibri"/>
          <w:szCs w:val="24"/>
        </w:rPr>
      </w:pPr>
      <w:r w:rsidRPr="0002623E">
        <w:rPr>
          <w:rFonts w:eastAsia="Calibri"/>
          <w:szCs w:val="24"/>
        </w:rPr>
        <w:t xml:space="preserve">Pasaje Las Terrazas nº 4470 Villa </w:t>
      </w:r>
      <w:proofErr w:type="spellStart"/>
      <w:r w:rsidRPr="0002623E">
        <w:rPr>
          <w:rFonts w:eastAsia="Calibri"/>
          <w:szCs w:val="24"/>
        </w:rPr>
        <w:t>Kamac</w:t>
      </w:r>
      <w:proofErr w:type="spellEnd"/>
      <w:r w:rsidRPr="0002623E">
        <w:rPr>
          <w:rFonts w:eastAsia="Calibri"/>
          <w:szCs w:val="24"/>
        </w:rPr>
        <w:t xml:space="preserve"> Mayu</w:t>
      </w:r>
      <w:r w:rsidR="006C08F4" w:rsidRPr="0002623E">
        <w:rPr>
          <w:szCs w:val="24"/>
        </w:rPr>
        <w:t xml:space="preserve">, Calama, celular </w:t>
      </w:r>
      <w:r w:rsidR="00836A0B" w:rsidRPr="0002623E">
        <w:rPr>
          <w:rFonts w:eastAsia="Calibri"/>
          <w:szCs w:val="24"/>
        </w:rPr>
        <w:t>0</w:t>
      </w:r>
      <w:r w:rsidR="00D37F65" w:rsidRPr="0002623E">
        <w:rPr>
          <w:rFonts w:eastAsia="Calibri"/>
          <w:szCs w:val="24"/>
        </w:rPr>
        <w:t>9</w:t>
      </w:r>
      <w:r w:rsidR="006C08F4" w:rsidRPr="0002623E">
        <w:rPr>
          <w:rFonts w:eastAsia="Calibri"/>
          <w:szCs w:val="24"/>
        </w:rPr>
        <w:t>-</w:t>
      </w:r>
      <w:r w:rsidR="00D37F65" w:rsidRPr="0002623E">
        <w:rPr>
          <w:rFonts w:eastAsia="Calibri"/>
          <w:szCs w:val="24"/>
        </w:rPr>
        <w:t>5</w:t>
      </w:r>
      <w:r w:rsidR="00D41454" w:rsidRPr="0002623E">
        <w:rPr>
          <w:rFonts w:eastAsia="Calibri"/>
          <w:szCs w:val="24"/>
        </w:rPr>
        <w:t>06428</w:t>
      </w:r>
      <w:r w:rsidRPr="0002623E">
        <w:rPr>
          <w:rFonts w:eastAsia="Calibri"/>
          <w:szCs w:val="24"/>
        </w:rPr>
        <w:t>76</w:t>
      </w:r>
    </w:p>
    <w:p w14:paraId="64D4C326" w14:textId="7732B6B1" w:rsidR="00291080" w:rsidRPr="0002623E" w:rsidRDefault="0096306E">
      <w:pPr>
        <w:widowControl w:val="0"/>
        <w:jc w:val="center"/>
        <w:rPr>
          <w:b/>
          <w:bCs/>
          <w:snapToGrid w:val="0"/>
          <w:color w:val="999999"/>
          <w:sz w:val="24"/>
          <w:szCs w:val="24"/>
        </w:rPr>
      </w:pPr>
      <w:r>
        <w:rPr>
          <w:rFonts w:eastAsia="Calibri"/>
          <w:sz w:val="24"/>
          <w:szCs w:val="24"/>
        </w:rPr>
        <w:t>Nduran@outlook.cl</w:t>
      </w:r>
      <w:r w:rsidR="006C08F4" w:rsidRPr="0002623E">
        <w:rPr>
          <w:b/>
          <w:bCs/>
          <w:snapToGrid w:val="0"/>
          <w:color w:val="999999"/>
          <w:sz w:val="24"/>
          <w:szCs w:val="24"/>
        </w:rPr>
        <w:t xml:space="preserve"> </w:t>
      </w:r>
      <w:r w:rsidR="00291080" w:rsidRPr="0002623E">
        <w:rPr>
          <w:b/>
          <w:bCs/>
          <w:snapToGrid w:val="0"/>
          <w:color w:val="999999"/>
          <w:sz w:val="24"/>
          <w:szCs w:val="24"/>
        </w:rPr>
        <w:t>_________________________________________________________________________</w:t>
      </w:r>
    </w:p>
    <w:p w14:paraId="69F5838D" w14:textId="77777777" w:rsidR="00441A66" w:rsidRPr="0002623E" w:rsidRDefault="00441A66">
      <w:pPr>
        <w:widowControl w:val="0"/>
        <w:rPr>
          <w:b/>
          <w:bCs/>
          <w:snapToGrid w:val="0"/>
          <w:color w:val="999999"/>
          <w:sz w:val="24"/>
          <w:szCs w:val="24"/>
        </w:rPr>
      </w:pPr>
    </w:p>
    <w:p w14:paraId="5091A111" w14:textId="77777777" w:rsidR="00441A66" w:rsidRPr="00441A66" w:rsidRDefault="00441A66" w:rsidP="00441A66">
      <w:pPr>
        <w:pStyle w:val="NormalWeb"/>
        <w:rPr>
          <w:b/>
          <w:color w:val="A6A6A6" w:themeColor="background1" w:themeShade="A6"/>
        </w:rPr>
      </w:pPr>
      <w:r w:rsidRPr="00441A66">
        <w:rPr>
          <w:b/>
          <w:color w:val="A6A6A6" w:themeColor="background1" w:themeShade="A6"/>
        </w:rPr>
        <w:t>RESUMEN PROFESIONAL</w:t>
      </w:r>
    </w:p>
    <w:p w14:paraId="5EFC58CA" w14:textId="763A945F" w:rsidR="00441A66" w:rsidRPr="00441A66" w:rsidRDefault="00441A66" w:rsidP="00441A66">
      <w:pPr>
        <w:pStyle w:val="NormalWeb"/>
        <w:rPr>
          <w:color w:val="000000"/>
        </w:rPr>
      </w:pPr>
      <w:r w:rsidRPr="0015250A">
        <w:rPr>
          <w:i/>
          <w:color w:val="000000"/>
        </w:rPr>
        <w:t xml:space="preserve">Técnico Nivel Superior en </w:t>
      </w:r>
      <w:r w:rsidR="00922A74" w:rsidRPr="0015250A">
        <w:rPr>
          <w:i/>
          <w:color w:val="000000"/>
        </w:rPr>
        <w:t>Minería</w:t>
      </w:r>
      <w:r w:rsidRPr="0015250A">
        <w:rPr>
          <w:i/>
          <w:color w:val="000000"/>
        </w:rPr>
        <w:t xml:space="preserve"> </w:t>
      </w:r>
      <w:r w:rsidR="00922A74" w:rsidRPr="0015250A">
        <w:rPr>
          <w:i/>
          <w:color w:val="000000"/>
        </w:rPr>
        <w:t>Metalúrgica</w:t>
      </w:r>
      <w:r w:rsidRPr="00441A66">
        <w:rPr>
          <w:color w:val="000000"/>
        </w:rPr>
        <w:t xml:space="preserve"> de la Universidad Arturo Prat y </w:t>
      </w:r>
      <w:r w:rsidRPr="0015250A">
        <w:rPr>
          <w:i/>
          <w:color w:val="000000"/>
        </w:rPr>
        <w:t>Técnico Nivel Medio Laboratorista Químico</w:t>
      </w:r>
      <w:r w:rsidRPr="00441A66">
        <w:rPr>
          <w:color w:val="000000"/>
        </w:rPr>
        <w:t>, especialista en análisis de muestras minerales</w:t>
      </w:r>
      <w:r w:rsidR="0015250A">
        <w:rPr>
          <w:color w:val="000000"/>
        </w:rPr>
        <w:t xml:space="preserve"> metálicos y no </w:t>
      </w:r>
      <w:r w:rsidR="00922A74">
        <w:rPr>
          <w:color w:val="000000"/>
        </w:rPr>
        <w:t>metálicos</w:t>
      </w:r>
      <w:r w:rsidRPr="00441A66">
        <w:rPr>
          <w:color w:val="000000"/>
        </w:rPr>
        <w:t>, operaciones metalúrgicas</w:t>
      </w:r>
      <w:r w:rsidR="0015250A">
        <w:rPr>
          <w:color w:val="000000"/>
        </w:rPr>
        <w:t xml:space="preserve"> de Planta </w:t>
      </w:r>
      <w:r w:rsidR="00922A74">
        <w:rPr>
          <w:color w:val="000000"/>
        </w:rPr>
        <w:t>Química</w:t>
      </w:r>
      <w:r w:rsidRPr="00441A66">
        <w:rPr>
          <w:color w:val="000000"/>
        </w:rPr>
        <w:t>.</w:t>
      </w:r>
    </w:p>
    <w:p w14:paraId="0D2BD73D" w14:textId="4806EFF8" w:rsidR="0004418C" w:rsidRPr="00441A66" w:rsidRDefault="00441A66" w:rsidP="00441A66">
      <w:pPr>
        <w:pStyle w:val="NormalWeb"/>
        <w:rPr>
          <w:color w:val="000000"/>
        </w:rPr>
      </w:pPr>
      <w:r w:rsidRPr="00441A66">
        <w:rPr>
          <w:color w:val="000000"/>
        </w:rPr>
        <w:t xml:space="preserve">Habilidades en comunicación, organización, amplia orientación a resultados, </w:t>
      </w:r>
      <w:bookmarkStart w:id="0" w:name="_GoBack"/>
      <w:bookmarkEnd w:id="0"/>
      <w:r w:rsidRPr="00441A66">
        <w:rPr>
          <w:color w:val="000000"/>
        </w:rPr>
        <w:t>, gestión del tiempo, pensamiento estratégico, habilidades sociales, pensamiento crítico, creativo y adaptable</w:t>
      </w:r>
    </w:p>
    <w:p w14:paraId="57B27211" w14:textId="77777777" w:rsidR="00932809" w:rsidRPr="0002623E" w:rsidRDefault="00932809" w:rsidP="00A55A2C">
      <w:pPr>
        <w:widowControl w:val="0"/>
        <w:rPr>
          <w:b/>
          <w:bCs/>
          <w:snapToGrid w:val="0"/>
          <w:sz w:val="24"/>
          <w:szCs w:val="24"/>
        </w:rPr>
      </w:pPr>
    </w:p>
    <w:p w14:paraId="0D8784C2" w14:textId="2453AD2F" w:rsidR="00932809" w:rsidRDefault="00932809">
      <w:pPr>
        <w:widowControl w:val="0"/>
        <w:rPr>
          <w:b/>
          <w:bCs/>
          <w:snapToGrid w:val="0"/>
          <w:color w:val="999999"/>
          <w:sz w:val="24"/>
          <w:szCs w:val="24"/>
        </w:rPr>
      </w:pPr>
      <w:r w:rsidRPr="0002623E">
        <w:rPr>
          <w:b/>
          <w:bCs/>
          <w:snapToGrid w:val="0"/>
          <w:color w:val="999999"/>
          <w:sz w:val="24"/>
          <w:szCs w:val="24"/>
        </w:rPr>
        <w:t>EXPERIENCIA LABORAL</w:t>
      </w:r>
    </w:p>
    <w:p w14:paraId="3927BCB7" w14:textId="77777777" w:rsidR="00922A74" w:rsidRPr="0002623E" w:rsidRDefault="00922A74">
      <w:pPr>
        <w:widowControl w:val="0"/>
        <w:rPr>
          <w:b/>
          <w:bCs/>
          <w:snapToGrid w:val="0"/>
          <w:color w:val="999999"/>
          <w:sz w:val="24"/>
          <w:szCs w:val="24"/>
        </w:rPr>
      </w:pPr>
    </w:p>
    <w:p w14:paraId="447F8DC0" w14:textId="4A64948D" w:rsidR="00922A74" w:rsidRDefault="00922A74" w:rsidP="00932809">
      <w:pPr>
        <w:widowControl w:val="0"/>
        <w:autoSpaceDE w:val="0"/>
        <w:autoSpaceDN w:val="0"/>
        <w:adjustRightInd w:val="0"/>
        <w:ind w:left="720"/>
        <w:rPr>
          <w:b/>
          <w:sz w:val="24"/>
          <w:szCs w:val="24"/>
          <w:lang w:val="es-ES_tradnl" w:eastAsia="es-ES_tradnl"/>
        </w:rPr>
      </w:pPr>
      <w:r>
        <w:rPr>
          <w:b/>
          <w:sz w:val="24"/>
          <w:szCs w:val="24"/>
          <w:lang w:val="es-ES_tradnl" w:eastAsia="es-ES_tradnl"/>
        </w:rPr>
        <w:t xml:space="preserve">ECOMETALES , CODELCO </w:t>
      </w:r>
      <w:r w:rsidRPr="00922A74">
        <w:rPr>
          <w:b/>
          <w:sz w:val="24"/>
          <w:szCs w:val="24"/>
          <w:lang w:val="es-ES_tradnl" w:eastAsia="es-ES_tradnl"/>
        </w:rPr>
        <w:t>Filiales</w:t>
      </w:r>
    </w:p>
    <w:p w14:paraId="3054A6A3" w14:textId="3A898FF6" w:rsidR="00922A74" w:rsidRDefault="00922A74" w:rsidP="00932809">
      <w:pPr>
        <w:widowControl w:val="0"/>
        <w:autoSpaceDE w:val="0"/>
        <w:autoSpaceDN w:val="0"/>
        <w:adjustRightInd w:val="0"/>
        <w:ind w:left="720"/>
        <w:rPr>
          <w:b/>
          <w:sz w:val="24"/>
          <w:szCs w:val="24"/>
          <w:lang w:val="es-ES_tradnl" w:eastAsia="es-ES_tradnl"/>
        </w:rPr>
      </w:pPr>
      <w:r>
        <w:rPr>
          <w:b/>
          <w:sz w:val="24"/>
          <w:szCs w:val="24"/>
          <w:lang w:val="es-ES_tradnl" w:eastAsia="es-ES_tradnl"/>
        </w:rPr>
        <w:t>CALAMA</w:t>
      </w:r>
    </w:p>
    <w:p w14:paraId="6F467022" w14:textId="7092BA6E" w:rsidR="00922A74" w:rsidRDefault="001B36B8" w:rsidP="00932809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s-ES_tradnl" w:eastAsia="es-ES_tradnl"/>
        </w:rPr>
      </w:pPr>
      <w:r>
        <w:rPr>
          <w:sz w:val="24"/>
          <w:szCs w:val="24"/>
          <w:lang w:val="es-ES_tradnl" w:eastAsia="es-ES_tradnl"/>
        </w:rPr>
        <w:t>Agosto 2018 - Mayo 2020</w:t>
      </w:r>
    </w:p>
    <w:p w14:paraId="0BD8E8A7" w14:textId="4F079C7B" w:rsidR="00922A74" w:rsidRDefault="00922A74" w:rsidP="00932809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s-ES_tradnl" w:eastAsia="es-ES_tradnl"/>
        </w:rPr>
      </w:pPr>
      <w:r>
        <w:rPr>
          <w:sz w:val="24"/>
          <w:szCs w:val="24"/>
          <w:lang w:val="es-ES_tradnl" w:eastAsia="es-ES_tradnl"/>
        </w:rPr>
        <w:t>Cargo: Analista químico Planta Piloto</w:t>
      </w:r>
    </w:p>
    <w:p w14:paraId="720AE96E" w14:textId="77777777" w:rsidR="00922A74" w:rsidRDefault="00922A74" w:rsidP="00932809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s-ES_tradnl" w:eastAsia="es-ES_tradnl"/>
        </w:rPr>
      </w:pPr>
    </w:p>
    <w:p w14:paraId="27AA1D7E" w14:textId="5B5980D0" w:rsidR="00922A74" w:rsidRDefault="00922A74" w:rsidP="00932809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s-ES_tradnl" w:eastAsia="es-ES_tradnl"/>
        </w:rPr>
      </w:pPr>
      <w:r>
        <w:rPr>
          <w:sz w:val="24"/>
          <w:szCs w:val="24"/>
          <w:lang w:val="es-ES_tradnl" w:eastAsia="es-ES_tradnl"/>
        </w:rPr>
        <w:t>Funciones:</w:t>
      </w:r>
    </w:p>
    <w:p w14:paraId="54605B41" w14:textId="77777777" w:rsidR="00922A74" w:rsidRDefault="00922A74" w:rsidP="00932809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s-ES_tradnl" w:eastAsia="es-ES_tradnl"/>
        </w:rPr>
      </w:pPr>
    </w:p>
    <w:p w14:paraId="13AFA52D" w14:textId="3B47D621" w:rsidR="00922A74" w:rsidRDefault="00922A74" w:rsidP="00922A74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sz w:val="24"/>
          <w:szCs w:val="24"/>
          <w:lang w:val="es-ES_tradnl" w:eastAsia="es-ES_tradnl"/>
        </w:rPr>
      </w:pPr>
      <w:r>
        <w:rPr>
          <w:sz w:val="24"/>
          <w:szCs w:val="24"/>
          <w:lang w:val="es-ES_tradnl" w:eastAsia="es-ES_tradnl"/>
        </w:rPr>
        <w:t xml:space="preserve">Realizar análisis químicos, operación Absorción atómica y reportes diarios de </w:t>
      </w:r>
      <w:proofErr w:type="spellStart"/>
      <w:r>
        <w:rPr>
          <w:sz w:val="24"/>
          <w:szCs w:val="24"/>
          <w:lang w:val="es-ES_tradnl" w:eastAsia="es-ES_tradnl"/>
        </w:rPr>
        <w:t>analitos</w:t>
      </w:r>
      <w:proofErr w:type="spellEnd"/>
      <w:r>
        <w:rPr>
          <w:sz w:val="24"/>
          <w:szCs w:val="24"/>
          <w:lang w:val="es-ES_tradnl" w:eastAsia="es-ES_tradnl"/>
        </w:rPr>
        <w:t xml:space="preserve"> requeridos para los diversos proyectos de Planta Piloto de </w:t>
      </w:r>
      <w:proofErr w:type="spellStart"/>
      <w:r>
        <w:rPr>
          <w:sz w:val="24"/>
          <w:szCs w:val="24"/>
          <w:lang w:val="es-ES_tradnl" w:eastAsia="es-ES_tradnl"/>
        </w:rPr>
        <w:t>Ecometales</w:t>
      </w:r>
      <w:proofErr w:type="spellEnd"/>
      <w:r>
        <w:rPr>
          <w:sz w:val="24"/>
          <w:szCs w:val="24"/>
          <w:lang w:val="es-ES_tradnl" w:eastAsia="es-ES_tradnl"/>
        </w:rPr>
        <w:t>.</w:t>
      </w:r>
    </w:p>
    <w:p w14:paraId="53498A43" w14:textId="36E9308E" w:rsidR="00922A74" w:rsidRDefault="00922A74" w:rsidP="00922A74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sz w:val="24"/>
          <w:szCs w:val="24"/>
          <w:lang w:val="es-ES_tradnl" w:eastAsia="es-ES_tradnl"/>
        </w:rPr>
      </w:pPr>
      <w:r w:rsidRPr="0002623E">
        <w:rPr>
          <w:sz w:val="24"/>
          <w:szCs w:val="24"/>
          <w:lang w:val="es-ES_tradnl" w:eastAsia="es-ES_tradnl"/>
        </w:rPr>
        <w:t xml:space="preserve">Observación de equipos de laboratorio </w:t>
      </w:r>
      <w:r w:rsidR="004802D6" w:rsidRPr="0002623E">
        <w:rPr>
          <w:sz w:val="24"/>
          <w:szCs w:val="24"/>
          <w:lang w:val="es-ES_tradnl" w:eastAsia="es-ES_tradnl"/>
        </w:rPr>
        <w:t>químico</w:t>
      </w:r>
      <w:r w:rsidR="004802D6">
        <w:rPr>
          <w:sz w:val="24"/>
          <w:szCs w:val="24"/>
          <w:lang w:val="es-ES_tradnl" w:eastAsia="es-ES_tradnl"/>
        </w:rPr>
        <w:t xml:space="preserve"> (</w:t>
      </w:r>
      <w:proofErr w:type="spellStart"/>
      <w:r w:rsidR="004802D6">
        <w:rPr>
          <w:sz w:val="24"/>
          <w:szCs w:val="24"/>
          <w:lang w:val="es-ES_tradnl" w:eastAsia="es-ES_tradnl"/>
        </w:rPr>
        <w:t>pHmetro</w:t>
      </w:r>
      <w:proofErr w:type="spellEnd"/>
      <w:r w:rsidR="004802D6">
        <w:rPr>
          <w:sz w:val="24"/>
          <w:szCs w:val="24"/>
          <w:lang w:val="es-ES_tradnl" w:eastAsia="es-ES_tradnl"/>
        </w:rPr>
        <w:t xml:space="preserve"> </w:t>
      </w:r>
      <w:proofErr w:type="spellStart"/>
      <w:r w:rsidR="004802D6">
        <w:rPr>
          <w:sz w:val="24"/>
          <w:szCs w:val="24"/>
          <w:lang w:val="es-ES_tradnl" w:eastAsia="es-ES_tradnl"/>
        </w:rPr>
        <w:t>Hanna</w:t>
      </w:r>
      <w:proofErr w:type="spellEnd"/>
      <w:r w:rsidR="004802D6">
        <w:rPr>
          <w:sz w:val="24"/>
          <w:szCs w:val="24"/>
          <w:lang w:val="es-ES_tradnl" w:eastAsia="es-ES_tradnl"/>
        </w:rPr>
        <w:t xml:space="preserve">, Titulador automático </w:t>
      </w:r>
      <w:proofErr w:type="spellStart"/>
      <w:r w:rsidR="004802D6">
        <w:rPr>
          <w:sz w:val="24"/>
          <w:szCs w:val="24"/>
          <w:lang w:val="es-ES_tradnl" w:eastAsia="es-ES_tradnl"/>
        </w:rPr>
        <w:t>Mettler</w:t>
      </w:r>
      <w:proofErr w:type="spellEnd"/>
      <w:r w:rsidR="004802D6">
        <w:rPr>
          <w:sz w:val="24"/>
          <w:szCs w:val="24"/>
          <w:lang w:val="es-ES_tradnl" w:eastAsia="es-ES_tradnl"/>
        </w:rPr>
        <w:t xml:space="preserve"> Toledo, EAA VarianAA240, </w:t>
      </w:r>
      <w:proofErr w:type="spellStart"/>
      <w:r w:rsidR="004802D6">
        <w:rPr>
          <w:sz w:val="24"/>
          <w:szCs w:val="24"/>
          <w:lang w:val="es-ES_tradnl" w:eastAsia="es-ES_tradnl"/>
        </w:rPr>
        <w:t>Agilent</w:t>
      </w:r>
      <w:proofErr w:type="spellEnd"/>
      <w:r w:rsidR="004802D6">
        <w:rPr>
          <w:sz w:val="24"/>
          <w:szCs w:val="24"/>
          <w:lang w:val="es-ES_tradnl" w:eastAsia="es-ES_tradnl"/>
        </w:rPr>
        <w:t xml:space="preserve"> 240)</w:t>
      </w:r>
      <w:r w:rsidRPr="0002623E">
        <w:rPr>
          <w:sz w:val="24"/>
          <w:szCs w:val="24"/>
          <w:lang w:val="es-ES_tradnl" w:eastAsia="es-ES_tradnl"/>
        </w:rPr>
        <w:t xml:space="preserve"> cumpliendo con fechas puntuales de mantenciones, calibraciones, verificaciones o lo que necesite para el óptimo funcionamiento.</w:t>
      </w:r>
    </w:p>
    <w:p w14:paraId="147A8DE4" w14:textId="049626E2" w:rsidR="004802D6" w:rsidRPr="0002623E" w:rsidRDefault="004802D6" w:rsidP="00922A74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sz w:val="24"/>
          <w:szCs w:val="24"/>
          <w:lang w:val="es-ES_tradnl" w:eastAsia="es-ES_tradnl"/>
        </w:rPr>
      </w:pPr>
      <w:r>
        <w:rPr>
          <w:sz w:val="24"/>
          <w:szCs w:val="24"/>
          <w:lang w:val="es-ES_tradnl" w:eastAsia="es-ES_tradnl"/>
        </w:rPr>
        <w:t xml:space="preserve">Preparación de soluciones </w:t>
      </w:r>
      <w:proofErr w:type="spellStart"/>
      <w:r>
        <w:rPr>
          <w:sz w:val="24"/>
          <w:szCs w:val="24"/>
          <w:lang w:val="es-ES_tradnl" w:eastAsia="es-ES_tradnl"/>
        </w:rPr>
        <w:t>lixiviantes</w:t>
      </w:r>
      <w:proofErr w:type="spellEnd"/>
      <w:r>
        <w:rPr>
          <w:sz w:val="24"/>
          <w:szCs w:val="24"/>
          <w:lang w:val="es-ES_tradnl" w:eastAsia="es-ES_tradnl"/>
        </w:rPr>
        <w:t xml:space="preserve"> para análisis químicos, digestión vía acida, patrones y estándares de calibración, pesaje de muestras sólidas. </w:t>
      </w:r>
    </w:p>
    <w:p w14:paraId="053EFB48" w14:textId="73FC90B1" w:rsidR="00922A74" w:rsidRDefault="00922A74" w:rsidP="00922A74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sz w:val="24"/>
          <w:szCs w:val="24"/>
          <w:lang w:val="es-ES_tradnl" w:eastAsia="es-ES_tradnl"/>
        </w:rPr>
      </w:pPr>
      <w:r>
        <w:rPr>
          <w:sz w:val="24"/>
          <w:szCs w:val="24"/>
          <w:lang w:val="es-ES_tradnl" w:eastAsia="es-ES_tradnl"/>
        </w:rPr>
        <w:t>Optimización de procedimientos para análisis químicos requeridos por el cliente.</w:t>
      </w:r>
    </w:p>
    <w:p w14:paraId="443A406B" w14:textId="77777777" w:rsidR="00922A74" w:rsidRDefault="00922A74" w:rsidP="00922A74">
      <w:pPr>
        <w:widowControl w:val="0"/>
        <w:autoSpaceDE w:val="0"/>
        <w:autoSpaceDN w:val="0"/>
        <w:adjustRightInd w:val="0"/>
        <w:rPr>
          <w:sz w:val="24"/>
          <w:szCs w:val="24"/>
          <w:lang w:val="es-ES_tradnl" w:eastAsia="es-ES_tradnl"/>
        </w:rPr>
      </w:pPr>
    </w:p>
    <w:p w14:paraId="0EF82B45" w14:textId="77777777" w:rsidR="00922A74" w:rsidRPr="00922A74" w:rsidRDefault="00922A74" w:rsidP="00922A74">
      <w:pPr>
        <w:pStyle w:val="Prrafodelista"/>
        <w:widowControl w:val="0"/>
        <w:autoSpaceDE w:val="0"/>
        <w:autoSpaceDN w:val="0"/>
        <w:adjustRightInd w:val="0"/>
        <w:ind w:left="1440"/>
        <w:rPr>
          <w:sz w:val="24"/>
          <w:szCs w:val="24"/>
          <w:lang w:val="es-ES_tradnl" w:eastAsia="es-ES_tradnl"/>
        </w:rPr>
      </w:pPr>
    </w:p>
    <w:p w14:paraId="7DCB138D" w14:textId="77777777" w:rsidR="00932809" w:rsidRPr="0002623E" w:rsidRDefault="00932809" w:rsidP="00932809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s-ES_tradnl" w:eastAsia="es-ES_tradnl"/>
        </w:rPr>
      </w:pPr>
      <w:r w:rsidRPr="0002623E">
        <w:rPr>
          <w:b/>
          <w:sz w:val="24"/>
          <w:szCs w:val="24"/>
          <w:lang w:val="es-ES_tradnl" w:eastAsia="es-ES_tradnl"/>
        </w:rPr>
        <w:t>SGS MINERALS, MINERA ESCONDIDA Y MINERA SPENCE PROYECTO CPY</w:t>
      </w:r>
    </w:p>
    <w:p w14:paraId="72BA1563" w14:textId="5096AC16" w:rsidR="00932809" w:rsidRPr="0002623E" w:rsidRDefault="00932809" w:rsidP="00932809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s-ES_tradnl" w:eastAsia="es-ES_tradnl"/>
        </w:rPr>
      </w:pPr>
      <w:r w:rsidRPr="0002623E">
        <w:rPr>
          <w:sz w:val="24"/>
          <w:szCs w:val="24"/>
          <w:lang w:val="es-ES_tradnl" w:eastAsia="es-ES_tradnl"/>
        </w:rPr>
        <w:t>Septiembre 2016</w:t>
      </w:r>
      <w:r w:rsidR="00AB36F4" w:rsidRPr="0002623E">
        <w:rPr>
          <w:sz w:val="24"/>
          <w:szCs w:val="24"/>
          <w:lang w:val="es-ES_tradnl" w:eastAsia="es-ES_tradnl"/>
        </w:rPr>
        <w:t xml:space="preserve"> – Mayo 2017</w:t>
      </w:r>
    </w:p>
    <w:p w14:paraId="67D36FF9" w14:textId="77777777" w:rsidR="00932809" w:rsidRPr="0002623E" w:rsidRDefault="00932809" w:rsidP="00932809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  <w:lang w:val="es-ES_tradnl" w:eastAsia="es-ES_tradnl"/>
        </w:rPr>
      </w:pPr>
      <w:r w:rsidRPr="0002623E">
        <w:rPr>
          <w:sz w:val="24"/>
          <w:szCs w:val="24"/>
          <w:lang w:val="es-ES_tradnl" w:eastAsia="es-ES_tradnl"/>
        </w:rPr>
        <w:t xml:space="preserve">Cargo: Jefa de turno en Laboratorio Químico Proyecto CPY Minera </w:t>
      </w:r>
      <w:proofErr w:type="spellStart"/>
      <w:r w:rsidRPr="0002623E">
        <w:rPr>
          <w:sz w:val="24"/>
          <w:szCs w:val="24"/>
          <w:lang w:val="es-ES_tradnl" w:eastAsia="es-ES_tradnl"/>
        </w:rPr>
        <w:t>Spence</w:t>
      </w:r>
      <w:proofErr w:type="spellEnd"/>
      <w:r w:rsidRPr="0002623E">
        <w:rPr>
          <w:sz w:val="24"/>
          <w:szCs w:val="24"/>
          <w:lang w:val="es-ES_tradnl" w:eastAsia="es-ES_tradnl"/>
        </w:rPr>
        <w:t>.</w:t>
      </w:r>
    </w:p>
    <w:p w14:paraId="357B8AC9" w14:textId="77777777" w:rsidR="00932809" w:rsidRPr="0002623E" w:rsidRDefault="00932809" w:rsidP="00932809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s-ES_tradnl" w:eastAsia="es-ES_tradnl"/>
        </w:rPr>
      </w:pPr>
    </w:p>
    <w:p w14:paraId="5F880700" w14:textId="77777777" w:rsidR="00932809" w:rsidRDefault="00932809" w:rsidP="00932809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s-ES_tradnl" w:eastAsia="es-ES_tradnl"/>
        </w:rPr>
      </w:pPr>
      <w:r w:rsidRPr="0002623E">
        <w:rPr>
          <w:sz w:val="24"/>
          <w:szCs w:val="24"/>
          <w:lang w:val="es-ES_tradnl" w:eastAsia="es-ES_tradnl"/>
        </w:rPr>
        <w:t>Funciones:</w:t>
      </w:r>
    </w:p>
    <w:p w14:paraId="0E276D8E" w14:textId="77777777" w:rsidR="00932809" w:rsidRPr="0002623E" w:rsidRDefault="00932809" w:rsidP="00932809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s-ES_tradnl" w:eastAsia="es-ES_tradnl"/>
        </w:rPr>
      </w:pPr>
    </w:p>
    <w:p w14:paraId="00817DDF" w14:textId="77777777" w:rsidR="00932809" w:rsidRPr="0002623E" w:rsidRDefault="00932809" w:rsidP="00932809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sz w:val="24"/>
          <w:szCs w:val="24"/>
          <w:lang w:val="es-ES_tradnl" w:eastAsia="es-ES_tradnl"/>
        </w:rPr>
      </w:pPr>
      <w:r w:rsidRPr="0002623E">
        <w:rPr>
          <w:sz w:val="24"/>
          <w:szCs w:val="24"/>
          <w:lang w:val="es-ES_tradnl" w:eastAsia="es-ES_tradnl"/>
        </w:rPr>
        <w:t xml:space="preserve">Encargada de laboratorio químico, funcionamiento, revisión e información de datos </w:t>
      </w:r>
      <w:r w:rsidRPr="0002623E">
        <w:rPr>
          <w:sz w:val="24"/>
          <w:szCs w:val="24"/>
          <w:lang w:val="es-ES_tradnl" w:eastAsia="es-ES_tradnl"/>
        </w:rPr>
        <w:lastRenderedPageBreak/>
        <w:t>al cliente, evaluación de balances metalúrgicos, evaluación de calidad en análisis químicos según procedimientos mejorados.</w:t>
      </w:r>
    </w:p>
    <w:p w14:paraId="02C67296" w14:textId="77777777" w:rsidR="00932809" w:rsidRPr="0002623E" w:rsidRDefault="00932809" w:rsidP="00932809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sz w:val="24"/>
          <w:szCs w:val="24"/>
          <w:lang w:val="es-ES_tradnl" w:eastAsia="es-ES_tradnl"/>
        </w:rPr>
      </w:pPr>
      <w:r w:rsidRPr="0002623E">
        <w:rPr>
          <w:sz w:val="24"/>
          <w:szCs w:val="24"/>
          <w:lang w:val="es-ES_tradnl" w:eastAsia="es-ES_tradnl"/>
        </w:rPr>
        <w:t>Observación de equipos de laboratorio químico, cumpliendo con fechas puntuales de mantenciones, calibraciones, verificaciones o lo que necesite para el optimo funcionamiento.</w:t>
      </w:r>
    </w:p>
    <w:p w14:paraId="12269C2B" w14:textId="77777777" w:rsidR="00932809" w:rsidRPr="0002623E" w:rsidRDefault="00932809" w:rsidP="00932809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sz w:val="24"/>
          <w:szCs w:val="24"/>
          <w:lang w:val="es-ES_tradnl" w:eastAsia="es-ES_tradnl"/>
        </w:rPr>
      </w:pPr>
      <w:r w:rsidRPr="0002623E">
        <w:rPr>
          <w:sz w:val="24"/>
          <w:szCs w:val="24"/>
          <w:lang w:val="es-ES_tradnl" w:eastAsia="es-ES_tradnl"/>
        </w:rPr>
        <w:t xml:space="preserve">Experiencia cumplida y evaluada según la empresa mandante (BHP BILLITON Minera </w:t>
      </w:r>
      <w:proofErr w:type="spellStart"/>
      <w:r w:rsidRPr="0002623E">
        <w:rPr>
          <w:sz w:val="24"/>
          <w:szCs w:val="24"/>
          <w:lang w:val="es-ES_tradnl" w:eastAsia="es-ES_tradnl"/>
        </w:rPr>
        <w:t>Spence</w:t>
      </w:r>
      <w:proofErr w:type="spellEnd"/>
      <w:r w:rsidRPr="0002623E">
        <w:rPr>
          <w:sz w:val="24"/>
          <w:szCs w:val="24"/>
          <w:lang w:val="es-ES_tradnl" w:eastAsia="es-ES_tradnl"/>
        </w:rPr>
        <w:t>) cumpliendo informe y datos en óptimos tiempos de respuestas para satisfacción del cliente.</w:t>
      </w:r>
    </w:p>
    <w:p w14:paraId="6E41DB05" w14:textId="77777777" w:rsidR="00932809" w:rsidRPr="0002623E" w:rsidRDefault="00932809" w:rsidP="00932809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sz w:val="24"/>
          <w:szCs w:val="24"/>
          <w:lang w:val="es-ES_tradnl" w:eastAsia="es-ES_tradnl"/>
        </w:rPr>
      </w:pPr>
      <w:r w:rsidRPr="0002623E">
        <w:rPr>
          <w:sz w:val="24"/>
          <w:szCs w:val="24"/>
          <w:lang w:val="es-ES_tradnl" w:eastAsia="es-ES_tradnl"/>
        </w:rPr>
        <w:t xml:space="preserve">Encargada de inducciones que comprometen al profesional en el Laboratorio </w:t>
      </w:r>
      <w:proofErr w:type="spellStart"/>
      <w:r w:rsidRPr="0002623E">
        <w:rPr>
          <w:sz w:val="24"/>
          <w:szCs w:val="24"/>
          <w:lang w:val="es-ES_tradnl" w:eastAsia="es-ES_tradnl"/>
        </w:rPr>
        <w:t>Quimico</w:t>
      </w:r>
      <w:proofErr w:type="spellEnd"/>
      <w:r w:rsidRPr="0002623E">
        <w:rPr>
          <w:sz w:val="24"/>
          <w:szCs w:val="24"/>
          <w:lang w:val="es-ES_tradnl" w:eastAsia="es-ES_tradnl"/>
        </w:rPr>
        <w:t>. Seguridad, calidad y medio ambiente, evaluación de competencias en el personal, apoyo practico y profesional, evaluación de desempeño, etc.</w:t>
      </w:r>
    </w:p>
    <w:p w14:paraId="6F7C459D" w14:textId="77777777" w:rsidR="00932809" w:rsidRPr="0002623E" w:rsidRDefault="00932809" w:rsidP="00932809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sz w:val="24"/>
          <w:szCs w:val="24"/>
          <w:lang w:val="es-ES_tradnl" w:eastAsia="es-ES_tradnl"/>
        </w:rPr>
      </w:pPr>
      <w:r w:rsidRPr="0002623E">
        <w:rPr>
          <w:sz w:val="24"/>
          <w:szCs w:val="24"/>
          <w:lang w:val="es-ES_tradnl" w:eastAsia="es-ES_tradnl"/>
        </w:rPr>
        <w:t>Preocupación en el desempeño del personal profesional del área en el compromiso de análisis dirigidos por procedimientos actualizados.</w:t>
      </w:r>
    </w:p>
    <w:p w14:paraId="56E74FBB" w14:textId="77777777" w:rsidR="00932809" w:rsidRPr="0002623E" w:rsidRDefault="00932809">
      <w:pPr>
        <w:widowControl w:val="0"/>
        <w:rPr>
          <w:b/>
          <w:bCs/>
          <w:snapToGrid w:val="0"/>
          <w:color w:val="999999"/>
          <w:sz w:val="24"/>
          <w:szCs w:val="24"/>
        </w:rPr>
      </w:pPr>
    </w:p>
    <w:p w14:paraId="45CD5869" w14:textId="439991E6" w:rsidR="00FD0625" w:rsidRPr="0002623E" w:rsidRDefault="00B3766A" w:rsidP="00B3766A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02623E">
        <w:rPr>
          <w:rFonts w:ascii="Times New Roman" w:hAnsi="Times New Roman" w:cs="Times New Roman"/>
        </w:rPr>
        <w:t xml:space="preserve"> </w:t>
      </w:r>
    </w:p>
    <w:p w14:paraId="64C919C3" w14:textId="4AC19D2F" w:rsidR="003B4D20" w:rsidRPr="0002623E" w:rsidRDefault="003B4D20" w:rsidP="0015250A">
      <w:pPr>
        <w:ind w:left="720"/>
        <w:rPr>
          <w:sz w:val="24"/>
          <w:szCs w:val="24"/>
          <w:lang w:val="es-ES_tradnl" w:eastAsia="es-ES_tradnl"/>
        </w:rPr>
      </w:pPr>
      <w:r w:rsidRPr="00AB36F4">
        <w:rPr>
          <w:b/>
          <w:sz w:val="24"/>
          <w:szCs w:val="24"/>
          <w:lang w:val="es-ES_tradnl" w:eastAsia="es-ES_tradnl"/>
        </w:rPr>
        <w:t>SGS MINERALS, MINERA ESCONDIDA Y MINERA SPENCE PROYECTO</w:t>
      </w:r>
      <w:r w:rsidRPr="00AB36F4">
        <w:rPr>
          <w:sz w:val="24"/>
          <w:szCs w:val="24"/>
          <w:lang w:val="es-ES_tradnl" w:eastAsia="es-ES_tradnl"/>
        </w:rPr>
        <w:t xml:space="preserve"> </w:t>
      </w:r>
    </w:p>
    <w:p w14:paraId="11EE4A00" w14:textId="3A8B7554" w:rsidR="003B4D20" w:rsidRDefault="003B4D20" w:rsidP="003B4D20">
      <w:pPr>
        <w:ind w:left="720"/>
        <w:rPr>
          <w:sz w:val="24"/>
          <w:szCs w:val="24"/>
          <w:lang w:val="es-ES_tradnl" w:eastAsia="es-ES_tradnl"/>
        </w:rPr>
      </w:pPr>
      <w:r w:rsidRPr="00AB36F4">
        <w:rPr>
          <w:sz w:val="24"/>
          <w:szCs w:val="24"/>
          <w:lang w:val="es-ES_tradnl" w:eastAsia="es-ES_tradnl"/>
        </w:rPr>
        <w:t xml:space="preserve">CPY Abril 2016 Cargo: Químico , Reemplazo jefe de laboratorio Químico A Cumpliendo las funciones requeridas en el laboratorio químico del proyecto CPY de Minera Escondida y Minera </w:t>
      </w:r>
      <w:proofErr w:type="spellStart"/>
      <w:r w:rsidRPr="00AB36F4">
        <w:rPr>
          <w:sz w:val="24"/>
          <w:szCs w:val="24"/>
          <w:lang w:val="es-ES_tradnl" w:eastAsia="es-ES_tradnl"/>
        </w:rPr>
        <w:t>Spence</w:t>
      </w:r>
      <w:proofErr w:type="spellEnd"/>
      <w:r w:rsidRPr="00AB36F4">
        <w:rPr>
          <w:sz w:val="24"/>
          <w:szCs w:val="24"/>
          <w:lang w:val="es-ES_tradnl" w:eastAsia="es-ES_tradnl"/>
        </w:rPr>
        <w:t xml:space="preserve">. Reporte de muestras diarias requerida por supervisión de operaciones planta, cumpliendo los balances diarios de </w:t>
      </w:r>
      <w:proofErr w:type="spellStart"/>
      <w:r w:rsidRPr="00AB36F4">
        <w:rPr>
          <w:sz w:val="24"/>
          <w:szCs w:val="24"/>
          <w:lang w:val="es-ES_tradnl" w:eastAsia="es-ES_tradnl"/>
        </w:rPr>
        <w:t>percolado</w:t>
      </w:r>
      <w:proofErr w:type="spellEnd"/>
      <w:r w:rsidRPr="00AB36F4">
        <w:rPr>
          <w:sz w:val="24"/>
          <w:szCs w:val="24"/>
          <w:lang w:val="es-ES_tradnl" w:eastAsia="es-ES_tradnl"/>
        </w:rPr>
        <w:t xml:space="preserve"> de las columnas, Informe con corto tiempo de respuesta de los refinos para riego de columnas. Análisis químicos de </w:t>
      </w:r>
      <w:proofErr w:type="spellStart"/>
      <w:r w:rsidRPr="00AB36F4">
        <w:rPr>
          <w:sz w:val="24"/>
          <w:szCs w:val="24"/>
          <w:lang w:val="es-ES_tradnl" w:eastAsia="es-ES_tradnl"/>
        </w:rPr>
        <w:t>CuT</w:t>
      </w:r>
      <w:proofErr w:type="spellEnd"/>
      <w:r w:rsidRPr="00AB36F4">
        <w:rPr>
          <w:sz w:val="24"/>
          <w:szCs w:val="24"/>
          <w:lang w:val="es-ES_tradnl" w:eastAsia="es-ES_tradnl"/>
        </w:rPr>
        <w:t xml:space="preserve">, </w:t>
      </w:r>
      <w:proofErr w:type="spellStart"/>
      <w:r w:rsidRPr="00AB36F4">
        <w:rPr>
          <w:sz w:val="24"/>
          <w:szCs w:val="24"/>
          <w:lang w:val="es-ES_tradnl" w:eastAsia="es-ES_tradnl"/>
        </w:rPr>
        <w:t>FeT</w:t>
      </w:r>
      <w:proofErr w:type="spellEnd"/>
      <w:r w:rsidRPr="00AB36F4">
        <w:rPr>
          <w:sz w:val="24"/>
          <w:szCs w:val="24"/>
          <w:lang w:val="es-ES_tradnl" w:eastAsia="es-ES_tradnl"/>
        </w:rPr>
        <w:t xml:space="preserve">, Impurezas ( Sulfato, Co, Mg, Mn, K, </w:t>
      </w:r>
      <w:proofErr w:type="spellStart"/>
      <w:r w:rsidRPr="00AB36F4">
        <w:rPr>
          <w:sz w:val="24"/>
          <w:szCs w:val="24"/>
          <w:lang w:val="es-ES_tradnl" w:eastAsia="es-ES_tradnl"/>
        </w:rPr>
        <w:t>Na</w:t>
      </w:r>
      <w:proofErr w:type="spellEnd"/>
      <w:r w:rsidRPr="00AB36F4">
        <w:rPr>
          <w:sz w:val="24"/>
          <w:szCs w:val="24"/>
          <w:lang w:val="es-ES_tradnl" w:eastAsia="es-ES_tradnl"/>
        </w:rPr>
        <w:t xml:space="preserve">, Al ) por lectura de equipo de Absorción </w:t>
      </w:r>
      <w:r w:rsidR="00922A74" w:rsidRPr="00AB36F4">
        <w:rPr>
          <w:sz w:val="24"/>
          <w:szCs w:val="24"/>
          <w:lang w:val="es-ES_tradnl" w:eastAsia="es-ES_tradnl"/>
        </w:rPr>
        <w:t>Atómica</w:t>
      </w:r>
      <w:r w:rsidR="00BA7D4D">
        <w:rPr>
          <w:sz w:val="24"/>
          <w:szCs w:val="24"/>
          <w:lang w:val="es-ES_tradnl" w:eastAsia="es-ES_tradnl"/>
        </w:rPr>
        <w:t xml:space="preserve"> (VARIAN AA240FS)</w:t>
      </w:r>
      <w:r w:rsidRPr="00AB36F4">
        <w:rPr>
          <w:sz w:val="24"/>
          <w:szCs w:val="24"/>
          <w:lang w:val="es-ES_tradnl" w:eastAsia="es-ES_tradnl"/>
        </w:rPr>
        <w:t xml:space="preserve">, Conteo bacteriano de inoculo por microscopio, operación de reactores de inoculó, Acidez método Gran, Cloruros </w:t>
      </w:r>
      <w:proofErr w:type="spellStart"/>
      <w:r w:rsidRPr="00AB36F4">
        <w:rPr>
          <w:sz w:val="24"/>
          <w:szCs w:val="24"/>
          <w:lang w:val="es-ES_tradnl" w:eastAsia="es-ES_tradnl"/>
        </w:rPr>
        <w:t>Volhard</w:t>
      </w:r>
      <w:proofErr w:type="spellEnd"/>
      <w:r w:rsidRPr="00AB36F4">
        <w:rPr>
          <w:sz w:val="24"/>
          <w:szCs w:val="24"/>
          <w:lang w:val="es-ES_tradnl" w:eastAsia="es-ES_tradnl"/>
        </w:rPr>
        <w:t xml:space="preserve">, ion </w:t>
      </w:r>
      <w:r w:rsidR="00922A74" w:rsidRPr="00AB36F4">
        <w:rPr>
          <w:sz w:val="24"/>
          <w:szCs w:val="24"/>
          <w:lang w:val="es-ES_tradnl" w:eastAsia="es-ES_tradnl"/>
        </w:rPr>
        <w:t>Ferroso</w:t>
      </w:r>
      <w:r w:rsidRPr="00AB36F4">
        <w:rPr>
          <w:sz w:val="24"/>
          <w:szCs w:val="24"/>
          <w:lang w:val="es-ES_tradnl" w:eastAsia="es-ES_tradnl"/>
        </w:rPr>
        <w:t xml:space="preserve">, cobre volumétricos, digestión acida para muestras solidas de mineral, </w:t>
      </w:r>
      <w:proofErr w:type="spellStart"/>
      <w:r w:rsidRPr="00AB36F4">
        <w:rPr>
          <w:sz w:val="24"/>
          <w:szCs w:val="24"/>
          <w:lang w:val="es-ES_tradnl" w:eastAsia="es-ES_tradnl"/>
        </w:rPr>
        <w:t>etc</w:t>
      </w:r>
      <w:proofErr w:type="spellEnd"/>
      <w:r w:rsidRPr="00AB36F4">
        <w:rPr>
          <w:sz w:val="24"/>
          <w:szCs w:val="24"/>
          <w:lang w:val="es-ES_tradnl" w:eastAsia="es-ES_tradnl"/>
        </w:rPr>
        <w:t xml:space="preserve"> Mantención de equipos de laboratorio ( Equipo de absorción atómica, calibración y verificación de equipos de pH y potencial, verificación de balanzas analíticas, de equipo de acidez </w:t>
      </w:r>
      <w:proofErr w:type="spellStart"/>
      <w:r w:rsidRPr="00AB36F4">
        <w:rPr>
          <w:sz w:val="24"/>
          <w:szCs w:val="24"/>
          <w:lang w:val="es-ES_tradnl" w:eastAsia="es-ES_tradnl"/>
        </w:rPr>
        <w:t>Titrino</w:t>
      </w:r>
      <w:proofErr w:type="spellEnd"/>
      <w:r w:rsidRPr="00AB36F4">
        <w:rPr>
          <w:sz w:val="24"/>
          <w:szCs w:val="24"/>
          <w:lang w:val="es-ES_tradnl" w:eastAsia="es-ES_tradnl"/>
        </w:rPr>
        <w:t xml:space="preserve"> 756 etc.)</w:t>
      </w:r>
    </w:p>
    <w:p w14:paraId="09EC8BFB" w14:textId="77777777" w:rsidR="003B4D20" w:rsidRDefault="003B4D20" w:rsidP="003B4D20">
      <w:pPr>
        <w:ind w:left="720"/>
        <w:rPr>
          <w:sz w:val="24"/>
          <w:szCs w:val="24"/>
          <w:lang w:val="es-ES_tradnl" w:eastAsia="es-ES_tradnl"/>
        </w:rPr>
      </w:pPr>
    </w:p>
    <w:p w14:paraId="5C629570" w14:textId="00B7FC01" w:rsidR="003B4D20" w:rsidRPr="0015250A" w:rsidRDefault="003B4D20" w:rsidP="0015250A">
      <w:pPr>
        <w:widowControl w:val="0"/>
        <w:autoSpaceDE w:val="0"/>
        <w:autoSpaceDN w:val="0"/>
        <w:adjustRightInd w:val="0"/>
        <w:ind w:left="360" w:firstLine="360"/>
        <w:rPr>
          <w:b/>
          <w:sz w:val="24"/>
          <w:szCs w:val="24"/>
          <w:lang w:val="es-ES_tradnl" w:eastAsia="es-ES_tradnl"/>
        </w:rPr>
      </w:pPr>
      <w:r w:rsidRPr="0002623E">
        <w:rPr>
          <w:b/>
          <w:sz w:val="24"/>
          <w:szCs w:val="24"/>
          <w:lang w:val="es-ES_tradnl" w:eastAsia="es-ES_tradnl"/>
        </w:rPr>
        <w:t>BUREAU VERITAS, MINERA ESCONDIDA</w:t>
      </w:r>
    </w:p>
    <w:p w14:paraId="4D0BC34D" w14:textId="77777777" w:rsidR="003B4D20" w:rsidRDefault="003B4D20" w:rsidP="003B4D20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s-ES_tradnl" w:eastAsia="es-ES_tradnl"/>
        </w:rPr>
      </w:pPr>
      <w:r w:rsidRPr="0002623E">
        <w:rPr>
          <w:sz w:val="24"/>
          <w:szCs w:val="24"/>
          <w:lang w:val="es-ES_tradnl" w:eastAsia="es-ES_tradnl"/>
        </w:rPr>
        <w:t>Febrero 2015</w:t>
      </w:r>
    </w:p>
    <w:p w14:paraId="2D4B635E" w14:textId="77777777" w:rsidR="0015250A" w:rsidRPr="0002623E" w:rsidRDefault="0015250A" w:rsidP="003B4D20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s-ES_tradnl" w:eastAsia="es-ES_tradnl"/>
        </w:rPr>
      </w:pPr>
    </w:p>
    <w:p w14:paraId="5750441A" w14:textId="441CBCAA" w:rsidR="003B4D20" w:rsidRPr="0002623E" w:rsidRDefault="003B4D20" w:rsidP="003B4D20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s-ES_tradnl" w:eastAsia="es-ES_tradnl"/>
        </w:rPr>
      </w:pPr>
      <w:r w:rsidRPr="0002623E">
        <w:rPr>
          <w:sz w:val="24"/>
          <w:szCs w:val="24"/>
          <w:lang w:val="es-ES_tradnl" w:eastAsia="es-ES_tradnl"/>
        </w:rPr>
        <w:t xml:space="preserve">Promovida al cargo de </w:t>
      </w:r>
      <w:r w:rsidR="00922A74" w:rsidRPr="0002623E">
        <w:rPr>
          <w:sz w:val="24"/>
          <w:szCs w:val="24"/>
          <w:lang w:val="es-ES_tradnl" w:eastAsia="es-ES_tradnl"/>
        </w:rPr>
        <w:t>Químico</w:t>
      </w:r>
      <w:r w:rsidRPr="0002623E">
        <w:rPr>
          <w:sz w:val="24"/>
          <w:szCs w:val="24"/>
          <w:lang w:val="es-ES_tradnl" w:eastAsia="es-ES_tradnl"/>
        </w:rPr>
        <w:t xml:space="preserve"> y reemplazo de Jefe </w:t>
      </w:r>
      <w:r w:rsidR="00922A74" w:rsidRPr="0002623E">
        <w:rPr>
          <w:sz w:val="24"/>
          <w:szCs w:val="24"/>
          <w:lang w:val="es-ES_tradnl" w:eastAsia="es-ES_tradnl"/>
        </w:rPr>
        <w:t>Químico</w:t>
      </w:r>
      <w:r w:rsidRPr="0002623E">
        <w:rPr>
          <w:sz w:val="24"/>
          <w:szCs w:val="24"/>
          <w:lang w:val="es-ES_tradnl" w:eastAsia="es-ES_tradnl"/>
        </w:rPr>
        <w:t xml:space="preserve"> A, cumpliendo las funciones requeridas en el laboratorio químico del proyecto CPY de Minera Escondida.</w:t>
      </w:r>
    </w:p>
    <w:p w14:paraId="3D517F33" w14:textId="77777777" w:rsidR="003B4D20" w:rsidRPr="0002623E" w:rsidRDefault="003B4D20" w:rsidP="003B4D20">
      <w:pPr>
        <w:widowControl w:val="0"/>
        <w:autoSpaceDE w:val="0"/>
        <w:autoSpaceDN w:val="0"/>
        <w:adjustRightInd w:val="0"/>
        <w:ind w:left="720"/>
        <w:rPr>
          <w:sz w:val="24"/>
          <w:szCs w:val="24"/>
          <w:lang w:val="es-ES_tradnl" w:eastAsia="es-ES_tradnl"/>
        </w:rPr>
      </w:pPr>
    </w:p>
    <w:p w14:paraId="7A8994A0" w14:textId="77777777" w:rsidR="003B4D20" w:rsidRPr="0002623E" w:rsidRDefault="003B4D20" w:rsidP="003B4D20">
      <w:pPr>
        <w:widowControl w:val="0"/>
        <w:ind w:left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Funciones:</w:t>
      </w:r>
    </w:p>
    <w:p w14:paraId="0B17BACF" w14:textId="1E10DE81" w:rsidR="003B4D20" w:rsidRPr="0002623E" w:rsidRDefault="003B4D20" w:rsidP="003B4D20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sz w:val="24"/>
          <w:szCs w:val="24"/>
          <w:lang w:val="es-ES_tradnl" w:eastAsia="es-ES_tradnl"/>
        </w:rPr>
      </w:pPr>
      <w:r w:rsidRPr="0002623E">
        <w:rPr>
          <w:sz w:val="24"/>
          <w:szCs w:val="24"/>
          <w:lang w:val="es-ES_tradnl" w:eastAsia="es-ES_tradnl"/>
        </w:rPr>
        <w:t xml:space="preserve">Análisis químicos de </w:t>
      </w:r>
      <w:proofErr w:type="spellStart"/>
      <w:r w:rsidRPr="0002623E">
        <w:rPr>
          <w:sz w:val="24"/>
          <w:szCs w:val="24"/>
          <w:lang w:val="es-ES_tradnl" w:eastAsia="es-ES_tradnl"/>
        </w:rPr>
        <w:t>CuT</w:t>
      </w:r>
      <w:proofErr w:type="spellEnd"/>
      <w:r w:rsidRPr="0002623E">
        <w:rPr>
          <w:sz w:val="24"/>
          <w:szCs w:val="24"/>
          <w:lang w:val="es-ES_tradnl" w:eastAsia="es-ES_tradnl"/>
        </w:rPr>
        <w:t xml:space="preserve">, </w:t>
      </w:r>
      <w:proofErr w:type="spellStart"/>
      <w:r w:rsidRPr="0002623E">
        <w:rPr>
          <w:sz w:val="24"/>
          <w:szCs w:val="24"/>
          <w:lang w:val="es-ES_tradnl" w:eastAsia="es-ES_tradnl"/>
        </w:rPr>
        <w:t>FeT</w:t>
      </w:r>
      <w:proofErr w:type="spellEnd"/>
      <w:r w:rsidRPr="0002623E">
        <w:rPr>
          <w:sz w:val="24"/>
          <w:szCs w:val="24"/>
          <w:lang w:val="es-ES_tradnl" w:eastAsia="es-ES_tradnl"/>
        </w:rPr>
        <w:t xml:space="preserve">, Impurezas ( Sulfato, Co, Mg, Mn, K, </w:t>
      </w:r>
      <w:proofErr w:type="spellStart"/>
      <w:r w:rsidRPr="0002623E">
        <w:rPr>
          <w:sz w:val="24"/>
          <w:szCs w:val="24"/>
          <w:lang w:val="es-ES_tradnl" w:eastAsia="es-ES_tradnl"/>
        </w:rPr>
        <w:t>Na</w:t>
      </w:r>
      <w:proofErr w:type="spellEnd"/>
      <w:r w:rsidRPr="0002623E">
        <w:rPr>
          <w:sz w:val="24"/>
          <w:szCs w:val="24"/>
          <w:lang w:val="es-ES_tradnl" w:eastAsia="es-ES_tradnl"/>
        </w:rPr>
        <w:t xml:space="preserve">, Al ) por lectura de equipo de Absorción </w:t>
      </w:r>
      <w:r w:rsidR="00922A74" w:rsidRPr="0002623E">
        <w:rPr>
          <w:sz w:val="24"/>
          <w:szCs w:val="24"/>
          <w:lang w:val="es-ES_tradnl" w:eastAsia="es-ES_tradnl"/>
        </w:rPr>
        <w:t>Atómica</w:t>
      </w:r>
      <w:r w:rsidR="00BA7D4D">
        <w:rPr>
          <w:sz w:val="24"/>
          <w:szCs w:val="24"/>
          <w:lang w:val="es-ES_tradnl" w:eastAsia="es-ES_tradnl"/>
        </w:rPr>
        <w:t>(VARIAN AA240FS)</w:t>
      </w:r>
      <w:r w:rsidRPr="0002623E">
        <w:rPr>
          <w:sz w:val="24"/>
          <w:szCs w:val="24"/>
          <w:lang w:val="es-ES_tradnl" w:eastAsia="es-ES_tradnl"/>
        </w:rPr>
        <w:t xml:space="preserve">, Conteo bacteriano de inoculo por microscopio, operación de reactores de inoculó, Acidez método Gran, Cloruros </w:t>
      </w:r>
      <w:proofErr w:type="spellStart"/>
      <w:r w:rsidRPr="0002623E">
        <w:rPr>
          <w:sz w:val="24"/>
          <w:szCs w:val="24"/>
          <w:lang w:val="es-ES_tradnl" w:eastAsia="es-ES_tradnl"/>
        </w:rPr>
        <w:t>Volhard</w:t>
      </w:r>
      <w:proofErr w:type="spellEnd"/>
      <w:r w:rsidRPr="0002623E">
        <w:rPr>
          <w:sz w:val="24"/>
          <w:szCs w:val="24"/>
          <w:lang w:val="es-ES_tradnl" w:eastAsia="es-ES_tradnl"/>
        </w:rPr>
        <w:t xml:space="preserve">, ion Ferroso, cobre volumétricos, digestión acida para muestras solidas de mineral, </w:t>
      </w:r>
      <w:proofErr w:type="spellStart"/>
      <w:r w:rsidRPr="0002623E">
        <w:rPr>
          <w:sz w:val="24"/>
          <w:szCs w:val="24"/>
          <w:lang w:val="es-ES_tradnl" w:eastAsia="es-ES_tradnl"/>
        </w:rPr>
        <w:t>etc</w:t>
      </w:r>
      <w:proofErr w:type="spellEnd"/>
    </w:p>
    <w:p w14:paraId="52C2CA44" w14:textId="4BB66D47" w:rsidR="003B4D20" w:rsidRDefault="003B4D20" w:rsidP="003B4D20">
      <w:pPr>
        <w:ind w:left="720"/>
        <w:rPr>
          <w:sz w:val="24"/>
          <w:szCs w:val="24"/>
          <w:lang w:val="es-ES_tradnl" w:eastAsia="es-ES_tradnl"/>
        </w:rPr>
      </w:pPr>
      <w:r w:rsidRPr="0002623E">
        <w:rPr>
          <w:sz w:val="24"/>
          <w:szCs w:val="24"/>
          <w:lang w:val="es-ES_tradnl" w:eastAsia="es-ES_tradnl"/>
        </w:rPr>
        <w:t>Mantenc</w:t>
      </w:r>
      <w:r w:rsidR="0015250A">
        <w:rPr>
          <w:sz w:val="24"/>
          <w:szCs w:val="24"/>
          <w:lang w:val="es-ES_tradnl" w:eastAsia="es-ES_tradnl"/>
        </w:rPr>
        <w:t>ión de equipos de laboratorio (</w:t>
      </w:r>
      <w:r w:rsidRPr="0002623E">
        <w:rPr>
          <w:sz w:val="24"/>
          <w:szCs w:val="24"/>
          <w:lang w:val="es-ES_tradnl" w:eastAsia="es-ES_tradnl"/>
        </w:rPr>
        <w:t xml:space="preserve">Equipo de absorción atómica, calibración y verificación de equipos de pH y potencial, verificación de balanzas analíticas, equipo de acidez </w:t>
      </w:r>
      <w:proofErr w:type="spellStart"/>
      <w:r w:rsidRPr="0002623E">
        <w:rPr>
          <w:sz w:val="24"/>
          <w:szCs w:val="24"/>
          <w:lang w:val="es-ES_tradnl" w:eastAsia="es-ES_tradnl"/>
        </w:rPr>
        <w:t>Titrino</w:t>
      </w:r>
      <w:proofErr w:type="spellEnd"/>
      <w:r w:rsidRPr="0002623E">
        <w:rPr>
          <w:sz w:val="24"/>
          <w:szCs w:val="24"/>
          <w:lang w:val="es-ES_tradnl" w:eastAsia="es-ES_tradnl"/>
        </w:rPr>
        <w:t xml:space="preserve"> 756 etc.)</w:t>
      </w:r>
    </w:p>
    <w:p w14:paraId="1F03D87D" w14:textId="77777777" w:rsidR="003B4D20" w:rsidRDefault="003B4D20" w:rsidP="003B4D20">
      <w:pPr>
        <w:ind w:left="720"/>
        <w:rPr>
          <w:sz w:val="24"/>
          <w:szCs w:val="24"/>
          <w:lang w:val="es-ES_tradnl" w:eastAsia="es-ES_tradnl"/>
        </w:rPr>
      </w:pPr>
    </w:p>
    <w:p w14:paraId="7CF3AFE3" w14:textId="77777777" w:rsidR="003B4D20" w:rsidRPr="0002623E" w:rsidRDefault="003B4D20" w:rsidP="003B4D20">
      <w:pPr>
        <w:widowControl w:val="0"/>
        <w:ind w:left="720"/>
        <w:rPr>
          <w:b/>
          <w:snapToGrid w:val="0"/>
          <w:sz w:val="24"/>
          <w:szCs w:val="24"/>
        </w:rPr>
      </w:pPr>
      <w:r w:rsidRPr="0002623E">
        <w:rPr>
          <w:b/>
          <w:snapToGrid w:val="0"/>
          <w:sz w:val="24"/>
          <w:szCs w:val="24"/>
        </w:rPr>
        <w:lastRenderedPageBreak/>
        <w:t>BUREAU VERITAS, MINERA ESCONDIDA</w:t>
      </w:r>
    </w:p>
    <w:p w14:paraId="2BAF8815" w14:textId="77777777" w:rsidR="003B4D20" w:rsidRPr="0002623E" w:rsidRDefault="003B4D20" w:rsidP="003B4D20">
      <w:pPr>
        <w:widowControl w:val="0"/>
        <w:ind w:left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Enero 2015</w:t>
      </w:r>
    </w:p>
    <w:p w14:paraId="080467C5" w14:textId="77777777" w:rsidR="003B4D20" w:rsidRPr="0002623E" w:rsidRDefault="003B4D20" w:rsidP="003B4D20">
      <w:pPr>
        <w:widowControl w:val="0"/>
        <w:ind w:left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Cargo: Apoyo en operaciones</w:t>
      </w:r>
      <w:r>
        <w:rPr>
          <w:snapToGrid w:val="0"/>
          <w:sz w:val="24"/>
          <w:szCs w:val="24"/>
        </w:rPr>
        <w:t xml:space="preserve"> PLANTA (Proceso de lixiviación en columnas)</w:t>
      </w:r>
      <w:r w:rsidRPr="0002623E">
        <w:rPr>
          <w:snapToGrid w:val="0"/>
          <w:sz w:val="24"/>
          <w:szCs w:val="24"/>
        </w:rPr>
        <w:t xml:space="preserve"> </w:t>
      </w:r>
    </w:p>
    <w:p w14:paraId="254F09A8" w14:textId="77777777" w:rsidR="003B4D20" w:rsidRPr="0002623E" w:rsidRDefault="003B4D20" w:rsidP="0015250A">
      <w:pPr>
        <w:widowControl w:val="0"/>
        <w:ind w:left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Traslado para el contrato de operaciones en proyecto  tecnológico CYP en minera escondida.</w:t>
      </w:r>
    </w:p>
    <w:p w14:paraId="643241C1" w14:textId="77777777" w:rsidR="003B4D20" w:rsidRPr="0002623E" w:rsidRDefault="003B4D20" w:rsidP="003B4D20">
      <w:pPr>
        <w:widowControl w:val="0"/>
        <w:ind w:left="720"/>
        <w:rPr>
          <w:snapToGrid w:val="0"/>
          <w:sz w:val="24"/>
          <w:szCs w:val="24"/>
        </w:rPr>
      </w:pPr>
    </w:p>
    <w:p w14:paraId="77116D24" w14:textId="77777777" w:rsidR="003B4D20" w:rsidRPr="0002623E" w:rsidRDefault="003B4D20" w:rsidP="003B4D20">
      <w:pPr>
        <w:widowControl w:val="0"/>
        <w:numPr>
          <w:ilvl w:val="0"/>
          <w:numId w:val="21"/>
        </w:numPr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Funciones:</w:t>
      </w:r>
    </w:p>
    <w:p w14:paraId="7294EAB9" w14:textId="77777777" w:rsidR="003B4D20" w:rsidRPr="0002623E" w:rsidRDefault="003B4D20" w:rsidP="003B4D20">
      <w:pPr>
        <w:widowControl w:val="0"/>
        <w:numPr>
          <w:ilvl w:val="0"/>
          <w:numId w:val="21"/>
        </w:numPr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 xml:space="preserve">Controles rutinarios de columnas de lixiviación (peso, temperatura , aireación , pH, </w:t>
      </w:r>
      <w:proofErr w:type="spellStart"/>
      <w:r w:rsidRPr="0002623E">
        <w:rPr>
          <w:snapToGrid w:val="0"/>
          <w:sz w:val="24"/>
          <w:szCs w:val="24"/>
        </w:rPr>
        <w:t>eH</w:t>
      </w:r>
      <w:proofErr w:type="spellEnd"/>
      <w:r w:rsidRPr="0002623E">
        <w:rPr>
          <w:snapToGrid w:val="0"/>
          <w:sz w:val="24"/>
          <w:szCs w:val="24"/>
        </w:rPr>
        <w:t>, entre otros dependiendo de las columnas)</w:t>
      </w:r>
    </w:p>
    <w:p w14:paraId="55FDA3BB" w14:textId="77777777" w:rsidR="003B4D20" w:rsidRPr="0002623E" w:rsidRDefault="003B4D20" w:rsidP="003B4D20">
      <w:pPr>
        <w:widowControl w:val="0"/>
        <w:numPr>
          <w:ilvl w:val="0"/>
          <w:numId w:val="21"/>
        </w:numPr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Carguío de colum</w:t>
      </w:r>
      <w:r>
        <w:rPr>
          <w:snapToGrid w:val="0"/>
          <w:sz w:val="24"/>
          <w:szCs w:val="24"/>
        </w:rPr>
        <w:t xml:space="preserve">nas con mineral según su </w:t>
      </w:r>
      <w:proofErr w:type="spellStart"/>
      <w:r>
        <w:rPr>
          <w:snapToGrid w:val="0"/>
          <w:sz w:val="24"/>
          <w:szCs w:val="24"/>
        </w:rPr>
        <w:t>conminu</w:t>
      </w:r>
      <w:r w:rsidRPr="0002623E">
        <w:rPr>
          <w:snapToGrid w:val="0"/>
          <w:sz w:val="24"/>
          <w:szCs w:val="24"/>
        </w:rPr>
        <w:t>ción</w:t>
      </w:r>
      <w:proofErr w:type="spellEnd"/>
      <w:r w:rsidRPr="0002623E">
        <w:rPr>
          <w:snapToGrid w:val="0"/>
          <w:sz w:val="24"/>
          <w:szCs w:val="24"/>
        </w:rPr>
        <w:t xml:space="preserve"> mineralógica.</w:t>
      </w:r>
    </w:p>
    <w:p w14:paraId="7E7F25C1" w14:textId="77777777" w:rsidR="003B4D20" w:rsidRDefault="003B4D20" w:rsidP="003B4D20">
      <w:pPr>
        <w:widowControl w:val="0"/>
        <w:numPr>
          <w:ilvl w:val="0"/>
          <w:numId w:val="21"/>
        </w:numPr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Descarga del mineral en columnas de lixiviación.</w:t>
      </w:r>
    </w:p>
    <w:p w14:paraId="6ED861BC" w14:textId="77777777" w:rsidR="003B4D20" w:rsidRDefault="003B4D20" w:rsidP="003B4D20">
      <w:pPr>
        <w:widowControl w:val="0"/>
        <w:numPr>
          <w:ilvl w:val="0"/>
          <w:numId w:val="21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Preparación y ajuste de soluciones RAFF para riego de columnas </w:t>
      </w:r>
    </w:p>
    <w:p w14:paraId="7E2A569D" w14:textId="77777777" w:rsidR="003B4D20" w:rsidRDefault="003B4D20" w:rsidP="003B4D20">
      <w:pPr>
        <w:widowControl w:val="0"/>
        <w:numPr>
          <w:ilvl w:val="0"/>
          <w:numId w:val="21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Proceso de refinación por SX BATCH </w:t>
      </w:r>
    </w:p>
    <w:p w14:paraId="3949C5D6" w14:textId="77777777" w:rsidR="003B4D20" w:rsidRDefault="003B4D20" w:rsidP="003B4D20">
      <w:pPr>
        <w:widowControl w:val="0"/>
        <w:numPr>
          <w:ilvl w:val="0"/>
          <w:numId w:val="21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Mantención básica y media de columnas de lixiviación</w:t>
      </w:r>
    </w:p>
    <w:p w14:paraId="71950527" w14:textId="0CA5A94F" w:rsidR="003B4D20" w:rsidRDefault="003B4D20" w:rsidP="003B4D20">
      <w:pPr>
        <w:ind w:left="7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Proceso de chancado y conminación estándar para pre carguío de columnas</w:t>
      </w:r>
    </w:p>
    <w:p w14:paraId="2C23DC37" w14:textId="77777777" w:rsidR="003B4D20" w:rsidRDefault="003B4D20" w:rsidP="003B4D20">
      <w:pPr>
        <w:ind w:left="720"/>
        <w:rPr>
          <w:snapToGrid w:val="0"/>
          <w:sz w:val="24"/>
          <w:szCs w:val="24"/>
        </w:rPr>
      </w:pPr>
    </w:p>
    <w:p w14:paraId="32AD2019" w14:textId="402FDF0C" w:rsidR="003B4D20" w:rsidRPr="0002623E" w:rsidRDefault="003B4D20" w:rsidP="0015250A">
      <w:pPr>
        <w:widowControl w:val="0"/>
        <w:ind w:left="720"/>
        <w:rPr>
          <w:b/>
          <w:snapToGrid w:val="0"/>
          <w:sz w:val="24"/>
          <w:szCs w:val="24"/>
        </w:rPr>
      </w:pPr>
      <w:r w:rsidRPr="0002623E">
        <w:rPr>
          <w:b/>
          <w:snapToGrid w:val="0"/>
          <w:sz w:val="24"/>
          <w:szCs w:val="24"/>
        </w:rPr>
        <w:t>CESMEC, MINERA RADOMIRO TOMIC</w:t>
      </w:r>
    </w:p>
    <w:p w14:paraId="36B525F7" w14:textId="77777777" w:rsidR="003B4D20" w:rsidRPr="0002623E" w:rsidRDefault="003B4D20" w:rsidP="003B4D20">
      <w:pPr>
        <w:widowControl w:val="0"/>
        <w:ind w:left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 xml:space="preserve">Agosto 2014- Enero 2015 </w:t>
      </w:r>
    </w:p>
    <w:p w14:paraId="5E7E4820" w14:textId="77777777" w:rsidR="003B4D20" w:rsidRPr="0002623E" w:rsidRDefault="003B4D20" w:rsidP="003B4D20">
      <w:pPr>
        <w:widowControl w:val="0"/>
        <w:ind w:left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Cargo: Analista Químico B</w:t>
      </w:r>
    </w:p>
    <w:p w14:paraId="2DA1D3D6" w14:textId="77777777" w:rsidR="003B4D20" w:rsidRPr="0002623E" w:rsidRDefault="003B4D20" w:rsidP="003B4D20">
      <w:pPr>
        <w:widowControl w:val="0"/>
        <w:ind w:left="720"/>
        <w:rPr>
          <w:b/>
          <w:snapToGrid w:val="0"/>
          <w:sz w:val="24"/>
          <w:szCs w:val="24"/>
        </w:rPr>
      </w:pPr>
    </w:p>
    <w:p w14:paraId="344874E9" w14:textId="77777777" w:rsidR="003B4D20" w:rsidRPr="0002623E" w:rsidRDefault="003B4D20" w:rsidP="003B4D20">
      <w:pPr>
        <w:widowControl w:val="0"/>
        <w:ind w:left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Contrato para minera RADOMIRO TOMIC, para la digestión y análisis químicos en muestras geológicas de la misma minera, determinación de concentraciones en muestras de soluciones acidad de pilas de lixiviación.</w:t>
      </w:r>
    </w:p>
    <w:p w14:paraId="5AB9E303" w14:textId="77777777" w:rsidR="003B4D20" w:rsidRPr="0002623E" w:rsidRDefault="003B4D20" w:rsidP="003B4D20">
      <w:pPr>
        <w:widowControl w:val="0"/>
        <w:ind w:left="720"/>
        <w:rPr>
          <w:snapToGrid w:val="0"/>
          <w:sz w:val="24"/>
          <w:szCs w:val="24"/>
        </w:rPr>
      </w:pPr>
    </w:p>
    <w:p w14:paraId="2846D829" w14:textId="77777777" w:rsidR="003B4D20" w:rsidRPr="0002623E" w:rsidRDefault="003B4D20" w:rsidP="003B4D20">
      <w:pPr>
        <w:widowControl w:val="0"/>
        <w:ind w:left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Funciones:</w:t>
      </w:r>
    </w:p>
    <w:p w14:paraId="40DF7037" w14:textId="77777777" w:rsidR="003B4D20" w:rsidRPr="0002623E" w:rsidRDefault="003B4D20" w:rsidP="003B4D20">
      <w:pPr>
        <w:widowControl w:val="0"/>
        <w:numPr>
          <w:ilvl w:val="0"/>
          <w:numId w:val="19"/>
        </w:numPr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Análisis químicos de muestra geológica por digestión vía acida</w:t>
      </w:r>
    </w:p>
    <w:p w14:paraId="56E0C738" w14:textId="77777777" w:rsidR="003B4D20" w:rsidRPr="0002623E" w:rsidRDefault="003B4D20" w:rsidP="003B4D20">
      <w:pPr>
        <w:widowControl w:val="0"/>
        <w:numPr>
          <w:ilvl w:val="0"/>
          <w:numId w:val="19"/>
        </w:numPr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 xml:space="preserve">Análisis químicos de muestras liquidas (soluciones acidas) </w:t>
      </w:r>
    </w:p>
    <w:p w14:paraId="08479600" w14:textId="77777777" w:rsidR="003B4D20" w:rsidRPr="0002623E" w:rsidRDefault="003B4D20" w:rsidP="003B4D20">
      <w:pPr>
        <w:widowControl w:val="0"/>
        <w:numPr>
          <w:ilvl w:val="0"/>
          <w:numId w:val="19"/>
        </w:numPr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Preparación de soluciones</w:t>
      </w:r>
      <w:r>
        <w:rPr>
          <w:snapToGrid w:val="0"/>
          <w:sz w:val="24"/>
          <w:szCs w:val="24"/>
        </w:rPr>
        <w:t xml:space="preserve"> requeridas para volumetría, valoración y titulación </w:t>
      </w:r>
    </w:p>
    <w:p w14:paraId="3D522BA2" w14:textId="77777777" w:rsidR="003B4D20" w:rsidRDefault="003B4D20" w:rsidP="003B4D20">
      <w:pPr>
        <w:widowControl w:val="0"/>
        <w:numPr>
          <w:ilvl w:val="0"/>
          <w:numId w:val="19"/>
        </w:numPr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Aprendiz de lecturas de concentraciones en muestras por absorción atómica.</w:t>
      </w:r>
    </w:p>
    <w:p w14:paraId="5040BD50" w14:textId="77777777" w:rsidR="003B4D20" w:rsidRPr="0002623E" w:rsidRDefault="003B4D20" w:rsidP="003B4D20">
      <w:pPr>
        <w:widowControl w:val="0"/>
        <w:ind w:left="720"/>
        <w:rPr>
          <w:snapToGrid w:val="0"/>
          <w:sz w:val="24"/>
          <w:szCs w:val="24"/>
        </w:rPr>
      </w:pPr>
    </w:p>
    <w:p w14:paraId="5EAB77E2" w14:textId="77777777" w:rsidR="003B4D20" w:rsidRPr="0002623E" w:rsidRDefault="003B4D20" w:rsidP="003B4D20">
      <w:pPr>
        <w:widowControl w:val="0"/>
        <w:ind w:left="720"/>
        <w:rPr>
          <w:b/>
          <w:snapToGrid w:val="0"/>
          <w:color w:val="000000"/>
          <w:sz w:val="24"/>
          <w:szCs w:val="24"/>
        </w:rPr>
      </w:pPr>
      <w:r w:rsidRPr="0002623E">
        <w:rPr>
          <w:b/>
          <w:snapToGrid w:val="0"/>
          <w:color w:val="000000"/>
          <w:sz w:val="24"/>
          <w:szCs w:val="24"/>
        </w:rPr>
        <w:t xml:space="preserve">SGS, </w:t>
      </w:r>
      <w:r>
        <w:rPr>
          <w:b/>
          <w:snapToGrid w:val="0"/>
          <w:color w:val="000000"/>
          <w:sz w:val="24"/>
          <w:szCs w:val="24"/>
        </w:rPr>
        <w:t xml:space="preserve">PARQUE APIAC, </w:t>
      </w:r>
      <w:r w:rsidRPr="0002623E">
        <w:rPr>
          <w:b/>
          <w:snapToGrid w:val="0"/>
          <w:color w:val="000000"/>
          <w:sz w:val="24"/>
          <w:szCs w:val="24"/>
        </w:rPr>
        <w:t>Calama</w:t>
      </w:r>
    </w:p>
    <w:p w14:paraId="7323006D" w14:textId="77777777" w:rsidR="003B4D20" w:rsidRPr="0002623E" w:rsidRDefault="003B4D20" w:rsidP="003B4D20">
      <w:pPr>
        <w:widowControl w:val="0"/>
        <w:ind w:left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Marzo 2014 – Junio 2014 ( termino de contrato con RT)</w:t>
      </w:r>
    </w:p>
    <w:p w14:paraId="20D441F2" w14:textId="77777777" w:rsidR="003B4D20" w:rsidRPr="0002623E" w:rsidRDefault="003B4D20" w:rsidP="003B4D20">
      <w:pPr>
        <w:widowControl w:val="0"/>
        <w:ind w:left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 xml:space="preserve">Cargo: Analista </w:t>
      </w:r>
      <w:proofErr w:type="spellStart"/>
      <w:r w:rsidRPr="0002623E">
        <w:rPr>
          <w:snapToGrid w:val="0"/>
          <w:sz w:val="24"/>
          <w:szCs w:val="24"/>
        </w:rPr>
        <w:t>Quimico</w:t>
      </w:r>
      <w:proofErr w:type="spellEnd"/>
      <w:r w:rsidRPr="0002623E">
        <w:rPr>
          <w:snapToGrid w:val="0"/>
          <w:sz w:val="24"/>
          <w:szCs w:val="24"/>
        </w:rPr>
        <w:t xml:space="preserve"> B</w:t>
      </w:r>
    </w:p>
    <w:p w14:paraId="09F2AD92" w14:textId="77777777" w:rsidR="003B4D20" w:rsidRPr="0002623E" w:rsidRDefault="003B4D20" w:rsidP="003B4D20">
      <w:pPr>
        <w:widowControl w:val="0"/>
        <w:ind w:left="720"/>
        <w:rPr>
          <w:b/>
          <w:snapToGrid w:val="0"/>
          <w:color w:val="000000"/>
          <w:sz w:val="24"/>
          <w:szCs w:val="24"/>
        </w:rPr>
      </w:pPr>
    </w:p>
    <w:p w14:paraId="3DF9668C" w14:textId="77777777" w:rsidR="003B4D20" w:rsidRPr="0002623E" w:rsidRDefault="003B4D20" w:rsidP="003B4D20">
      <w:pPr>
        <w:widowControl w:val="0"/>
        <w:ind w:left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Contrato para digestión y apoyo en digestión y análisis químicos en muestras de geología procedentes de RADOMIRO TOMIC.</w:t>
      </w:r>
    </w:p>
    <w:p w14:paraId="23DFDEA8" w14:textId="77777777" w:rsidR="003B4D20" w:rsidRPr="0002623E" w:rsidRDefault="003B4D20" w:rsidP="003B4D20">
      <w:pPr>
        <w:widowControl w:val="0"/>
        <w:ind w:left="720"/>
        <w:rPr>
          <w:snapToGrid w:val="0"/>
          <w:sz w:val="24"/>
          <w:szCs w:val="24"/>
        </w:rPr>
      </w:pPr>
    </w:p>
    <w:p w14:paraId="5E6D85AE" w14:textId="77777777" w:rsidR="003B4D20" w:rsidRPr="0002623E" w:rsidRDefault="003B4D20" w:rsidP="003B4D20">
      <w:pPr>
        <w:widowControl w:val="0"/>
        <w:ind w:left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Funciones:</w:t>
      </w:r>
    </w:p>
    <w:p w14:paraId="2AAE5C53" w14:textId="77777777" w:rsidR="003B4D20" w:rsidRPr="0002623E" w:rsidRDefault="003B4D20" w:rsidP="003B4D20">
      <w:pPr>
        <w:widowControl w:val="0"/>
        <w:numPr>
          <w:ilvl w:val="0"/>
          <w:numId w:val="19"/>
        </w:numPr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Análisis químicos de muestra geológica por digestión vía acida</w:t>
      </w:r>
    </w:p>
    <w:p w14:paraId="7E189625" w14:textId="77777777" w:rsidR="003B4D20" w:rsidRPr="0002623E" w:rsidRDefault="003B4D20" w:rsidP="003B4D20">
      <w:pPr>
        <w:widowControl w:val="0"/>
        <w:numPr>
          <w:ilvl w:val="0"/>
          <w:numId w:val="19"/>
        </w:numPr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Preparación de soluciones</w:t>
      </w:r>
      <w:r>
        <w:rPr>
          <w:snapToGrid w:val="0"/>
          <w:sz w:val="24"/>
          <w:szCs w:val="24"/>
        </w:rPr>
        <w:t xml:space="preserve"> necesarias para valoración, titulación y estandarización </w:t>
      </w:r>
    </w:p>
    <w:p w14:paraId="76C3FAAD" w14:textId="2899E749" w:rsidR="003B4D20" w:rsidRDefault="003B4D20" w:rsidP="003B4D20">
      <w:pPr>
        <w:ind w:left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Lecturas para determinación de elementos en muestras vía E.E.A. Absorción Atómica</w:t>
      </w:r>
      <w:r w:rsidR="00BA7D4D">
        <w:rPr>
          <w:sz w:val="24"/>
          <w:szCs w:val="24"/>
          <w:lang w:val="es-ES_tradnl" w:eastAsia="es-ES_tradnl"/>
        </w:rPr>
        <w:t>(VARIAN AA240FS)</w:t>
      </w:r>
      <w:r w:rsidRPr="0002623E">
        <w:rPr>
          <w:snapToGrid w:val="0"/>
          <w:sz w:val="24"/>
          <w:szCs w:val="24"/>
        </w:rPr>
        <w:t>.</w:t>
      </w:r>
    </w:p>
    <w:p w14:paraId="610D2375" w14:textId="77777777" w:rsidR="00EE3889" w:rsidRDefault="00EE3889" w:rsidP="003B4D20">
      <w:pPr>
        <w:ind w:left="720"/>
        <w:rPr>
          <w:snapToGrid w:val="0"/>
          <w:sz w:val="24"/>
          <w:szCs w:val="24"/>
        </w:rPr>
      </w:pPr>
    </w:p>
    <w:p w14:paraId="7C698488" w14:textId="77777777" w:rsidR="00EE3889" w:rsidRPr="0002623E" w:rsidRDefault="00EE3889" w:rsidP="00EE3889">
      <w:pPr>
        <w:widowControl w:val="0"/>
        <w:ind w:firstLine="720"/>
        <w:rPr>
          <w:b/>
          <w:snapToGrid w:val="0"/>
          <w:sz w:val="24"/>
          <w:szCs w:val="24"/>
        </w:rPr>
      </w:pPr>
      <w:r w:rsidRPr="0002623E">
        <w:rPr>
          <w:b/>
          <w:snapToGrid w:val="0"/>
          <w:sz w:val="24"/>
          <w:szCs w:val="24"/>
        </w:rPr>
        <w:t>CIMM T&amp;S, Calama</w:t>
      </w:r>
    </w:p>
    <w:p w14:paraId="770E53A8" w14:textId="77777777" w:rsidR="00EE3889" w:rsidRPr="0002623E" w:rsidRDefault="00EE3889" w:rsidP="00EE3889">
      <w:pPr>
        <w:widowControl w:val="0"/>
        <w:ind w:firstLine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Febrero 2010 –Diciembre 2011</w:t>
      </w:r>
    </w:p>
    <w:p w14:paraId="7BAC56C7" w14:textId="77777777" w:rsidR="00EE3889" w:rsidRPr="0002623E" w:rsidRDefault="00EE3889" w:rsidP="00EE3889">
      <w:pPr>
        <w:widowControl w:val="0"/>
        <w:ind w:left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 xml:space="preserve">Cargo: Analista Químico </w:t>
      </w:r>
    </w:p>
    <w:p w14:paraId="1D8A0F26" w14:textId="77777777" w:rsidR="00EE3889" w:rsidRPr="0002623E" w:rsidRDefault="00EE3889" w:rsidP="00EE3889">
      <w:pPr>
        <w:widowControl w:val="0"/>
        <w:ind w:firstLine="720"/>
        <w:rPr>
          <w:b/>
          <w:snapToGrid w:val="0"/>
          <w:sz w:val="24"/>
          <w:szCs w:val="24"/>
        </w:rPr>
      </w:pPr>
    </w:p>
    <w:p w14:paraId="5473EC36" w14:textId="77777777" w:rsidR="00EE3889" w:rsidRPr="0002623E" w:rsidRDefault="00EE3889" w:rsidP="00EE3889">
      <w:pPr>
        <w:widowControl w:val="0"/>
        <w:ind w:left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lastRenderedPageBreak/>
        <w:t xml:space="preserve">Contrato con </w:t>
      </w:r>
      <w:proofErr w:type="spellStart"/>
      <w:r w:rsidRPr="0002623E">
        <w:rPr>
          <w:snapToGrid w:val="0"/>
          <w:sz w:val="24"/>
          <w:szCs w:val="24"/>
        </w:rPr>
        <w:t>Radomiro</w:t>
      </w:r>
      <w:proofErr w:type="spellEnd"/>
      <w:r w:rsidRPr="0002623E">
        <w:rPr>
          <w:snapToGrid w:val="0"/>
          <w:sz w:val="24"/>
          <w:szCs w:val="24"/>
        </w:rPr>
        <w:t xml:space="preserve"> Tomic anexo de contrato en Dpto. Gerencia Riesgo, Ambiente y Calidad (Laboratorio Químico Central) LQC.</w:t>
      </w:r>
    </w:p>
    <w:p w14:paraId="7E39B16D" w14:textId="77777777" w:rsidR="00EE3889" w:rsidRPr="0002623E" w:rsidRDefault="00EE3889" w:rsidP="00EE3889">
      <w:pPr>
        <w:widowControl w:val="0"/>
        <w:ind w:left="720"/>
        <w:rPr>
          <w:snapToGrid w:val="0"/>
          <w:sz w:val="24"/>
          <w:szCs w:val="24"/>
        </w:rPr>
      </w:pPr>
    </w:p>
    <w:p w14:paraId="06588C53" w14:textId="77777777" w:rsidR="00EE3889" w:rsidRPr="0002623E" w:rsidRDefault="00EE3889" w:rsidP="00EE3889">
      <w:pPr>
        <w:widowControl w:val="0"/>
        <w:ind w:left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Funciones:</w:t>
      </w:r>
    </w:p>
    <w:p w14:paraId="0E0C0B05" w14:textId="77777777" w:rsidR="00EE3889" w:rsidRPr="0002623E" w:rsidRDefault="00EE3889" w:rsidP="00EE3889">
      <w:pPr>
        <w:widowControl w:val="0"/>
        <w:numPr>
          <w:ilvl w:val="0"/>
          <w:numId w:val="3"/>
        </w:numPr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Análisis Químicos de muestras de geología por digestión vía ácida.</w:t>
      </w:r>
    </w:p>
    <w:p w14:paraId="501623D5" w14:textId="7AD1639E" w:rsidR="00EE3889" w:rsidRPr="00AB36F4" w:rsidRDefault="00EE3889" w:rsidP="00EE3889">
      <w:pPr>
        <w:ind w:left="720"/>
        <w:rPr>
          <w:sz w:val="24"/>
          <w:szCs w:val="24"/>
          <w:lang w:val="es-ES_tradnl" w:eastAsia="es-ES_tradnl"/>
        </w:rPr>
      </w:pPr>
      <w:r w:rsidRPr="0002623E">
        <w:rPr>
          <w:snapToGrid w:val="0"/>
          <w:sz w:val="24"/>
          <w:szCs w:val="24"/>
        </w:rPr>
        <w:t xml:space="preserve">Preparación de soluciones para valoración y </w:t>
      </w:r>
      <w:r w:rsidR="0015250A" w:rsidRPr="0002623E">
        <w:rPr>
          <w:snapToGrid w:val="0"/>
          <w:sz w:val="24"/>
          <w:szCs w:val="24"/>
        </w:rPr>
        <w:t>titulación</w:t>
      </w:r>
    </w:p>
    <w:p w14:paraId="71C5A103" w14:textId="77777777" w:rsidR="00466A0A" w:rsidRPr="0002623E" w:rsidRDefault="00466A0A" w:rsidP="00B3766A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7F5FD7B9" w14:textId="10D424AC" w:rsidR="00932809" w:rsidRPr="0002623E" w:rsidRDefault="00AB36F4" w:rsidP="00932809">
      <w:pPr>
        <w:widowControl w:val="0"/>
        <w:ind w:firstLine="720"/>
        <w:rPr>
          <w:b/>
          <w:snapToGrid w:val="0"/>
          <w:sz w:val="24"/>
          <w:szCs w:val="24"/>
        </w:rPr>
      </w:pPr>
      <w:r w:rsidRPr="0002623E">
        <w:rPr>
          <w:b/>
          <w:snapToGrid w:val="0"/>
          <w:sz w:val="24"/>
          <w:szCs w:val="24"/>
        </w:rPr>
        <w:t>CODELCO CHILE, DIVISION CHUQUICAMATA</w:t>
      </w:r>
    </w:p>
    <w:p w14:paraId="1AE3BDC9" w14:textId="5E7F90F6" w:rsidR="00932809" w:rsidRPr="0002623E" w:rsidRDefault="00932809" w:rsidP="00932809">
      <w:pPr>
        <w:widowControl w:val="0"/>
        <w:ind w:firstLine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 xml:space="preserve">Marzo </w:t>
      </w:r>
      <w:r w:rsidR="00AB36F4" w:rsidRPr="0002623E">
        <w:rPr>
          <w:snapToGrid w:val="0"/>
          <w:sz w:val="24"/>
          <w:szCs w:val="24"/>
        </w:rPr>
        <w:t>2005</w:t>
      </w:r>
      <w:r w:rsidRPr="0002623E">
        <w:rPr>
          <w:snapToGrid w:val="0"/>
          <w:sz w:val="24"/>
          <w:szCs w:val="24"/>
        </w:rPr>
        <w:t xml:space="preserve"> – Diciembre 2007</w:t>
      </w:r>
    </w:p>
    <w:p w14:paraId="2DF478F3" w14:textId="77777777" w:rsidR="00932809" w:rsidRDefault="00932809" w:rsidP="00932809">
      <w:pPr>
        <w:widowControl w:val="0"/>
        <w:ind w:left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 xml:space="preserve">Cargo: Practicante Dual en Analista Químico en </w:t>
      </w:r>
      <w:r w:rsidRPr="0002623E">
        <w:rPr>
          <w:color w:val="000000"/>
          <w:sz w:val="24"/>
          <w:szCs w:val="24"/>
        </w:rPr>
        <w:t xml:space="preserve">Laboratorio </w:t>
      </w:r>
      <w:proofErr w:type="spellStart"/>
      <w:r w:rsidRPr="0002623E">
        <w:rPr>
          <w:color w:val="000000"/>
          <w:sz w:val="24"/>
          <w:szCs w:val="24"/>
        </w:rPr>
        <w:t>Hidrometalúrgico</w:t>
      </w:r>
      <w:proofErr w:type="spellEnd"/>
      <w:r w:rsidRPr="0002623E">
        <w:rPr>
          <w:color w:val="000000"/>
          <w:sz w:val="24"/>
          <w:szCs w:val="24"/>
        </w:rPr>
        <w:t xml:space="preserve"> Óxidos </w:t>
      </w:r>
      <w:r w:rsidRPr="0002623E">
        <w:rPr>
          <w:snapToGrid w:val="0"/>
          <w:sz w:val="24"/>
          <w:szCs w:val="24"/>
        </w:rPr>
        <w:t>y en la Gerencia Riesgo, Ambiente y Calidad (Laboratorio Químico Central)</w:t>
      </w:r>
    </w:p>
    <w:p w14:paraId="394E1638" w14:textId="77777777" w:rsidR="0015250A" w:rsidRPr="0002623E" w:rsidRDefault="0015250A" w:rsidP="00932809">
      <w:pPr>
        <w:widowControl w:val="0"/>
        <w:ind w:left="720"/>
        <w:rPr>
          <w:color w:val="000000"/>
          <w:sz w:val="24"/>
          <w:szCs w:val="24"/>
        </w:rPr>
      </w:pPr>
    </w:p>
    <w:p w14:paraId="19A2A885" w14:textId="078CA2CC" w:rsidR="00932809" w:rsidRPr="0002623E" w:rsidRDefault="00932809" w:rsidP="0015250A">
      <w:pPr>
        <w:widowControl w:val="0"/>
        <w:ind w:left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Funciones:</w:t>
      </w:r>
    </w:p>
    <w:p w14:paraId="635D364E" w14:textId="77777777" w:rsidR="00932809" w:rsidRPr="0002623E" w:rsidRDefault="00932809" w:rsidP="00932809">
      <w:pPr>
        <w:widowControl w:val="0"/>
        <w:numPr>
          <w:ilvl w:val="0"/>
          <w:numId w:val="3"/>
        </w:numPr>
        <w:rPr>
          <w:b/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Análisis Químicos de muestras de geología por digestión vía ácida.</w:t>
      </w:r>
    </w:p>
    <w:p w14:paraId="09F93631" w14:textId="308B112A" w:rsidR="00932809" w:rsidRPr="0002623E" w:rsidRDefault="00932809" w:rsidP="00932809">
      <w:pPr>
        <w:widowControl w:val="0"/>
        <w:numPr>
          <w:ilvl w:val="0"/>
          <w:numId w:val="3"/>
        </w:numPr>
        <w:rPr>
          <w:b/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 xml:space="preserve">Lecturas para determinación de elementos metálicos y no </w:t>
      </w:r>
      <w:r w:rsidR="0015250A" w:rsidRPr="0002623E">
        <w:rPr>
          <w:snapToGrid w:val="0"/>
          <w:sz w:val="24"/>
          <w:szCs w:val="24"/>
        </w:rPr>
        <w:t>metálicos</w:t>
      </w:r>
      <w:r w:rsidRPr="0002623E">
        <w:rPr>
          <w:snapToGrid w:val="0"/>
          <w:sz w:val="24"/>
          <w:szCs w:val="24"/>
        </w:rPr>
        <w:t xml:space="preserve"> a través de equipos vía Absorción Atómica</w:t>
      </w:r>
      <w:r w:rsidR="00BA7D4D">
        <w:rPr>
          <w:sz w:val="24"/>
          <w:szCs w:val="24"/>
          <w:lang w:val="es-ES_tradnl" w:eastAsia="es-ES_tradnl"/>
        </w:rPr>
        <w:t>(VARIAN AA240FS)</w:t>
      </w:r>
      <w:r w:rsidRPr="0002623E">
        <w:rPr>
          <w:snapToGrid w:val="0"/>
          <w:sz w:val="24"/>
          <w:szCs w:val="24"/>
        </w:rPr>
        <w:t xml:space="preserve"> y Cromatografía</w:t>
      </w:r>
      <w:r w:rsidR="0015250A">
        <w:rPr>
          <w:snapToGrid w:val="0"/>
          <w:sz w:val="24"/>
          <w:szCs w:val="24"/>
        </w:rPr>
        <w:t xml:space="preserve"> de gases.</w:t>
      </w:r>
      <w:r w:rsidRPr="0002623E">
        <w:rPr>
          <w:snapToGrid w:val="0"/>
          <w:sz w:val="24"/>
          <w:szCs w:val="24"/>
        </w:rPr>
        <w:t xml:space="preserve"> </w:t>
      </w:r>
    </w:p>
    <w:p w14:paraId="38A09FD6" w14:textId="77777777" w:rsidR="00932809" w:rsidRPr="0002623E" w:rsidRDefault="00932809" w:rsidP="00932809">
      <w:pPr>
        <w:widowControl w:val="0"/>
        <w:numPr>
          <w:ilvl w:val="0"/>
          <w:numId w:val="3"/>
        </w:numPr>
        <w:rPr>
          <w:b/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Preparación de soluciones.</w:t>
      </w:r>
    </w:p>
    <w:p w14:paraId="5143C265" w14:textId="2961FF3C" w:rsidR="00932809" w:rsidRPr="00441A66" w:rsidRDefault="00932809" w:rsidP="00441A66">
      <w:pPr>
        <w:widowControl w:val="0"/>
        <w:numPr>
          <w:ilvl w:val="0"/>
          <w:numId w:val="3"/>
        </w:numPr>
        <w:rPr>
          <w:b/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 xml:space="preserve">Volumetría </w:t>
      </w:r>
      <w:r w:rsidR="0015250A" w:rsidRPr="0002623E">
        <w:rPr>
          <w:snapToGrid w:val="0"/>
          <w:sz w:val="24"/>
          <w:szCs w:val="24"/>
        </w:rPr>
        <w:t>Clásica</w:t>
      </w:r>
      <w:r w:rsidRPr="0002623E">
        <w:rPr>
          <w:snapToGrid w:val="0"/>
          <w:sz w:val="24"/>
          <w:szCs w:val="24"/>
        </w:rPr>
        <w:t xml:space="preserve"> ( titulación REDOX, colorimetría, </w:t>
      </w:r>
      <w:r w:rsidR="0015250A" w:rsidRPr="0002623E">
        <w:rPr>
          <w:snapToGrid w:val="0"/>
          <w:sz w:val="24"/>
          <w:szCs w:val="24"/>
        </w:rPr>
        <w:t>Valoración</w:t>
      </w:r>
      <w:r w:rsidRPr="0002623E">
        <w:rPr>
          <w:snapToGrid w:val="0"/>
          <w:sz w:val="24"/>
          <w:szCs w:val="24"/>
        </w:rPr>
        <w:t xml:space="preserve"> método </w:t>
      </w:r>
      <w:proofErr w:type="spellStart"/>
      <w:r w:rsidRPr="0002623E">
        <w:rPr>
          <w:snapToGrid w:val="0"/>
          <w:sz w:val="24"/>
          <w:szCs w:val="24"/>
        </w:rPr>
        <w:t>Volhard</w:t>
      </w:r>
      <w:proofErr w:type="spellEnd"/>
      <w:r w:rsidRPr="0002623E">
        <w:rPr>
          <w:snapToGrid w:val="0"/>
          <w:sz w:val="24"/>
          <w:szCs w:val="24"/>
        </w:rPr>
        <w:t xml:space="preserve"> para ion Cloruro )</w:t>
      </w:r>
    </w:p>
    <w:p w14:paraId="02617507" w14:textId="2F21A0A4" w:rsidR="004D58D6" w:rsidRPr="00EE3889" w:rsidRDefault="004D58D6" w:rsidP="00EE3889">
      <w:pPr>
        <w:widowControl w:val="0"/>
        <w:rPr>
          <w:snapToGrid w:val="0"/>
          <w:sz w:val="24"/>
          <w:szCs w:val="24"/>
        </w:rPr>
      </w:pPr>
    </w:p>
    <w:p w14:paraId="7DFD6429" w14:textId="77777777" w:rsidR="009E0AB2" w:rsidRPr="0002623E" w:rsidRDefault="009E0AB2">
      <w:pPr>
        <w:widowControl w:val="0"/>
        <w:rPr>
          <w:b/>
          <w:bCs/>
          <w:snapToGrid w:val="0"/>
          <w:color w:val="999999"/>
          <w:sz w:val="24"/>
          <w:szCs w:val="24"/>
        </w:rPr>
      </w:pPr>
    </w:p>
    <w:p w14:paraId="7CF881B6" w14:textId="77777777" w:rsidR="00291080" w:rsidRPr="0002623E" w:rsidRDefault="00466A0A">
      <w:pPr>
        <w:widowControl w:val="0"/>
        <w:rPr>
          <w:snapToGrid w:val="0"/>
          <w:color w:val="999999"/>
          <w:sz w:val="24"/>
          <w:szCs w:val="24"/>
        </w:rPr>
      </w:pPr>
      <w:r w:rsidRPr="0002623E">
        <w:rPr>
          <w:b/>
          <w:bCs/>
          <w:snapToGrid w:val="0"/>
          <w:color w:val="999999"/>
          <w:sz w:val="24"/>
          <w:szCs w:val="24"/>
        </w:rPr>
        <w:t>EDUCACIÓN</w:t>
      </w:r>
      <w:r w:rsidRPr="0002623E">
        <w:rPr>
          <w:snapToGrid w:val="0"/>
          <w:color w:val="999999"/>
          <w:sz w:val="24"/>
          <w:szCs w:val="24"/>
        </w:rPr>
        <w:tab/>
      </w:r>
      <w:r w:rsidR="00291080" w:rsidRPr="0002623E">
        <w:rPr>
          <w:snapToGrid w:val="0"/>
          <w:color w:val="999999"/>
          <w:sz w:val="24"/>
          <w:szCs w:val="24"/>
        </w:rPr>
        <w:tab/>
      </w:r>
      <w:r w:rsidR="00291080" w:rsidRPr="0002623E">
        <w:rPr>
          <w:snapToGrid w:val="0"/>
          <w:color w:val="999999"/>
          <w:sz w:val="24"/>
          <w:szCs w:val="24"/>
        </w:rPr>
        <w:tab/>
      </w:r>
      <w:r w:rsidR="00291080" w:rsidRPr="0002623E">
        <w:rPr>
          <w:snapToGrid w:val="0"/>
          <w:color w:val="999999"/>
          <w:sz w:val="24"/>
          <w:szCs w:val="24"/>
        </w:rPr>
        <w:tab/>
      </w:r>
      <w:r w:rsidR="00291080" w:rsidRPr="0002623E">
        <w:rPr>
          <w:snapToGrid w:val="0"/>
          <w:color w:val="999999"/>
          <w:sz w:val="24"/>
          <w:szCs w:val="24"/>
        </w:rPr>
        <w:tab/>
      </w:r>
    </w:p>
    <w:p w14:paraId="510C8E33" w14:textId="77777777" w:rsidR="00AB36F4" w:rsidRPr="0002623E" w:rsidRDefault="00AB36F4" w:rsidP="00B341BF">
      <w:pPr>
        <w:widowControl w:val="0"/>
        <w:rPr>
          <w:snapToGrid w:val="0"/>
          <w:sz w:val="24"/>
          <w:szCs w:val="24"/>
        </w:rPr>
      </w:pPr>
    </w:p>
    <w:p w14:paraId="3915DC0F" w14:textId="77777777" w:rsidR="00B341BF" w:rsidRPr="0002623E" w:rsidRDefault="00B341BF" w:rsidP="00B341BF">
      <w:pPr>
        <w:widowControl w:val="0"/>
        <w:ind w:firstLine="720"/>
        <w:rPr>
          <w:bCs/>
          <w:snapToGrid w:val="0"/>
          <w:sz w:val="24"/>
          <w:szCs w:val="24"/>
        </w:rPr>
      </w:pPr>
      <w:r w:rsidRPr="0002623E">
        <w:rPr>
          <w:bCs/>
          <w:snapToGrid w:val="0"/>
          <w:sz w:val="24"/>
          <w:szCs w:val="24"/>
        </w:rPr>
        <w:t>Universidad Arturo Prat</w:t>
      </w:r>
    </w:p>
    <w:p w14:paraId="141E9196" w14:textId="713B726A" w:rsidR="00AB36F4" w:rsidRPr="00441A66" w:rsidRDefault="00AB36F4" w:rsidP="00B341BF">
      <w:pPr>
        <w:widowControl w:val="0"/>
        <w:ind w:firstLine="720"/>
        <w:rPr>
          <w:b/>
          <w:snapToGrid w:val="0"/>
          <w:sz w:val="24"/>
          <w:szCs w:val="24"/>
        </w:rPr>
      </w:pPr>
      <w:r w:rsidRPr="00441A66">
        <w:rPr>
          <w:b/>
          <w:bCs/>
          <w:snapToGrid w:val="0"/>
          <w:sz w:val="24"/>
          <w:szCs w:val="24"/>
        </w:rPr>
        <w:t xml:space="preserve">Titulada </w:t>
      </w:r>
    </w:p>
    <w:p w14:paraId="46CE7A55" w14:textId="2E4223A9" w:rsidR="00B341BF" w:rsidRPr="0002623E" w:rsidRDefault="00AB36F4" w:rsidP="00B341BF">
      <w:pPr>
        <w:widowControl w:val="0"/>
        <w:ind w:firstLine="720"/>
        <w:rPr>
          <w:b/>
          <w:bCs/>
          <w:snapToGrid w:val="0"/>
          <w:sz w:val="24"/>
          <w:szCs w:val="24"/>
        </w:rPr>
      </w:pPr>
      <w:r w:rsidRPr="0002623E">
        <w:rPr>
          <w:b/>
          <w:bCs/>
          <w:snapToGrid w:val="0"/>
          <w:sz w:val="24"/>
          <w:szCs w:val="24"/>
        </w:rPr>
        <w:t>TÉCNICO NIVEL SUPERIOR EN MINERÍA METALURGIA</w:t>
      </w:r>
    </w:p>
    <w:p w14:paraId="3A94BAB3" w14:textId="60BDB923" w:rsidR="00AB36F4" w:rsidRPr="0002623E" w:rsidRDefault="00AB36F4" w:rsidP="00B341BF">
      <w:pPr>
        <w:widowControl w:val="0"/>
        <w:ind w:firstLine="720"/>
        <w:rPr>
          <w:b/>
          <w:bCs/>
          <w:snapToGrid w:val="0"/>
          <w:sz w:val="24"/>
          <w:szCs w:val="24"/>
        </w:rPr>
      </w:pPr>
      <w:r w:rsidRPr="0002623E">
        <w:rPr>
          <w:b/>
          <w:bCs/>
          <w:snapToGrid w:val="0"/>
          <w:sz w:val="24"/>
          <w:szCs w:val="24"/>
        </w:rPr>
        <w:t>2015</w:t>
      </w:r>
    </w:p>
    <w:p w14:paraId="48589A16" w14:textId="77777777" w:rsidR="00441A66" w:rsidRDefault="00441A66" w:rsidP="00441A66">
      <w:pPr>
        <w:ind w:firstLine="720"/>
        <w:rPr>
          <w:snapToGrid w:val="0"/>
          <w:sz w:val="24"/>
          <w:szCs w:val="24"/>
        </w:rPr>
      </w:pPr>
    </w:p>
    <w:p w14:paraId="5FC852BA" w14:textId="77777777" w:rsidR="00441A66" w:rsidRPr="0002623E" w:rsidRDefault="00441A66" w:rsidP="00441A66">
      <w:pPr>
        <w:ind w:firstLine="720"/>
        <w:rPr>
          <w:rFonts w:eastAsia="Calibri"/>
          <w:sz w:val="24"/>
          <w:szCs w:val="24"/>
        </w:rPr>
      </w:pPr>
      <w:r w:rsidRPr="0002623E">
        <w:rPr>
          <w:snapToGrid w:val="0"/>
          <w:sz w:val="24"/>
          <w:szCs w:val="24"/>
        </w:rPr>
        <w:t xml:space="preserve">Liceo </w:t>
      </w:r>
      <w:r w:rsidRPr="0002623E">
        <w:rPr>
          <w:rFonts w:eastAsia="Calibri"/>
          <w:sz w:val="24"/>
          <w:szCs w:val="24"/>
        </w:rPr>
        <w:t>América de Calama</w:t>
      </w:r>
    </w:p>
    <w:p w14:paraId="231A9312" w14:textId="77777777" w:rsidR="00441A66" w:rsidRPr="00441A66" w:rsidRDefault="00441A66" w:rsidP="00441A66">
      <w:pPr>
        <w:widowControl w:val="0"/>
        <w:ind w:firstLine="720"/>
        <w:rPr>
          <w:b/>
          <w:snapToGrid w:val="0"/>
          <w:sz w:val="24"/>
          <w:szCs w:val="24"/>
        </w:rPr>
      </w:pPr>
      <w:r w:rsidRPr="00441A66">
        <w:rPr>
          <w:b/>
          <w:snapToGrid w:val="0"/>
          <w:sz w:val="24"/>
          <w:szCs w:val="24"/>
        </w:rPr>
        <w:t>Titulada</w:t>
      </w:r>
    </w:p>
    <w:p w14:paraId="4D88E9C9" w14:textId="77777777" w:rsidR="00441A66" w:rsidRPr="0002623E" w:rsidRDefault="00441A66" w:rsidP="00441A66">
      <w:pPr>
        <w:widowControl w:val="0"/>
        <w:ind w:firstLine="720"/>
        <w:rPr>
          <w:b/>
          <w:snapToGrid w:val="0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TECNICO NIVEL MEDIO </w:t>
      </w:r>
      <w:r w:rsidRPr="0002623E">
        <w:rPr>
          <w:rFonts w:eastAsia="Calibri"/>
          <w:b/>
          <w:sz w:val="24"/>
          <w:szCs w:val="24"/>
        </w:rPr>
        <w:t>LABORATORISTA QUÍMICO</w:t>
      </w:r>
      <w:r w:rsidRPr="0002623E">
        <w:rPr>
          <w:b/>
          <w:snapToGrid w:val="0"/>
          <w:sz w:val="24"/>
          <w:szCs w:val="24"/>
        </w:rPr>
        <w:t xml:space="preserve"> </w:t>
      </w:r>
    </w:p>
    <w:p w14:paraId="187DB277" w14:textId="77777777" w:rsidR="00441A66" w:rsidRPr="0002623E" w:rsidRDefault="00441A66" w:rsidP="00441A66">
      <w:pPr>
        <w:widowControl w:val="0"/>
        <w:ind w:firstLine="720"/>
        <w:rPr>
          <w:b/>
          <w:snapToGrid w:val="0"/>
          <w:sz w:val="24"/>
          <w:szCs w:val="24"/>
        </w:rPr>
      </w:pPr>
      <w:r w:rsidRPr="0002623E">
        <w:rPr>
          <w:b/>
          <w:snapToGrid w:val="0"/>
          <w:sz w:val="24"/>
          <w:szCs w:val="24"/>
        </w:rPr>
        <w:t>2007</w:t>
      </w:r>
    </w:p>
    <w:p w14:paraId="4BCB44D4" w14:textId="77777777" w:rsidR="00B341BF" w:rsidRPr="0002623E" w:rsidRDefault="00B341BF" w:rsidP="00B341BF">
      <w:pPr>
        <w:widowControl w:val="0"/>
        <w:ind w:firstLine="720"/>
        <w:rPr>
          <w:snapToGrid w:val="0"/>
          <w:sz w:val="24"/>
          <w:szCs w:val="24"/>
        </w:rPr>
      </w:pPr>
    </w:p>
    <w:p w14:paraId="5A315C3C" w14:textId="77777777" w:rsidR="00AB36F4" w:rsidRPr="0002623E" w:rsidRDefault="00AB36F4" w:rsidP="00AB36F4">
      <w:pPr>
        <w:widowControl w:val="0"/>
        <w:ind w:firstLine="720"/>
        <w:rPr>
          <w:snapToGrid w:val="0"/>
          <w:sz w:val="24"/>
          <w:szCs w:val="24"/>
        </w:rPr>
      </w:pPr>
      <w:r w:rsidRPr="0002623E">
        <w:rPr>
          <w:bCs/>
          <w:snapToGrid w:val="0"/>
          <w:sz w:val="24"/>
          <w:szCs w:val="24"/>
        </w:rPr>
        <w:t>Universidad de Antofagasta</w:t>
      </w:r>
    </w:p>
    <w:p w14:paraId="32AC53D2" w14:textId="77777777" w:rsidR="00AB36F4" w:rsidRPr="0002623E" w:rsidRDefault="00AB36F4" w:rsidP="00AB36F4">
      <w:pPr>
        <w:widowControl w:val="0"/>
        <w:ind w:firstLine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Egresada</w:t>
      </w:r>
    </w:p>
    <w:p w14:paraId="181879F4" w14:textId="31148CA0" w:rsidR="00AB36F4" w:rsidRPr="0002623E" w:rsidRDefault="00AB36F4" w:rsidP="00AB36F4">
      <w:pPr>
        <w:widowControl w:val="0"/>
        <w:ind w:firstLine="720"/>
        <w:rPr>
          <w:b/>
          <w:snapToGrid w:val="0"/>
          <w:sz w:val="24"/>
          <w:szCs w:val="24"/>
        </w:rPr>
      </w:pPr>
      <w:r w:rsidRPr="0002623E">
        <w:rPr>
          <w:b/>
          <w:bCs/>
          <w:snapToGrid w:val="0"/>
          <w:sz w:val="24"/>
          <w:szCs w:val="24"/>
        </w:rPr>
        <w:t>BACHILLERATO EN CIENCIAS</w:t>
      </w:r>
    </w:p>
    <w:p w14:paraId="7E0B573C" w14:textId="77C0F71B" w:rsidR="00AB36F4" w:rsidRPr="0002623E" w:rsidRDefault="00AB36F4" w:rsidP="00AB36F4">
      <w:pPr>
        <w:widowControl w:val="0"/>
        <w:ind w:firstLine="720"/>
        <w:rPr>
          <w:b/>
          <w:snapToGrid w:val="0"/>
          <w:sz w:val="24"/>
          <w:szCs w:val="24"/>
        </w:rPr>
      </w:pPr>
      <w:r w:rsidRPr="0002623E">
        <w:rPr>
          <w:b/>
          <w:snapToGrid w:val="0"/>
          <w:sz w:val="24"/>
          <w:szCs w:val="24"/>
        </w:rPr>
        <w:t>2009</w:t>
      </w:r>
    </w:p>
    <w:p w14:paraId="39FAD3EA" w14:textId="77777777" w:rsidR="00321BB4" w:rsidRPr="0002623E" w:rsidRDefault="00321BB4" w:rsidP="00B341BF">
      <w:pPr>
        <w:widowControl w:val="0"/>
        <w:rPr>
          <w:snapToGrid w:val="0"/>
          <w:sz w:val="24"/>
          <w:szCs w:val="24"/>
        </w:rPr>
      </w:pPr>
    </w:p>
    <w:p w14:paraId="11AD0DC9" w14:textId="77777777" w:rsidR="00441A66" w:rsidRPr="0002623E" w:rsidRDefault="00441A66" w:rsidP="00441A66">
      <w:pPr>
        <w:widowControl w:val="0"/>
        <w:ind w:firstLine="720"/>
        <w:rPr>
          <w:snapToGrid w:val="0"/>
          <w:sz w:val="24"/>
          <w:szCs w:val="24"/>
        </w:rPr>
      </w:pPr>
      <w:r w:rsidRPr="0002623E">
        <w:rPr>
          <w:bCs/>
          <w:snapToGrid w:val="0"/>
          <w:sz w:val="24"/>
          <w:szCs w:val="24"/>
        </w:rPr>
        <w:t>Universidad Arturo Prat, Iquique</w:t>
      </w:r>
    </w:p>
    <w:p w14:paraId="36F68919" w14:textId="77777777" w:rsidR="00441A66" w:rsidRPr="0002623E" w:rsidRDefault="00441A66" w:rsidP="00441A66">
      <w:pPr>
        <w:widowControl w:val="0"/>
        <w:ind w:firstLine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 xml:space="preserve">Cursando 2º Semestre </w:t>
      </w:r>
    </w:p>
    <w:p w14:paraId="2AF65CF3" w14:textId="77777777" w:rsidR="00441A66" w:rsidRPr="0002623E" w:rsidRDefault="00441A66" w:rsidP="00441A66">
      <w:pPr>
        <w:widowControl w:val="0"/>
        <w:ind w:firstLine="720"/>
        <w:rPr>
          <w:b/>
          <w:snapToGrid w:val="0"/>
          <w:sz w:val="24"/>
          <w:szCs w:val="24"/>
        </w:rPr>
      </w:pPr>
      <w:r w:rsidRPr="0002623E">
        <w:rPr>
          <w:b/>
          <w:bCs/>
          <w:snapToGrid w:val="0"/>
          <w:sz w:val="24"/>
          <w:szCs w:val="24"/>
        </w:rPr>
        <w:t>INGENIERIA EJECUCION INDUSTRIAL</w:t>
      </w:r>
    </w:p>
    <w:p w14:paraId="063A7F41" w14:textId="77777777" w:rsidR="00291080" w:rsidRPr="0002623E" w:rsidRDefault="00291080">
      <w:pPr>
        <w:widowControl w:val="0"/>
        <w:ind w:firstLine="720"/>
        <w:rPr>
          <w:snapToGrid w:val="0"/>
          <w:sz w:val="24"/>
          <w:szCs w:val="24"/>
        </w:rPr>
      </w:pPr>
    </w:p>
    <w:p w14:paraId="5C5EB77D" w14:textId="71BFE02E" w:rsidR="00441A66" w:rsidRPr="0015250A" w:rsidRDefault="00291080" w:rsidP="0015250A">
      <w:pPr>
        <w:widowControl w:val="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ab/>
      </w:r>
    </w:p>
    <w:p w14:paraId="38B20FE0" w14:textId="77777777" w:rsidR="00441A66" w:rsidRPr="0002623E" w:rsidRDefault="00441A66" w:rsidP="00441A66">
      <w:pPr>
        <w:pStyle w:val="Ttulo4"/>
        <w:rPr>
          <w:sz w:val="24"/>
          <w:szCs w:val="24"/>
        </w:rPr>
      </w:pPr>
      <w:r w:rsidRPr="0002623E">
        <w:rPr>
          <w:sz w:val="24"/>
          <w:szCs w:val="24"/>
        </w:rPr>
        <w:t>CURSOS</w:t>
      </w:r>
    </w:p>
    <w:p w14:paraId="2217D992" w14:textId="77777777" w:rsidR="00441A66" w:rsidRPr="0002623E" w:rsidRDefault="00441A66" w:rsidP="00441A66">
      <w:pPr>
        <w:widowControl w:val="0"/>
        <w:ind w:left="1353"/>
        <w:rPr>
          <w:snapToGrid w:val="0"/>
          <w:sz w:val="24"/>
          <w:szCs w:val="24"/>
        </w:rPr>
      </w:pPr>
    </w:p>
    <w:p w14:paraId="08027DAD" w14:textId="77777777" w:rsidR="00441A66" w:rsidRPr="0002623E" w:rsidRDefault="00441A66" w:rsidP="00441A66">
      <w:pPr>
        <w:widowControl w:val="0"/>
        <w:numPr>
          <w:ilvl w:val="0"/>
          <w:numId w:val="5"/>
        </w:numPr>
        <w:rPr>
          <w:b/>
          <w:snapToGrid w:val="0"/>
          <w:color w:val="999999"/>
          <w:sz w:val="24"/>
          <w:szCs w:val="24"/>
        </w:rPr>
      </w:pPr>
      <w:r w:rsidRPr="0002623E">
        <w:rPr>
          <w:b/>
          <w:bCs/>
          <w:snapToGrid w:val="0"/>
          <w:color w:val="000000"/>
          <w:sz w:val="24"/>
          <w:szCs w:val="24"/>
        </w:rPr>
        <w:t>“</w:t>
      </w:r>
      <w:r w:rsidRPr="0002623E">
        <w:rPr>
          <w:rFonts w:eastAsia="Calibri"/>
          <w:b/>
          <w:sz w:val="24"/>
          <w:szCs w:val="24"/>
        </w:rPr>
        <w:t>INGLES, NIVEL INTERMEDIO AVANZADO”</w:t>
      </w:r>
    </w:p>
    <w:p w14:paraId="629BFBD6" w14:textId="77777777" w:rsidR="00441A66" w:rsidRPr="0002623E" w:rsidRDefault="00441A66" w:rsidP="00441A66">
      <w:pPr>
        <w:widowControl w:val="0"/>
        <w:ind w:left="1353"/>
        <w:rPr>
          <w:rFonts w:eastAsia="Calibri"/>
          <w:sz w:val="24"/>
          <w:szCs w:val="24"/>
        </w:rPr>
      </w:pPr>
      <w:r w:rsidRPr="0002623E">
        <w:rPr>
          <w:bCs/>
          <w:snapToGrid w:val="0"/>
          <w:color w:val="000000"/>
          <w:sz w:val="24"/>
          <w:szCs w:val="24"/>
        </w:rPr>
        <w:t>Impartido por</w:t>
      </w:r>
      <w:r w:rsidRPr="0002623E">
        <w:rPr>
          <w:b/>
          <w:bCs/>
          <w:snapToGrid w:val="0"/>
          <w:color w:val="000000"/>
          <w:sz w:val="24"/>
          <w:szCs w:val="24"/>
        </w:rPr>
        <w:t xml:space="preserve"> </w:t>
      </w:r>
      <w:r w:rsidRPr="0002623E">
        <w:rPr>
          <w:rFonts w:eastAsia="Calibri"/>
          <w:sz w:val="24"/>
          <w:szCs w:val="24"/>
        </w:rPr>
        <w:t xml:space="preserve">TRONWELL </w:t>
      </w:r>
      <w:proofErr w:type="spellStart"/>
      <w:r w:rsidRPr="0002623E">
        <w:rPr>
          <w:rFonts w:eastAsia="Calibri"/>
          <w:sz w:val="24"/>
          <w:szCs w:val="24"/>
        </w:rPr>
        <w:t>Institute</w:t>
      </w:r>
      <w:proofErr w:type="spellEnd"/>
      <w:r w:rsidRPr="0002623E">
        <w:rPr>
          <w:rFonts w:eastAsia="Calibri"/>
          <w:sz w:val="24"/>
          <w:szCs w:val="24"/>
        </w:rPr>
        <w:t>, Calama</w:t>
      </w:r>
    </w:p>
    <w:p w14:paraId="7FA4B1B8" w14:textId="41565DF6" w:rsidR="00441A66" w:rsidRPr="0002623E" w:rsidRDefault="00441A66" w:rsidP="0015250A">
      <w:pPr>
        <w:widowControl w:val="0"/>
        <w:ind w:left="1353"/>
        <w:rPr>
          <w:rFonts w:eastAsia="Calibri"/>
          <w:sz w:val="24"/>
          <w:szCs w:val="24"/>
        </w:rPr>
      </w:pPr>
      <w:r w:rsidRPr="0002623E">
        <w:rPr>
          <w:rFonts w:eastAsia="Calibri"/>
          <w:sz w:val="24"/>
          <w:szCs w:val="24"/>
        </w:rPr>
        <w:lastRenderedPageBreak/>
        <w:t>Junio 2012, Duración 6 Meses</w:t>
      </w:r>
    </w:p>
    <w:p w14:paraId="6C42DDB9" w14:textId="77777777" w:rsidR="00441A66" w:rsidRPr="0002623E" w:rsidRDefault="00441A66" w:rsidP="00441A66">
      <w:pPr>
        <w:widowControl w:val="0"/>
        <w:ind w:left="1353"/>
        <w:rPr>
          <w:b/>
          <w:snapToGrid w:val="0"/>
          <w:color w:val="999999"/>
          <w:sz w:val="24"/>
          <w:szCs w:val="24"/>
        </w:rPr>
      </w:pPr>
    </w:p>
    <w:p w14:paraId="5C40E20A" w14:textId="77777777" w:rsidR="00441A66" w:rsidRPr="0002623E" w:rsidRDefault="00441A66" w:rsidP="00441A66">
      <w:pPr>
        <w:widowControl w:val="0"/>
        <w:numPr>
          <w:ilvl w:val="0"/>
          <w:numId w:val="5"/>
        </w:numPr>
        <w:rPr>
          <w:bCs/>
          <w:snapToGrid w:val="0"/>
          <w:color w:val="000000"/>
          <w:sz w:val="24"/>
          <w:szCs w:val="24"/>
        </w:rPr>
      </w:pPr>
      <w:r w:rsidRPr="0002623E">
        <w:rPr>
          <w:b/>
          <w:bCs/>
          <w:snapToGrid w:val="0"/>
          <w:color w:val="000000"/>
          <w:sz w:val="24"/>
          <w:szCs w:val="24"/>
        </w:rPr>
        <w:t xml:space="preserve">“CURSO PRIMEROS AUXILIOS”, </w:t>
      </w:r>
      <w:r w:rsidRPr="0002623E">
        <w:rPr>
          <w:bCs/>
          <w:snapToGrid w:val="0"/>
          <w:color w:val="000000"/>
          <w:sz w:val="24"/>
          <w:szCs w:val="24"/>
        </w:rPr>
        <w:t>impartido por INACAP</w:t>
      </w:r>
    </w:p>
    <w:p w14:paraId="402C7FC3" w14:textId="77777777" w:rsidR="00441A66" w:rsidRPr="0002623E" w:rsidRDefault="00441A66" w:rsidP="00441A66">
      <w:pPr>
        <w:widowControl w:val="0"/>
        <w:ind w:left="1353"/>
        <w:rPr>
          <w:bCs/>
          <w:snapToGrid w:val="0"/>
          <w:color w:val="000000"/>
          <w:sz w:val="24"/>
          <w:szCs w:val="24"/>
        </w:rPr>
      </w:pPr>
      <w:r w:rsidRPr="0002623E">
        <w:rPr>
          <w:bCs/>
          <w:snapToGrid w:val="0"/>
          <w:color w:val="000000"/>
          <w:sz w:val="24"/>
          <w:szCs w:val="24"/>
        </w:rPr>
        <w:t>Abril 2010</w:t>
      </w:r>
    </w:p>
    <w:p w14:paraId="335E61F3" w14:textId="77777777" w:rsidR="00441A66" w:rsidRPr="0002623E" w:rsidRDefault="00441A66" w:rsidP="00441A66">
      <w:pPr>
        <w:widowControl w:val="0"/>
        <w:rPr>
          <w:b/>
          <w:bCs/>
          <w:snapToGrid w:val="0"/>
          <w:color w:val="999999"/>
          <w:sz w:val="24"/>
          <w:szCs w:val="24"/>
        </w:rPr>
      </w:pPr>
    </w:p>
    <w:p w14:paraId="46E06638" w14:textId="77777777" w:rsidR="00441A66" w:rsidRPr="0002623E" w:rsidRDefault="00441A66" w:rsidP="00441A66">
      <w:pPr>
        <w:widowControl w:val="0"/>
        <w:numPr>
          <w:ilvl w:val="0"/>
          <w:numId w:val="11"/>
        </w:numPr>
        <w:rPr>
          <w:bCs/>
          <w:snapToGrid w:val="0"/>
          <w:color w:val="000000"/>
          <w:sz w:val="24"/>
          <w:szCs w:val="24"/>
        </w:rPr>
      </w:pPr>
      <w:r w:rsidRPr="0002623E">
        <w:rPr>
          <w:b/>
          <w:bCs/>
          <w:snapToGrid w:val="0"/>
          <w:color w:val="000000"/>
          <w:sz w:val="24"/>
          <w:szCs w:val="24"/>
        </w:rPr>
        <w:t>“PREVENCIÓN DE RIESGOS EN LA MINERIA”</w:t>
      </w:r>
      <w:r w:rsidRPr="0002623E">
        <w:rPr>
          <w:bCs/>
          <w:snapToGrid w:val="0"/>
          <w:color w:val="000000"/>
          <w:sz w:val="24"/>
          <w:szCs w:val="24"/>
        </w:rPr>
        <w:t xml:space="preserve"> curso de inducción </w:t>
      </w:r>
    </w:p>
    <w:p w14:paraId="29BE3C00" w14:textId="77777777" w:rsidR="00441A66" w:rsidRPr="0002623E" w:rsidRDefault="00441A66" w:rsidP="00441A66">
      <w:pPr>
        <w:widowControl w:val="0"/>
        <w:ind w:left="1353"/>
        <w:rPr>
          <w:bCs/>
          <w:snapToGrid w:val="0"/>
          <w:color w:val="000000"/>
          <w:sz w:val="24"/>
          <w:szCs w:val="24"/>
        </w:rPr>
      </w:pPr>
      <w:r w:rsidRPr="0002623E">
        <w:rPr>
          <w:bCs/>
          <w:snapToGrid w:val="0"/>
          <w:color w:val="000000"/>
          <w:sz w:val="24"/>
          <w:szCs w:val="24"/>
        </w:rPr>
        <w:t xml:space="preserve">Abril 2007, Complejo </w:t>
      </w:r>
      <w:proofErr w:type="spellStart"/>
      <w:r w:rsidRPr="0002623E">
        <w:rPr>
          <w:bCs/>
          <w:snapToGrid w:val="0"/>
          <w:color w:val="000000"/>
          <w:sz w:val="24"/>
          <w:szCs w:val="24"/>
        </w:rPr>
        <w:t>Yalquincha</w:t>
      </w:r>
      <w:proofErr w:type="spellEnd"/>
    </w:p>
    <w:p w14:paraId="663E584B" w14:textId="77777777" w:rsidR="00EE3889" w:rsidRDefault="00EE3889">
      <w:pPr>
        <w:widowControl w:val="0"/>
        <w:rPr>
          <w:snapToGrid w:val="0"/>
          <w:sz w:val="24"/>
          <w:szCs w:val="24"/>
        </w:rPr>
      </w:pPr>
    </w:p>
    <w:p w14:paraId="0FAD8A54" w14:textId="77777777" w:rsidR="00BB2B7F" w:rsidRPr="0002623E" w:rsidRDefault="00BB2B7F">
      <w:pPr>
        <w:widowControl w:val="0"/>
        <w:rPr>
          <w:b/>
          <w:bCs/>
          <w:snapToGrid w:val="0"/>
          <w:sz w:val="24"/>
          <w:szCs w:val="24"/>
        </w:rPr>
      </w:pPr>
    </w:p>
    <w:p w14:paraId="0FA066D3" w14:textId="77777777" w:rsidR="00291080" w:rsidRPr="0002623E" w:rsidRDefault="00466A0A">
      <w:pPr>
        <w:pStyle w:val="Ttulo2"/>
        <w:rPr>
          <w:color w:val="999999"/>
          <w:szCs w:val="24"/>
        </w:rPr>
      </w:pPr>
      <w:r w:rsidRPr="0002623E">
        <w:rPr>
          <w:color w:val="999999"/>
          <w:szCs w:val="24"/>
        </w:rPr>
        <w:t>CONOCIMIENTOS</w:t>
      </w:r>
    </w:p>
    <w:p w14:paraId="179569DF" w14:textId="77777777" w:rsidR="00BB2B7F" w:rsidRPr="0002623E" w:rsidRDefault="00BB2B7F" w:rsidP="00BB2B7F">
      <w:pPr>
        <w:rPr>
          <w:sz w:val="24"/>
          <w:szCs w:val="24"/>
        </w:rPr>
      </w:pPr>
    </w:p>
    <w:p w14:paraId="5A0B52D9" w14:textId="77777777" w:rsidR="00291080" w:rsidRPr="0002623E" w:rsidRDefault="00291080">
      <w:pPr>
        <w:pStyle w:val="Ttulo2"/>
        <w:rPr>
          <w:color w:val="999999"/>
          <w:szCs w:val="24"/>
        </w:rPr>
      </w:pPr>
      <w:r w:rsidRPr="0002623E">
        <w:rPr>
          <w:color w:val="999999"/>
          <w:szCs w:val="24"/>
        </w:rPr>
        <w:tab/>
      </w:r>
    </w:p>
    <w:p w14:paraId="7F762991" w14:textId="6B0F525D" w:rsidR="00BB2B7F" w:rsidRPr="00922A74" w:rsidRDefault="004735BD" w:rsidP="004735BD">
      <w:pPr>
        <w:widowControl w:val="0"/>
        <w:ind w:firstLine="720"/>
        <w:rPr>
          <w:b/>
          <w:snapToGrid w:val="0"/>
          <w:sz w:val="24"/>
          <w:szCs w:val="24"/>
          <w:lang w:val="es-CL"/>
        </w:rPr>
      </w:pPr>
      <w:r w:rsidRPr="00922A74">
        <w:rPr>
          <w:b/>
          <w:snapToGrid w:val="0"/>
          <w:sz w:val="24"/>
          <w:szCs w:val="24"/>
          <w:lang w:val="es-CL"/>
        </w:rPr>
        <w:t>SISTEMA E I</w:t>
      </w:r>
      <w:r w:rsidR="00BB2B7F" w:rsidRPr="00922A74">
        <w:rPr>
          <w:b/>
          <w:snapToGrid w:val="0"/>
          <w:sz w:val="24"/>
          <w:szCs w:val="24"/>
          <w:lang w:val="es-CL"/>
        </w:rPr>
        <w:t>NFORMATICA</w:t>
      </w:r>
    </w:p>
    <w:p w14:paraId="73259E9A" w14:textId="77777777" w:rsidR="00BB2B7F" w:rsidRPr="00922A74" w:rsidRDefault="00BB2B7F" w:rsidP="00BB2B7F">
      <w:pPr>
        <w:widowControl w:val="0"/>
        <w:rPr>
          <w:snapToGrid w:val="0"/>
          <w:sz w:val="24"/>
          <w:szCs w:val="24"/>
          <w:lang w:val="es-CL"/>
        </w:rPr>
      </w:pPr>
    </w:p>
    <w:p w14:paraId="05426EC3" w14:textId="4A9CDA2C" w:rsidR="00C54FAA" w:rsidRPr="0002623E" w:rsidRDefault="00D41454">
      <w:pPr>
        <w:widowControl w:val="0"/>
        <w:numPr>
          <w:ilvl w:val="0"/>
          <w:numId w:val="3"/>
        </w:numPr>
        <w:rPr>
          <w:snapToGrid w:val="0"/>
          <w:sz w:val="24"/>
          <w:szCs w:val="24"/>
          <w:lang w:val="en-US"/>
        </w:rPr>
      </w:pPr>
      <w:proofErr w:type="spellStart"/>
      <w:r w:rsidRPr="0002623E">
        <w:rPr>
          <w:snapToGrid w:val="0"/>
          <w:sz w:val="24"/>
          <w:szCs w:val="24"/>
          <w:lang w:val="en-US"/>
        </w:rPr>
        <w:t>Nivel</w:t>
      </w:r>
      <w:proofErr w:type="spellEnd"/>
      <w:r w:rsidR="00B341BF" w:rsidRPr="0002623E">
        <w:rPr>
          <w:snapToGrid w:val="0"/>
          <w:sz w:val="24"/>
          <w:szCs w:val="24"/>
          <w:lang w:val="en-US"/>
        </w:rPr>
        <w:t xml:space="preserve"> </w:t>
      </w:r>
      <w:proofErr w:type="spellStart"/>
      <w:r w:rsidR="0041111D" w:rsidRPr="0002623E">
        <w:rPr>
          <w:snapToGrid w:val="0"/>
          <w:sz w:val="24"/>
          <w:szCs w:val="24"/>
          <w:lang w:val="en-US"/>
        </w:rPr>
        <w:t>Avanzado</w:t>
      </w:r>
      <w:proofErr w:type="spellEnd"/>
      <w:r w:rsidR="0041111D" w:rsidRPr="0002623E">
        <w:rPr>
          <w:snapToGrid w:val="0"/>
          <w:sz w:val="24"/>
          <w:szCs w:val="24"/>
          <w:lang w:val="en-US"/>
        </w:rPr>
        <w:t xml:space="preserve">: </w:t>
      </w:r>
      <w:r w:rsidR="00A55A2C" w:rsidRPr="0002623E">
        <w:rPr>
          <w:snapToGrid w:val="0"/>
          <w:sz w:val="24"/>
          <w:szCs w:val="24"/>
          <w:lang w:val="en-US"/>
        </w:rPr>
        <w:t xml:space="preserve"> </w:t>
      </w:r>
      <w:r w:rsidR="00B341BF" w:rsidRPr="0002623E">
        <w:rPr>
          <w:snapToGrid w:val="0"/>
          <w:sz w:val="24"/>
          <w:szCs w:val="24"/>
          <w:lang w:val="en-US"/>
        </w:rPr>
        <w:t>Excel, Word, PowerPoint, O</w:t>
      </w:r>
      <w:r w:rsidR="00291080" w:rsidRPr="0002623E">
        <w:rPr>
          <w:snapToGrid w:val="0"/>
          <w:sz w:val="24"/>
          <w:szCs w:val="24"/>
          <w:lang w:val="en-US"/>
        </w:rPr>
        <w:t>utl</w:t>
      </w:r>
      <w:r w:rsidR="00C54FAA" w:rsidRPr="0002623E">
        <w:rPr>
          <w:snapToGrid w:val="0"/>
          <w:sz w:val="24"/>
          <w:szCs w:val="24"/>
          <w:lang w:val="en-US"/>
        </w:rPr>
        <w:t>ook.</w:t>
      </w:r>
    </w:p>
    <w:p w14:paraId="609FE935" w14:textId="37A755EE" w:rsidR="00291080" w:rsidRPr="0002623E" w:rsidRDefault="00D41454">
      <w:pPr>
        <w:widowControl w:val="0"/>
        <w:numPr>
          <w:ilvl w:val="0"/>
          <w:numId w:val="3"/>
        </w:numPr>
        <w:rPr>
          <w:snapToGrid w:val="0"/>
          <w:sz w:val="24"/>
          <w:szCs w:val="24"/>
          <w:lang w:val="en-US"/>
        </w:rPr>
      </w:pPr>
      <w:proofErr w:type="spellStart"/>
      <w:r w:rsidRPr="0002623E">
        <w:rPr>
          <w:snapToGrid w:val="0"/>
          <w:sz w:val="24"/>
          <w:szCs w:val="24"/>
          <w:lang w:val="en-US"/>
        </w:rPr>
        <w:t>Nivel</w:t>
      </w:r>
      <w:proofErr w:type="spellEnd"/>
      <w:r w:rsidRPr="0002623E">
        <w:rPr>
          <w:snapToGrid w:val="0"/>
          <w:sz w:val="24"/>
          <w:szCs w:val="24"/>
          <w:lang w:val="en-US"/>
        </w:rPr>
        <w:t xml:space="preserve"> </w:t>
      </w:r>
      <w:proofErr w:type="spellStart"/>
      <w:r w:rsidR="00C54FAA" w:rsidRPr="0002623E">
        <w:rPr>
          <w:snapToGrid w:val="0"/>
          <w:sz w:val="24"/>
          <w:szCs w:val="24"/>
          <w:lang w:val="en-US"/>
        </w:rPr>
        <w:t>Básico</w:t>
      </w:r>
      <w:proofErr w:type="spellEnd"/>
      <w:r w:rsidR="00C54FAA" w:rsidRPr="0002623E">
        <w:rPr>
          <w:snapToGrid w:val="0"/>
          <w:sz w:val="24"/>
          <w:szCs w:val="24"/>
          <w:lang w:val="en-US"/>
        </w:rPr>
        <w:t>: Access</w:t>
      </w:r>
      <w:r w:rsidR="00291080" w:rsidRPr="0002623E">
        <w:rPr>
          <w:snapToGrid w:val="0"/>
          <w:sz w:val="24"/>
          <w:szCs w:val="24"/>
          <w:lang w:val="en-US"/>
        </w:rPr>
        <w:t xml:space="preserve"> </w:t>
      </w:r>
    </w:p>
    <w:p w14:paraId="5370AF4E" w14:textId="26EB9CDC" w:rsidR="004735BD" w:rsidRDefault="004735BD" w:rsidP="00A55A2C">
      <w:pPr>
        <w:widowControl w:val="0"/>
        <w:numPr>
          <w:ilvl w:val="0"/>
          <w:numId w:val="3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Nivel Intermedio: Sistema SAP</w:t>
      </w:r>
      <w:r w:rsidR="00053DB9">
        <w:rPr>
          <w:snapToGrid w:val="0"/>
          <w:sz w:val="24"/>
          <w:szCs w:val="24"/>
        </w:rPr>
        <w:t xml:space="preserve"> </w:t>
      </w:r>
      <w:proofErr w:type="spellStart"/>
      <w:r w:rsidR="00053DB9">
        <w:rPr>
          <w:snapToGrid w:val="0"/>
          <w:sz w:val="24"/>
          <w:szCs w:val="24"/>
        </w:rPr>
        <w:t>Controlling</w:t>
      </w:r>
      <w:proofErr w:type="spellEnd"/>
      <w:r w:rsidR="00053DB9">
        <w:rPr>
          <w:snapToGrid w:val="0"/>
          <w:sz w:val="24"/>
          <w:szCs w:val="24"/>
        </w:rPr>
        <w:t xml:space="preserve"> (CO)</w:t>
      </w:r>
    </w:p>
    <w:p w14:paraId="40259F6C" w14:textId="77777777" w:rsidR="004735BD" w:rsidRPr="004735BD" w:rsidRDefault="004735BD" w:rsidP="0015250A">
      <w:pPr>
        <w:widowControl w:val="0"/>
        <w:rPr>
          <w:snapToGrid w:val="0"/>
          <w:sz w:val="24"/>
          <w:szCs w:val="24"/>
        </w:rPr>
      </w:pPr>
    </w:p>
    <w:p w14:paraId="264BC1EA" w14:textId="7AA5945F" w:rsidR="00BB2B7F" w:rsidRDefault="00F05B52" w:rsidP="00BB2B7F">
      <w:pPr>
        <w:widowControl w:val="0"/>
        <w:ind w:left="72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IDIOMAS</w:t>
      </w:r>
    </w:p>
    <w:p w14:paraId="435AEFA5" w14:textId="7229819B" w:rsidR="00BB2B7F" w:rsidRPr="0002623E" w:rsidRDefault="00F05B52" w:rsidP="0015250A">
      <w:pPr>
        <w:widowControl w:val="0"/>
        <w:ind w:firstLine="720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Español</w:t>
      </w:r>
    </w:p>
    <w:p w14:paraId="4A5C8144" w14:textId="77777777" w:rsidR="00F05B52" w:rsidRPr="0002623E" w:rsidRDefault="00F05B52" w:rsidP="00F05B52">
      <w:pPr>
        <w:widowControl w:val="0"/>
        <w:numPr>
          <w:ilvl w:val="0"/>
          <w:numId w:val="3"/>
        </w:numPr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  <w:lang w:val="en-US"/>
        </w:rPr>
        <w:t>Nativo</w:t>
      </w:r>
      <w:proofErr w:type="spellEnd"/>
      <w:r>
        <w:rPr>
          <w:snapToGrid w:val="0"/>
          <w:sz w:val="24"/>
          <w:szCs w:val="24"/>
          <w:lang w:val="en-US"/>
        </w:rPr>
        <w:t>.</w:t>
      </w:r>
    </w:p>
    <w:p w14:paraId="76F02AC2" w14:textId="77777777" w:rsidR="004735BD" w:rsidRDefault="004735BD" w:rsidP="004735BD">
      <w:pPr>
        <w:widowControl w:val="0"/>
        <w:ind w:left="1110"/>
        <w:rPr>
          <w:snapToGrid w:val="0"/>
          <w:sz w:val="24"/>
          <w:szCs w:val="24"/>
        </w:rPr>
      </w:pPr>
    </w:p>
    <w:p w14:paraId="02713984" w14:textId="5069062C" w:rsidR="00F05B52" w:rsidRPr="004735BD" w:rsidRDefault="00F05B52" w:rsidP="00F05B52">
      <w:pPr>
        <w:widowControl w:val="0"/>
        <w:ind w:left="720"/>
        <w:rPr>
          <w:b/>
          <w:snapToGrid w:val="0"/>
          <w:sz w:val="24"/>
          <w:szCs w:val="24"/>
        </w:rPr>
      </w:pPr>
      <w:r w:rsidRPr="004735BD">
        <w:rPr>
          <w:b/>
          <w:snapToGrid w:val="0"/>
          <w:sz w:val="24"/>
          <w:szCs w:val="24"/>
        </w:rPr>
        <w:t>Ingles</w:t>
      </w:r>
    </w:p>
    <w:p w14:paraId="7F31A441" w14:textId="17041F2B" w:rsidR="00F05B52" w:rsidRPr="0002623E" w:rsidRDefault="00F05B52" w:rsidP="00F05B52">
      <w:pPr>
        <w:widowControl w:val="0"/>
        <w:numPr>
          <w:ilvl w:val="0"/>
          <w:numId w:val="3"/>
        </w:numPr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  <w:lang w:val="en-US"/>
        </w:rPr>
        <w:t>Nivel</w:t>
      </w:r>
      <w:proofErr w:type="spellEnd"/>
      <w:r>
        <w:rPr>
          <w:snapToGrid w:val="0"/>
          <w:sz w:val="24"/>
          <w:szCs w:val="24"/>
          <w:lang w:val="en-US"/>
        </w:rPr>
        <w:t xml:space="preserve"> </w:t>
      </w:r>
      <w:proofErr w:type="spellStart"/>
      <w:r>
        <w:rPr>
          <w:snapToGrid w:val="0"/>
          <w:sz w:val="24"/>
          <w:szCs w:val="24"/>
          <w:lang w:val="en-US"/>
        </w:rPr>
        <w:t>Intermedio</w:t>
      </w:r>
      <w:proofErr w:type="spellEnd"/>
    </w:p>
    <w:p w14:paraId="07E70E38" w14:textId="77777777" w:rsidR="001A6DCE" w:rsidRPr="0002623E" w:rsidRDefault="001A6DCE" w:rsidP="001A6DCE">
      <w:pPr>
        <w:rPr>
          <w:rFonts w:eastAsia="Calibri"/>
          <w:sz w:val="24"/>
          <w:szCs w:val="24"/>
        </w:rPr>
      </w:pPr>
    </w:p>
    <w:p w14:paraId="461941D3" w14:textId="77777777" w:rsidR="003340DB" w:rsidRPr="0002623E" w:rsidRDefault="003340DB">
      <w:pPr>
        <w:widowControl w:val="0"/>
        <w:rPr>
          <w:b/>
          <w:bCs/>
          <w:snapToGrid w:val="0"/>
          <w:color w:val="999999"/>
          <w:sz w:val="24"/>
          <w:szCs w:val="24"/>
        </w:rPr>
      </w:pPr>
    </w:p>
    <w:p w14:paraId="419253B2" w14:textId="77777777" w:rsidR="00441A66" w:rsidRPr="0002623E" w:rsidRDefault="00441A66" w:rsidP="00441A66">
      <w:pPr>
        <w:pStyle w:val="Ttulo2"/>
        <w:rPr>
          <w:color w:val="999999"/>
          <w:szCs w:val="24"/>
        </w:rPr>
      </w:pPr>
      <w:r w:rsidRPr="0002623E">
        <w:rPr>
          <w:color w:val="999999"/>
          <w:szCs w:val="24"/>
        </w:rPr>
        <w:t>ANTECEDENTES PERSONALES</w:t>
      </w:r>
      <w:r w:rsidRPr="0002623E">
        <w:rPr>
          <w:color w:val="999999"/>
          <w:szCs w:val="24"/>
        </w:rPr>
        <w:tab/>
      </w:r>
      <w:r w:rsidRPr="0002623E">
        <w:rPr>
          <w:color w:val="999999"/>
          <w:szCs w:val="24"/>
        </w:rPr>
        <w:tab/>
      </w:r>
      <w:r w:rsidRPr="0002623E">
        <w:rPr>
          <w:color w:val="999999"/>
          <w:szCs w:val="24"/>
        </w:rPr>
        <w:tab/>
      </w:r>
    </w:p>
    <w:p w14:paraId="25A1A171" w14:textId="77777777" w:rsidR="00441A66" w:rsidRPr="0002623E" w:rsidRDefault="00441A66" w:rsidP="00441A66">
      <w:pPr>
        <w:widowControl w:val="0"/>
        <w:rPr>
          <w:snapToGrid w:val="0"/>
          <w:sz w:val="24"/>
          <w:szCs w:val="24"/>
        </w:rPr>
      </w:pPr>
    </w:p>
    <w:p w14:paraId="44BB345B" w14:textId="77777777" w:rsidR="00441A66" w:rsidRPr="0002623E" w:rsidRDefault="00441A66" w:rsidP="00441A66">
      <w:pPr>
        <w:widowControl w:val="0"/>
        <w:ind w:firstLine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Fecha de Nacimiento</w:t>
      </w:r>
      <w:r w:rsidRPr="0002623E">
        <w:rPr>
          <w:snapToGrid w:val="0"/>
          <w:sz w:val="24"/>
          <w:szCs w:val="24"/>
        </w:rPr>
        <w:tab/>
        <w:t>: Calama, 25 de junio de 1990.-</w:t>
      </w:r>
    </w:p>
    <w:p w14:paraId="5CD46BC3" w14:textId="77777777" w:rsidR="00441A66" w:rsidRPr="0002623E" w:rsidRDefault="00441A66" w:rsidP="00441A66">
      <w:pPr>
        <w:widowControl w:val="0"/>
        <w:ind w:firstLine="720"/>
        <w:rPr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>Nacionalidad</w:t>
      </w:r>
      <w:r w:rsidRPr="0002623E">
        <w:rPr>
          <w:snapToGrid w:val="0"/>
          <w:sz w:val="24"/>
          <w:szCs w:val="24"/>
        </w:rPr>
        <w:tab/>
      </w:r>
      <w:r w:rsidRPr="0002623E">
        <w:rPr>
          <w:snapToGrid w:val="0"/>
          <w:sz w:val="24"/>
          <w:szCs w:val="24"/>
        </w:rPr>
        <w:tab/>
        <w:t>: Chilena</w:t>
      </w:r>
    </w:p>
    <w:p w14:paraId="439A699B" w14:textId="77777777" w:rsidR="00441A66" w:rsidRPr="0002623E" w:rsidRDefault="00441A66" w:rsidP="00441A66">
      <w:pPr>
        <w:widowControl w:val="0"/>
        <w:rPr>
          <w:b/>
          <w:bCs/>
          <w:snapToGrid w:val="0"/>
          <w:sz w:val="24"/>
          <w:szCs w:val="24"/>
        </w:rPr>
      </w:pPr>
      <w:r w:rsidRPr="0002623E">
        <w:rPr>
          <w:snapToGrid w:val="0"/>
          <w:sz w:val="24"/>
          <w:szCs w:val="24"/>
        </w:rPr>
        <w:tab/>
        <w:t>Licencia Conducir</w:t>
      </w:r>
      <w:r w:rsidRPr="0002623E">
        <w:rPr>
          <w:snapToGrid w:val="0"/>
          <w:sz w:val="24"/>
          <w:szCs w:val="24"/>
        </w:rPr>
        <w:tab/>
        <w:t xml:space="preserve">: </w:t>
      </w:r>
      <w:r w:rsidRPr="0002623E">
        <w:rPr>
          <w:b/>
          <w:bCs/>
          <w:snapToGrid w:val="0"/>
          <w:sz w:val="24"/>
          <w:szCs w:val="24"/>
        </w:rPr>
        <w:t>Clase “B”</w:t>
      </w:r>
    </w:p>
    <w:p w14:paraId="51FF206E" w14:textId="77777777" w:rsidR="003340DB" w:rsidRDefault="003340DB">
      <w:pPr>
        <w:widowControl w:val="0"/>
        <w:rPr>
          <w:b/>
          <w:bCs/>
          <w:snapToGrid w:val="0"/>
          <w:color w:val="999999"/>
          <w:sz w:val="24"/>
          <w:szCs w:val="24"/>
        </w:rPr>
      </w:pPr>
    </w:p>
    <w:p w14:paraId="775A5562" w14:textId="77777777" w:rsidR="004735BD" w:rsidRDefault="004735BD">
      <w:pPr>
        <w:widowControl w:val="0"/>
        <w:rPr>
          <w:b/>
          <w:bCs/>
          <w:snapToGrid w:val="0"/>
          <w:color w:val="999999"/>
          <w:sz w:val="24"/>
          <w:szCs w:val="24"/>
        </w:rPr>
      </w:pPr>
    </w:p>
    <w:p w14:paraId="44EDB1F2" w14:textId="77777777" w:rsidR="004727D0" w:rsidRPr="0002623E" w:rsidRDefault="004727D0" w:rsidP="00053DB9">
      <w:pPr>
        <w:widowControl w:val="0"/>
        <w:rPr>
          <w:snapToGrid w:val="0"/>
          <w:sz w:val="24"/>
          <w:szCs w:val="24"/>
        </w:rPr>
      </w:pPr>
    </w:p>
    <w:p w14:paraId="6DD07025" w14:textId="77777777" w:rsidR="0078285D" w:rsidRPr="0002623E" w:rsidRDefault="00273E90" w:rsidP="003340DB">
      <w:pPr>
        <w:widowControl w:val="0"/>
        <w:rPr>
          <w:sz w:val="24"/>
          <w:szCs w:val="24"/>
        </w:rPr>
      </w:pPr>
      <w:r w:rsidRPr="0002623E">
        <w:rPr>
          <w:snapToGrid w:val="0"/>
          <w:sz w:val="24"/>
          <w:szCs w:val="24"/>
        </w:rPr>
        <w:tab/>
      </w:r>
    </w:p>
    <w:p w14:paraId="706B3679" w14:textId="6F97ABFE" w:rsidR="003340DB" w:rsidRPr="0002623E" w:rsidRDefault="003340DB" w:rsidP="000E3E66">
      <w:pPr>
        <w:jc w:val="center"/>
        <w:rPr>
          <w:sz w:val="24"/>
          <w:szCs w:val="24"/>
        </w:rPr>
      </w:pPr>
    </w:p>
    <w:p w14:paraId="5C15A3AF" w14:textId="77777777" w:rsidR="003340DB" w:rsidRPr="0002623E" w:rsidRDefault="003340DB" w:rsidP="00A55A2C">
      <w:pPr>
        <w:jc w:val="right"/>
        <w:rPr>
          <w:sz w:val="24"/>
          <w:szCs w:val="24"/>
        </w:rPr>
      </w:pPr>
    </w:p>
    <w:p w14:paraId="453567C9" w14:textId="77777777" w:rsidR="00A56B96" w:rsidRPr="0002623E" w:rsidRDefault="00A56B96" w:rsidP="00A55A2C">
      <w:pPr>
        <w:jc w:val="right"/>
        <w:rPr>
          <w:sz w:val="24"/>
          <w:szCs w:val="24"/>
        </w:rPr>
      </w:pPr>
    </w:p>
    <w:p w14:paraId="7784613D" w14:textId="77777777" w:rsidR="00A56B96" w:rsidRPr="0002623E" w:rsidRDefault="00A56B96" w:rsidP="0015250A">
      <w:pPr>
        <w:rPr>
          <w:sz w:val="24"/>
          <w:szCs w:val="24"/>
        </w:rPr>
      </w:pPr>
    </w:p>
    <w:p w14:paraId="2C934F28" w14:textId="77777777" w:rsidR="00A56B96" w:rsidRPr="0002623E" w:rsidRDefault="00466A0A" w:rsidP="00A55A2C">
      <w:pPr>
        <w:jc w:val="right"/>
        <w:rPr>
          <w:sz w:val="24"/>
          <w:szCs w:val="24"/>
        </w:rPr>
      </w:pPr>
      <w:r w:rsidRPr="0002623E">
        <w:rPr>
          <w:sz w:val="24"/>
          <w:szCs w:val="24"/>
        </w:rPr>
        <w:t>DISPONIBILIDAD INMEDIATA</w:t>
      </w:r>
    </w:p>
    <w:p w14:paraId="2A66D86D" w14:textId="09402924" w:rsidR="00F23360" w:rsidRPr="0002623E" w:rsidRDefault="00F23360" w:rsidP="00053DB9">
      <w:pPr>
        <w:rPr>
          <w:rFonts w:eastAsia="Calibri"/>
          <w:sz w:val="24"/>
          <w:szCs w:val="24"/>
        </w:rPr>
      </w:pPr>
    </w:p>
    <w:sectPr w:rsidR="00F23360" w:rsidRPr="0002623E" w:rsidSect="0080607D">
      <w:pgSz w:w="12240" w:h="15840" w:code="1"/>
      <w:pgMar w:top="1417" w:right="1701" w:bottom="1417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396FF" w14:textId="77777777" w:rsidR="00DB022D" w:rsidRDefault="00DB022D" w:rsidP="0080607D">
      <w:r>
        <w:separator/>
      </w:r>
    </w:p>
  </w:endnote>
  <w:endnote w:type="continuationSeparator" w:id="0">
    <w:p w14:paraId="271DBB60" w14:textId="77777777" w:rsidR="00DB022D" w:rsidRDefault="00DB022D" w:rsidP="0080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614D8" w14:textId="77777777" w:rsidR="00DB022D" w:rsidRDefault="00DB022D" w:rsidP="0080607D">
      <w:r>
        <w:separator/>
      </w:r>
    </w:p>
  </w:footnote>
  <w:footnote w:type="continuationSeparator" w:id="0">
    <w:p w14:paraId="2C446299" w14:textId="77777777" w:rsidR="00DB022D" w:rsidRDefault="00DB022D" w:rsidP="0080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1043C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983861"/>
    <w:multiLevelType w:val="hybridMultilevel"/>
    <w:tmpl w:val="1C0A1526"/>
    <w:lvl w:ilvl="0" w:tplc="1F8210DA">
      <w:start w:val="1994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F5299"/>
    <w:multiLevelType w:val="hybridMultilevel"/>
    <w:tmpl w:val="FF422D2A"/>
    <w:lvl w:ilvl="0" w:tplc="1F8210DA">
      <w:start w:val="1994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84ABE"/>
    <w:multiLevelType w:val="hybridMultilevel"/>
    <w:tmpl w:val="265C17A8"/>
    <w:lvl w:ilvl="0" w:tplc="1F8210DA">
      <w:start w:val="1994"/>
      <w:numFmt w:val="bullet"/>
      <w:lvlText w:val="-"/>
      <w:lvlJc w:val="left"/>
      <w:pPr>
        <w:tabs>
          <w:tab w:val="num" w:pos="1830"/>
        </w:tabs>
        <w:ind w:left="1830" w:hanging="39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2050F9"/>
    <w:multiLevelType w:val="hybridMultilevel"/>
    <w:tmpl w:val="FC4C7A5C"/>
    <w:lvl w:ilvl="0" w:tplc="C6BA7402">
      <w:start w:val="199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CAA5A89"/>
    <w:multiLevelType w:val="hybridMultilevel"/>
    <w:tmpl w:val="5A4C83D6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1DDC34BA"/>
    <w:multiLevelType w:val="hybridMultilevel"/>
    <w:tmpl w:val="DECA7F86"/>
    <w:lvl w:ilvl="0" w:tplc="1F8210DA">
      <w:start w:val="19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04B65"/>
    <w:multiLevelType w:val="hybridMultilevel"/>
    <w:tmpl w:val="3C2EF92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6572F4"/>
    <w:multiLevelType w:val="hybridMultilevel"/>
    <w:tmpl w:val="ABF8CFC6"/>
    <w:lvl w:ilvl="0" w:tplc="1F8210DA">
      <w:start w:val="19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638EA"/>
    <w:multiLevelType w:val="hybridMultilevel"/>
    <w:tmpl w:val="546631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1E243F"/>
    <w:multiLevelType w:val="hybridMultilevel"/>
    <w:tmpl w:val="78388EB0"/>
    <w:lvl w:ilvl="0" w:tplc="1F8210DA">
      <w:start w:val="1994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6D6CCF"/>
    <w:multiLevelType w:val="hybridMultilevel"/>
    <w:tmpl w:val="D9BA57D2"/>
    <w:lvl w:ilvl="0" w:tplc="8908751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4C214F"/>
    <w:multiLevelType w:val="hybridMultilevel"/>
    <w:tmpl w:val="3B2C7A5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2C82FA7"/>
    <w:multiLevelType w:val="hybridMultilevel"/>
    <w:tmpl w:val="8B8E5870"/>
    <w:lvl w:ilvl="0" w:tplc="1F8210DA">
      <w:start w:val="199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425BE5"/>
    <w:multiLevelType w:val="hybridMultilevel"/>
    <w:tmpl w:val="42263F8E"/>
    <w:lvl w:ilvl="0" w:tplc="1F8210DA">
      <w:start w:val="1994"/>
      <w:numFmt w:val="bullet"/>
      <w:lvlText w:val="-"/>
      <w:lvlJc w:val="left"/>
      <w:pPr>
        <w:tabs>
          <w:tab w:val="num" w:pos="2220"/>
        </w:tabs>
        <w:ind w:left="2220" w:hanging="39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5">
    <w:nsid w:val="602E0E32"/>
    <w:multiLevelType w:val="hybridMultilevel"/>
    <w:tmpl w:val="C830782C"/>
    <w:lvl w:ilvl="0" w:tplc="1F8210DA">
      <w:start w:val="1994"/>
      <w:numFmt w:val="bullet"/>
      <w:lvlText w:val="-"/>
      <w:lvlJc w:val="left"/>
      <w:pPr>
        <w:tabs>
          <w:tab w:val="num" w:pos="780"/>
        </w:tabs>
        <w:ind w:left="780" w:hanging="39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6">
    <w:nsid w:val="619F6C71"/>
    <w:multiLevelType w:val="hybridMultilevel"/>
    <w:tmpl w:val="F60E049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969285E"/>
    <w:multiLevelType w:val="hybridMultilevel"/>
    <w:tmpl w:val="094278A4"/>
    <w:lvl w:ilvl="0" w:tplc="1F8210DA">
      <w:start w:val="199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6BB66C8D"/>
    <w:multiLevelType w:val="hybridMultilevel"/>
    <w:tmpl w:val="6606740C"/>
    <w:lvl w:ilvl="0" w:tplc="1F8210DA">
      <w:start w:val="19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0D1EB7"/>
    <w:multiLevelType w:val="hybridMultilevel"/>
    <w:tmpl w:val="1EFE3DD0"/>
    <w:lvl w:ilvl="0" w:tplc="1F8210DA">
      <w:start w:val="1994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240C45"/>
    <w:multiLevelType w:val="hybridMultilevel"/>
    <w:tmpl w:val="A6F8219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7D215CA"/>
    <w:multiLevelType w:val="hybridMultilevel"/>
    <w:tmpl w:val="5692B8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2"/>
  </w:num>
  <w:num w:numId="5">
    <w:abstractNumId w:val="11"/>
  </w:num>
  <w:num w:numId="6">
    <w:abstractNumId w:val="19"/>
  </w:num>
  <w:num w:numId="7">
    <w:abstractNumId w:val="1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  <w:num w:numId="12">
    <w:abstractNumId w:val="1"/>
  </w:num>
  <w:num w:numId="13">
    <w:abstractNumId w:val="10"/>
  </w:num>
  <w:num w:numId="14">
    <w:abstractNumId w:val="0"/>
  </w:num>
  <w:num w:numId="15">
    <w:abstractNumId w:val="20"/>
  </w:num>
  <w:num w:numId="16">
    <w:abstractNumId w:val="21"/>
  </w:num>
  <w:num w:numId="17">
    <w:abstractNumId w:val="17"/>
  </w:num>
  <w:num w:numId="18">
    <w:abstractNumId w:val="18"/>
  </w:num>
  <w:num w:numId="19">
    <w:abstractNumId w:val="8"/>
  </w:num>
  <w:num w:numId="20">
    <w:abstractNumId w:val="13"/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9E"/>
    <w:rsid w:val="0002623E"/>
    <w:rsid w:val="000340A3"/>
    <w:rsid w:val="0003776D"/>
    <w:rsid w:val="0004418C"/>
    <w:rsid w:val="00053DB9"/>
    <w:rsid w:val="00054BC1"/>
    <w:rsid w:val="00074729"/>
    <w:rsid w:val="00095B09"/>
    <w:rsid w:val="000A25A3"/>
    <w:rsid w:val="000B071C"/>
    <w:rsid w:val="000E3E66"/>
    <w:rsid w:val="001435D3"/>
    <w:rsid w:val="0015250A"/>
    <w:rsid w:val="00172A6A"/>
    <w:rsid w:val="00194200"/>
    <w:rsid w:val="00196326"/>
    <w:rsid w:val="001A6DCE"/>
    <w:rsid w:val="001B36B8"/>
    <w:rsid w:val="001D7DB9"/>
    <w:rsid w:val="001F3E81"/>
    <w:rsid w:val="001F456A"/>
    <w:rsid w:val="0024217D"/>
    <w:rsid w:val="00250584"/>
    <w:rsid w:val="00253FD4"/>
    <w:rsid w:val="002620FB"/>
    <w:rsid w:val="00273E90"/>
    <w:rsid w:val="00290E14"/>
    <w:rsid w:val="00291080"/>
    <w:rsid w:val="00293D52"/>
    <w:rsid w:val="00321BB4"/>
    <w:rsid w:val="003340DB"/>
    <w:rsid w:val="00335656"/>
    <w:rsid w:val="00364E6F"/>
    <w:rsid w:val="003A4148"/>
    <w:rsid w:val="003B4D20"/>
    <w:rsid w:val="003C00EF"/>
    <w:rsid w:val="003C1C59"/>
    <w:rsid w:val="003D5A79"/>
    <w:rsid w:val="0041111D"/>
    <w:rsid w:val="0042209E"/>
    <w:rsid w:val="00441A66"/>
    <w:rsid w:val="00466A0A"/>
    <w:rsid w:val="004727D0"/>
    <w:rsid w:val="004735BD"/>
    <w:rsid w:val="004802D6"/>
    <w:rsid w:val="004C1C03"/>
    <w:rsid w:val="004D58D6"/>
    <w:rsid w:val="004E494F"/>
    <w:rsid w:val="0059165E"/>
    <w:rsid w:val="005C7DD4"/>
    <w:rsid w:val="005D7356"/>
    <w:rsid w:val="005F1EDD"/>
    <w:rsid w:val="00630758"/>
    <w:rsid w:val="00655AE3"/>
    <w:rsid w:val="006C08F4"/>
    <w:rsid w:val="00750585"/>
    <w:rsid w:val="00754214"/>
    <w:rsid w:val="00767D00"/>
    <w:rsid w:val="0078285D"/>
    <w:rsid w:val="007850D8"/>
    <w:rsid w:val="007A3783"/>
    <w:rsid w:val="007C77C7"/>
    <w:rsid w:val="007F066B"/>
    <w:rsid w:val="007F7AB7"/>
    <w:rsid w:val="0080607D"/>
    <w:rsid w:val="00836A0B"/>
    <w:rsid w:val="00841F76"/>
    <w:rsid w:val="00853670"/>
    <w:rsid w:val="0085374D"/>
    <w:rsid w:val="0089030E"/>
    <w:rsid w:val="00922A74"/>
    <w:rsid w:val="00932809"/>
    <w:rsid w:val="00942C0D"/>
    <w:rsid w:val="0096306E"/>
    <w:rsid w:val="0096739A"/>
    <w:rsid w:val="0097218F"/>
    <w:rsid w:val="0098244A"/>
    <w:rsid w:val="009829E1"/>
    <w:rsid w:val="009E0AB2"/>
    <w:rsid w:val="009F6451"/>
    <w:rsid w:val="009F7595"/>
    <w:rsid w:val="00A044A0"/>
    <w:rsid w:val="00A0753F"/>
    <w:rsid w:val="00A55A2C"/>
    <w:rsid w:val="00A56B96"/>
    <w:rsid w:val="00A737E5"/>
    <w:rsid w:val="00AA51B4"/>
    <w:rsid w:val="00AA7985"/>
    <w:rsid w:val="00AB2F3F"/>
    <w:rsid w:val="00AB36F4"/>
    <w:rsid w:val="00AF5C9E"/>
    <w:rsid w:val="00B03997"/>
    <w:rsid w:val="00B23D5F"/>
    <w:rsid w:val="00B32093"/>
    <w:rsid w:val="00B341BF"/>
    <w:rsid w:val="00B3766A"/>
    <w:rsid w:val="00B4254A"/>
    <w:rsid w:val="00B93E45"/>
    <w:rsid w:val="00BA7D4D"/>
    <w:rsid w:val="00BB2B7F"/>
    <w:rsid w:val="00BB4F84"/>
    <w:rsid w:val="00C11567"/>
    <w:rsid w:val="00C301E2"/>
    <w:rsid w:val="00C545BD"/>
    <w:rsid w:val="00C54FAA"/>
    <w:rsid w:val="00C55446"/>
    <w:rsid w:val="00CB0F26"/>
    <w:rsid w:val="00CC2B5F"/>
    <w:rsid w:val="00D162FB"/>
    <w:rsid w:val="00D37F65"/>
    <w:rsid w:val="00D41454"/>
    <w:rsid w:val="00D9607C"/>
    <w:rsid w:val="00DB022D"/>
    <w:rsid w:val="00DB44F6"/>
    <w:rsid w:val="00DF5B9D"/>
    <w:rsid w:val="00DF7381"/>
    <w:rsid w:val="00E43B54"/>
    <w:rsid w:val="00E54557"/>
    <w:rsid w:val="00E75A38"/>
    <w:rsid w:val="00ED7AE0"/>
    <w:rsid w:val="00EE3889"/>
    <w:rsid w:val="00F05B52"/>
    <w:rsid w:val="00F13A80"/>
    <w:rsid w:val="00F23360"/>
    <w:rsid w:val="00F30F7B"/>
    <w:rsid w:val="00FB51FB"/>
    <w:rsid w:val="00FC32C3"/>
    <w:rsid w:val="00FD0625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B85F7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b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center"/>
      <w:outlineLvl w:val="2"/>
    </w:pPr>
    <w:rPr>
      <w:b/>
      <w:bCs/>
      <w:i/>
      <w:i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bCs/>
      <w:snapToGrid w:val="0"/>
      <w:color w:val="999999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qFormat/>
    <w:pPr>
      <w:widowControl w:val="0"/>
      <w:jc w:val="center"/>
    </w:pPr>
    <w:rPr>
      <w:b/>
      <w:bCs/>
      <w:snapToGrid w:val="0"/>
      <w:sz w:val="28"/>
    </w:rPr>
  </w:style>
  <w:style w:type="paragraph" w:styleId="Sinespaciado">
    <w:name w:val="No Spacing"/>
    <w:uiPriority w:val="1"/>
    <w:qFormat/>
    <w:rsid w:val="00C301E2"/>
    <w:rPr>
      <w:sz w:val="24"/>
      <w:szCs w:val="24"/>
      <w:lang w:val="es-ES" w:eastAsia="es-ES"/>
    </w:rPr>
  </w:style>
  <w:style w:type="paragraph" w:customStyle="1" w:styleId="Default">
    <w:name w:val="Default"/>
    <w:rsid w:val="00FD062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8060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0607D"/>
  </w:style>
  <w:style w:type="paragraph" w:styleId="Piedepgina">
    <w:name w:val="footer"/>
    <w:basedOn w:val="Normal"/>
    <w:link w:val="PiedepginaCar"/>
    <w:rsid w:val="008060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0607D"/>
  </w:style>
  <w:style w:type="paragraph" w:styleId="NormalWeb">
    <w:name w:val="Normal (Web)"/>
    <w:basedOn w:val="Normal"/>
    <w:uiPriority w:val="99"/>
    <w:unhideWhenUsed/>
    <w:rsid w:val="00441A66"/>
    <w:pPr>
      <w:spacing w:before="100" w:beforeAutospacing="1" w:after="100" w:afterAutospacing="1"/>
    </w:pPr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72"/>
    <w:rsid w:val="00922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7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1223</Words>
  <Characters>6730</Characters>
  <Application>Microsoft Macintosh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Particular</Company>
  <LinksUpToDate>false</LinksUpToDate>
  <CharactersWithSpaces>7938</CharactersWithSpaces>
  <SharedDoc>false</SharedDoc>
  <HLinks>
    <vt:vector size="6" baseType="variant">
      <vt:variant>
        <vt:i4>5243004</vt:i4>
      </vt:variant>
      <vt:variant>
        <vt:i4>6978</vt:i4>
      </vt:variant>
      <vt:variant>
        <vt:i4>1025</vt:i4>
      </vt:variant>
      <vt:variant>
        <vt:i4>1</vt:i4>
      </vt:variant>
      <vt:variant>
        <vt:lpwstr>CERTIFICADO 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subject/>
  <dc:creator>Mariela Torrejón Avalos</dc:creator>
  <cp:keywords/>
  <dc:description/>
  <cp:lastModifiedBy>Usuario de Microsoft Office</cp:lastModifiedBy>
  <cp:revision>3</cp:revision>
  <cp:lastPrinted>2006-07-21T17:09:00Z</cp:lastPrinted>
  <dcterms:created xsi:type="dcterms:W3CDTF">2019-01-19T11:39:00Z</dcterms:created>
  <dcterms:modified xsi:type="dcterms:W3CDTF">2020-05-27T19:42:00Z</dcterms:modified>
</cp:coreProperties>
</file>