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5F" w:rsidRDefault="00B5385F" w:rsidP="00F872B5">
      <w:pPr>
        <w:pStyle w:val="Textodeglobo"/>
        <w:rPr>
          <w:rFonts w:ascii="Arial" w:hAnsi="Arial" w:cs="Arial"/>
          <w:b/>
          <w:sz w:val="36"/>
          <w:szCs w:val="36"/>
          <w:u w:val="single"/>
        </w:rPr>
      </w:pPr>
      <w:r>
        <w:rPr>
          <w:rFonts w:ascii="Arial" w:hAnsi="Arial" w:cs="Arial"/>
          <w:b/>
          <w:sz w:val="36"/>
          <w:szCs w:val="36"/>
          <w:u w:val="single"/>
        </w:rPr>
        <w:t xml:space="preserve">                    </w:t>
      </w:r>
    </w:p>
    <w:p w:rsidR="00B5385F" w:rsidRDefault="00B5385F" w:rsidP="00F872B5">
      <w:pPr>
        <w:pStyle w:val="Textodeglobo"/>
        <w:rPr>
          <w:rFonts w:ascii="Arial" w:hAnsi="Arial" w:cs="Arial"/>
          <w:b/>
          <w:sz w:val="36"/>
          <w:szCs w:val="36"/>
          <w:u w:val="single"/>
        </w:rPr>
      </w:pPr>
    </w:p>
    <w:p w:rsidR="00F872B5" w:rsidRDefault="00B5385F" w:rsidP="00F872B5">
      <w:pPr>
        <w:pStyle w:val="Textodeglobo"/>
        <w:rPr>
          <w:rFonts w:ascii="Arial" w:hAnsi="Arial" w:cs="Arial"/>
          <w:b/>
          <w:sz w:val="20"/>
          <w:szCs w:val="20"/>
          <w:u w:val="single"/>
        </w:rPr>
      </w:pPr>
      <w:r>
        <w:rPr>
          <w:rFonts w:ascii="Arial" w:hAnsi="Arial" w:cs="Arial"/>
          <w:b/>
          <w:sz w:val="36"/>
          <w:szCs w:val="36"/>
          <w:u w:val="single"/>
        </w:rPr>
        <w:t xml:space="preserve">                     </w:t>
      </w:r>
      <w:r w:rsidR="00F872B5" w:rsidRPr="00387DAB">
        <w:rPr>
          <w:rFonts w:ascii="Arial" w:hAnsi="Arial" w:cs="Arial"/>
          <w:b/>
          <w:sz w:val="22"/>
          <w:szCs w:val="22"/>
          <w:u w:val="single"/>
        </w:rPr>
        <w:t xml:space="preserve"> </w:t>
      </w:r>
      <w:r w:rsidR="00F872B5">
        <w:rPr>
          <w:rFonts w:ascii="Arial" w:hAnsi="Arial" w:cs="Arial"/>
          <w:b/>
          <w:sz w:val="20"/>
          <w:szCs w:val="20"/>
          <w:u w:val="single"/>
        </w:rPr>
        <w:t xml:space="preserve">  </w:t>
      </w:r>
      <w:r>
        <w:rPr>
          <w:rFonts w:ascii="Arial" w:hAnsi="Arial" w:cs="Arial"/>
          <w:b/>
          <w:sz w:val="20"/>
          <w:szCs w:val="20"/>
          <w:u w:val="single"/>
        </w:rPr>
        <w:t xml:space="preserve">          </w:t>
      </w:r>
      <w:r w:rsidR="00F872B5">
        <w:rPr>
          <w:rFonts w:ascii="Arial" w:hAnsi="Arial" w:cs="Arial"/>
          <w:b/>
          <w:sz w:val="20"/>
          <w:szCs w:val="20"/>
          <w:u w:val="single"/>
        </w:rPr>
        <w:t xml:space="preserve">            </w:t>
      </w:r>
      <w:r w:rsidR="005613C7">
        <w:rPr>
          <w:rFonts w:ascii="Arial" w:hAnsi="Arial" w:cs="Arial"/>
          <w:b/>
          <w:sz w:val="20"/>
          <w:szCs w:val="20"/>
          <w:u w:val="single"/>
        </w:rPr>
        <w:t xml:space="preserve">           </w:t>
      </w:r>
      <w:r w:rsidR="00F872B5">
        <w:rPr>
          <w:rFonts w:ascii="Arial" w:hAnsi="Arial" w:cs="Arial"/>
          <w:b/>
          <w:sz w:val="20"/>
          <w:szCs w:val="20"/>
          <w:u w:val="single"/>
        </w:rPr>
        <w:t xml:space="preserve">  </w:t>
      </w:r>
      <w:r w:rsidR="00F872B5">
        <w:rPr>
          <w:rFonts w:ascii="Arial" w:hAnsi="Arial" w:cs="Arial"/>
          <w:b/>
          <w:noProof/>
          <w:sz w:val="20"/>
          <w:szCs w:val="20"/>
          <w:u w:val="single"/>
        </w:rPr>
        <w:drawing>
          <wp:inline distT="0" distB="0" distL="0" distR="0">
            <wp:extent cx="1080135" cy="1028700"/>
            <wp:effectExtent l="19050" t="0" r="5715" b="0"/>
            <wp:docPr id="1" name="0 Imagen" descr="EPSN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N0126.jpg"/>
                    <pic:cNvPicPr/>
                  </pic:nvPicPr>
                  <pic:blipFill>
                    <a:blip r:embed="rId7" cstate="print"/>
                    <a:stretch>
                      <a:fillRect/>
                    </a:stretch>
                  </pic:blipFill>
                  <pic:spPr>
                    <a:xfrm>
                      <a:off x="0" y="0"/>
                      <a:ext cx="1080000" cy="1028571"/>
                    </a:xfrm>
                    <a:prstGeom prst="rect">
                      <a:avLst/>
                    </a:prstGeom>
                  </pic:spPr>
                </pic:pic>
              </a:graphicData>
            </a:graphic>
          </wp:inline>
        </w:drawing>
      </w:r>
      <w:r>
        <w:rPr>
          <w:rFonts w:ascii="Arial" w:hAnsi="Arial" w:cs="Arial"/>
          <w:b/>
          <w:sz w:val="20"/>
          <w:szCs w:val="20"/>
          <w:u w:val="single"/>
        </w:rPr>
        <w:t>__________</w:t>
      </w:r>
      <w:r w:rsidR="005613C7">
        <w:rPr>
          <w:rFonts w:ascii="Arial" w:hAnsi="Arial" w:cs="Arial"/>
          <w:b/>
          <w:sz w:val="20"/>
          <w:szCs w:val="20"/>
          <w:u w:val="single"/>
        </w:rPr>
        <w:t>_________________________</w:t>
      </w:r>
    </w:p>
    <w:p w:rsidR="00F872B5" w:rsidRDefault="00B5385F" w:rsidP="005613C7">
      <w:pPr>
        <w:pStyle w:val="Textodeglobo"/>
        <w:jc w:val="center"/>
        <w:rPr>
          <w:rFonts w:ascii="Arial" w:hAnsi="Arial" w:cs="Arial"/>
          <w:b/>
          <w:sz w:val="20"/>
          <w:szCs w:val="20"/>
          <w:u w:val="single"/>
        </w:rPr>
      </w:pPr>
      <w:r w:rsidRPr="00387DAB">
        <w:rPr>
          <w:rFonts w:ascii="Arial" w:hAnsi="Arial" w:cs="Arial"/>
          <w:b/>
          <w:sz w:val="36"/>
          <w:szCs w:val="36"/>
          <w:u w:val="single"/>
        </w:rPr>
        <w:t>Curriculum</w:t>
      </w:r>
    </w:p>
    <w:p w:rsidR="00F872B5" w:rsidRDefault="00F872B5" w:rsidP="00F872B5">
      <w:pPr>
        <w:pStyle w:val="Textodeglobo"/>
      </w:pPr>
      <w:r w:rsidRPr="00E73735">
        <w:rPr>
          <w:rFonts w:ascii="Arial" w:hAnsi="Arial" w:cs="Arial"/>
          <w:b/>
          <w:sz w:val="20"/>
          <w:szCs w:val="20"/>
          <w:u w:val="single"/>
        </w:rPr>
        <w:t xml:space="preserve">Datos Personales                                                            </w:t>
      </w:r>
    </w:p>
    <w:p w:rsidR="00F872B5" w:rsidRPr="002D5441" w:rsidRDefault="00F872B5" w:rsidP="00F872B5">
      <w:pPr>
        <w:pStyle w:val="Textodeglobo"/>
        <w:ind w:left="-600"/>
      </w:pPr>
      <w:r>
        <w:rPr>
          <w:rFonts w:ascii="Arial" w:hAnsi="Arial" w:cs="Arial"/>
          <w:sz w:val="20"/>
          <w:szCs w:val="20"/>
        </w:rPr>
        <w:t xml:space="preserve">           </w:t>
      </w:r>
      <w:r w:rsidRPr="00C05FB1">
        <w:rPr>
          <w:rFonts w:ascii="Arial" w:hAnsi="Arial" w:cs="Arial"/>
          <w:sz w:val="20"/>
          <w:szCs w:val="20"/>
        </w:rPr>
        <w:t>Nombre</w:t>
      </w:r>
      <w:r w:rsidRPr="00C05FB1">
        <w:rPr>
          <w:rFonts w:ascii="Arial" w:hAnsi="Arial" w:cs="Arial"/>
          <w:b/>
          <w:sz w:val="20"/>
          <w:szCs w:val="20"/>
        </w:rPr>
        <w:t>: Iván Mauricio Moraga Grez</w:t>
      </w:r>
    </w:p>
    <w:p w:rsidR="00F872B5" w:rsidRPr="00C05FB1" w:rsidRDefault="00F872B5" w:rsidP="00F872B5">
      <w:pPr>
        <w:pStyle w:val="Textodeglobo"/>
        <w:rPr>
          <w:rFonts w:ascii="Arial" w:hAnsi="Arial" w:cs="Arial"/>
          <w:sz w:val="20"/>
          <w:szCs w:val="20"/>
        </w:rPr>
      </w:pPr>
      <w:r>
        <w:rPr>
          <w:rFonts w:ascii="Arial" w:hAnsi="Arial" w:cs="Arial"/>
          <w:sz w:val="20"/>
          <w:szCs w:val="20"/>
        </w:rPr>
        <w:t xml:space="preserve"> Fono: 940899764</w:t>
      </w:r>
    </w:p>
    <w:p w:rsidR="00F872B5" w:rsidRDefault="00F872B5" w:rsidP="00F872B5">
      <w:pPr>
        <w:pStyle w:val="Textodeglobo"/>
      </w:pPr>
      <w:r>
        <w:rPr>
          <w:rFonts w:ascii="Arial" w:hAnsi="Arial" w:cs="Arial"/>
          <w:sz w:val="20"/>
          <w:szCs w:val="20"/>
        </w:rPr>
        <w:t xml:space="preserve"> </w:t>
      </w:r>
      <w:r w:rsidRPr="00C05FB1">
        <w:rPr>
          <w:rFonts w:ascii="Arial" w:hAnsi="Arial" w:cs="Arial"/>
          <w:sz w:val="20"/>
          <w:szCs w:val="20"/>
        </w:rPr>
        <w:t xml:space="preserve">Mail: </w:t>
      </w:r>
      <w:hyperlink r:id="rId8" w:history="1">
        <w:r w:rsidRPr="00C05FB1">
          <w:rPr>
            <w:rStyle w:val="Hipervnculo"/>
            <w:rFonts w:ascii="Arial" w:hAnsi="Arial" w:cs="Arial"/>
            <w:sz w:val="20"/>
            <w:szCs w:val="20"/>
          </w:rPr>
          <w:t>moragagrez@gmail.com</w:t>
        </w:r>
      </w:hyperlink>
    </w:p>
    <w:p w:rsidR="005613C7" w:rsidRPr="005613C7" w:rsidRDefault="005613C7" w:rsidP="00F872B5">
      <w:pPr>
        <w:pStyle w:val="Textodeglobo"/>
        <w:rPr>
          <w:rFonts w:ascii="Arial" w:hAnsi="Arial" w:cs="Arial"/>
          <w:sz w:val="20"/>
          <w:szCs w:val="20"/>
        </w:rPr>
      </w:pPr>
      <w:r w:rsidRPr="005613C7">
        <w:rPr>
          <w:rFonts w:ascii="Arial" w:hAnsi="Arial" w:cs="Arial"/>
          <w:sz w:val="20"/>
          <w:szCs w:val="20"/>
        </w:rPr>
        <w:t>Domicilio: Zocima Barrera 858, Rancagua</w:t>
      </w:r>
    </w:p>
    <w:p w:rsidR="005613C7" w:rsidRDefault="005613C7" w:rsidP="00F872B5">
      <w:pPr>
        <w:pStyle w:val="Textodeglobo"/>
        <w:rPr>
          <w:rFonts w:ascii="Arial" w:hAnsi="Arial" w:cs="Arial"/>
          <w:sz w:val="20"/>
          <w:szCs w:val="20"/>
        </w:rPr>
      </w:pPr>
      <w:r w:rsidRPr="005613C7">
        <w:rPr>
          <w:rFonts w:ascii="Arial" w:hAnsi="Arial" w:cs="Arial"/>
          <w:sz w:val="20"/>
          <w:szCs w:val="20"/>
        </w:rPr>
        <w:t>Licencia clase B</w:t>
      </w:r>
    </w:p>
    <w:p w:rsidR="005613C7" w:rsidRPr="005613C7" w:rsidRDefault="005613C7" w:rsidP="00F872B5">
      <w:pPr>
        <w:pStyle w:val="Textodeglobo"/>
        <w:rPr>
          <w:rFonts w:ascii="Arial" w:hAnsi="Arial" w:cs="Arial"/>
          <w:sz w:val="20"/>
          <w:szCs w:val="20"/>
        </w:rPr>
      </w:pPr>
    </w:p>
    <w:p w:rsidR="00F872B5" w:rsidRDefault="00F872B5" w:rsidP="00F872B5">
      <w:pPr>
        <w:jc w:val="both"/>
        <w:rPr>
          <w:rFonts w:ascii="Arial" w:hAnsi="Arial" w:cs="Arial"/>
          <w:sz w:val="20"/>
          <w:szCs w:val="20"/>
        </w:rPr>
      </w:pPr>
      <w:r w:rsidRPr="00A73092">
        <w:rPr>
          <w:rFonts w:ascii="Arial" w:hAnsi="Arial" w:cs="Arial"/>
          <w:b/>
          <w:sz w:val="20"/>
          <w:szCs w:val="20"/>
          <w:u w:val="single"/>
        </w:rPr>
        <w:t>Perfil Profesional:</w:t>
      </w:r>
      <w:r>
        <w:rPr>
          <w:rFonts w:ascii="Arial" w:hAnsi="Arial" w:cs="Arial"/>
          <w:sz w:val="20"/>
          <w:szCs w:val="20"/>
        </w:rPr>
        <w:t xml:space="preserve"> Soy</w:t>
      </w:r>
      <w:r w:rsidR="002C43C3">
        <w:rPr>
          <w:rFonts w:ascii="Arial" w:hAnsi="Arial" w:cs="Arial"/>
          <w:sz w:val="20"/>
          <w:szCs w:val="20"/>
        </w:rPr>
        <w:t xml:space="preserve"> de profesión</w:t>
      </w:r>
      <w:r>
        <w:rPr>
          <w:rFonts w:ascii="Arial" w:hAnsi="Arial" w:cs="Arial"/>
          <w:sz w:val="20"/>
          <w:szCs w:val="20"/>
        </w:rPr>
        <w:t xml:space="preserve"> Ingeniero Comercial y Psicólogo, un profesional</w:t>
      </w:r>
      <w:r w:rsidR="005613C7">
        <w:rPr>
          <w:rFonts w:ascii="Arial" w:hAnsi="Arial" w:cs="Arial"/>
          <w:sz w:val="20"/>
          <w:szCs w:val="20"/>
        </w:rPr>
        <w:t xml:space="preserve"> con mas de 10 años de experiencia en personal, RRHH, responsabilidad corporativa, </w:t>
      </w:r>
      <w:r>
        <w:rPr>
          <w:rFonts w:ascii="Arial" w:hAnsi="Arial" w:cs="Arial"/>
          <w:sz w:val="20"/>
          <w:szCs w:val="20"/>
        </w:rPr>
        <w:t xml:space="preserve"> responsable, creativo, organizado, con alta capacidad de orientar, coordinar y desarrollar trabajos, me considero además una persona pro</w:t>
      </w:r>
      <w:r>
        <w:rPr>
          <w:rFonts w:ascii="Arial" w:hAnsi="Arial" w:cs="Arial"/>
          <w:sz w:val="20"/>
          <w:szCs w:val="20"/>
        </w:rPr>
        <w:softHyphen/>
        <w:t>activa, emprendedora, muy perseverante, con facilidad de entendimiento de personal, buenas relaciones interpersonales, y versátil para interactuar. Cuento con preparación y experiencia en el campo de la minería. He trabajado en diversos niveles, orientando al entendimiento laboral, prevención de accidentes y acuerdos, he trabajo en proyectos SENCE y</w:t>
      </w:r>
      <w:r w:rsidR="005613C7">
        <w:rPr>
          <w:rFonts w:ascii="Arial" w:hAnsi="Arial" w:cs="Arial"/>
          <w:sz w:val="20"/>
          <w:szCs w:val="20"/>
        </w:rPr>
        <w:t xml:space="preserve"> minero, </w:t>
      </w:r>
      <w:r>
        <w:rPr>
          <w:rFonts w:ascii="Arial" w:hAnsi="Arial" w:cs="Arial"/>
          <w:sz w:val="20"/>
          <w:szCs w:val="20"/>
        </w:rPr>
        <w:t xml:space="preserve">orientado </w:t>
      </w:r>
      <w:r w:rsidR="005613C7">
        <w:rPr>
          <w:rFonts w:ascii="Arial" w:hAnsi="Arial" w:cs="Arial"/>
          <w:sz w:val="20"/>
          <w:szCs w:val="20"/>
        </w:rPr>
        <w:t xml:space="preserve">al entendimiento entre empresa y trabajadores </w:t>
      </w:r>
      <w:r>
        <w:rPr>
          <w:rFonts w:ascii="Arial" w:hAnsi="Arial" w:cs="Arial"/>
          <w:sz w:val="20"/>
          <w:szCs w:val="20"/>
        </w:rPr>
        <w:t>diversas capacitación a trabajadores. Además me considero una persona comprometido con mi empleo y con gran disposición para enfrentar nuevos retos, logrando cumplir los objetivos propuestos.</w:t>
      </w:r>
    </w:p>
    <w:p w:rsidR="00F872B5" w:rsidRPr="00387DAB" w:rsidRDefault="00F872B5" w:rsidP="00F872B5">
      <w:pPr>
        <w:pStyle w:val="Textodeglobo"/>
        <w:rPr>
          <w:rFonts w:ascii="Arial" w:hAnsi="Arial" w:cs="Arial"/>
          <w:b/>
          <w:sz w:val="24"/>
          <w:szCs w:val="24"/>
          <w:u w:val="single"/>
        </w:rPr>
      </w:pPr>
      <w:r w:rsidRPr="00387DAB">
        <w:rPr>
          <w:rFonts w:ascii="Arial" w:hAnsi="Arial" w:cs="Arial"/>
          <w:b/>
          <w:sz w:val="24"/>
          <w:szCs w:val="24"/>
          <w:u w:val="single"/>
        </w:rPr>
        <w:t>Laborales</w:t>
      </w:r>
    </w:p>
    <w:p w:rsidR="00F872B5" w:rsidRDefault="00F872B5" w:rsidP="00F872B5">
      <w:pPr>
        <w:pStyle w:val="Textodeglobo"/>
        <w:rPr>
          <w:rFonts w:ascii="Arial" w:hAnsi="Arial" w:cs="Arial"/>
          <w:b/>
          <w:sz w:val="20"/>
          <w:szCs w:val="20"/>
          <w:u w:val="single"/>
        </w:rPr>
      </w:pPr>
    </w:p>
    <w:p w:rsidR="00F872B5" w:rsidRPr="005613C7" w:rsidRDefault="00F872B5" w:rsidP="00F872B5">
      <w:pPr>
        <w:pStyle w:val="Prrafodelista"/>
        <w:numPr>
          <w:ilvl w:val="0"/>
          <w:numId w:val="3"/>
        </w:numPr>
        <w:rPr>
          <w:rFonts w:ascii="Arial" w:hAnsi="Arial" w:cs="Arial"/>
          <w:sz w:val="20"/>
          <w:szCs w:val="20"/>
        </w:rPr>
      </w:pPr>
      <w:r w:rsidRPr="005613C7">
        <w:rPr>
          <w:rFonts w:ascii="Arial" w:hAnsi="Arial" w:cs="Arial"/>
          <w:b/>
          <w:sz w:val="22"/>
          <w:szCs w:val="22"/>
        </w:rPr>
        <w:t xml:space="preserve">Word </w:t>
      </w:r>
      <w:r w:rsidR="002C43C3" w:rsidRPr="005613C7">
        <w:rPr>
          <w:rFonts w:ascii="Arial" w:hAnsi="Arial" w:cs="Arial"/>
          <w:b/>
          <w:sz w:val="22"/>
          <w:szCs w:val="22"/>
        </w:rPr>
        <w:t>Visión</w:t>
      </w:r>
      <w:r w:rsidR="002C43C3">
        <w:rPr>
          <w:rFonts w:ascii="Arial" w:hAnsi="Arial" w:cs="Arial"/>
          <w:b/>
          <w:sz w:val="22"/>
          <w:szCs w:val="22"/>
        </w:rPr>
        <w:t>,</w:t>
      </w:r>
      <w:r w:rsidRPr="005613C7">
        <w:rPr>
          <w:rFonts w:ascii="Arial" w:hAnsi="Arial" w:cs="Arial"/>
          <w:b/>
          <w:sz w:val="22"/>
          <w:szCs w:val="22"/>
        </w:rPr>
        <w:t xml:space="preserve"> empresa ENEL</w:t>
      </w:r>
      <w:r w:rsidR="005613C7" w:rsidRPr="005613C7">
        <w:rPr>
          <w:rFonts w:ascii="Arial" w:hAnsi="Arial" w:cs="Arial"/>
          <w:b/>
          <w:sz w:val="22"/>
          <w:szCs w:val="22"/>
        </w:rPr>
        <w:t xml:space="preserve"> S.</w:t>
      </w:r>
      <w:r w:rsidR="005613C7">
        <w:rPr>
          <w:rFonts w:ascii="Arial" w:hAnsi="Arial" w:cs="Arial"/>
          <w:b/>
          <w:sz w:val="22"/>
          <w:szCs w:val="22"/>
        </w:rPr>
        <w:t>A.</w:t>
      </w:r>
      <w:r w:rsidR="005613C7">
        <w:rPr>
          <w:rFonts w:ascii="Arial" w:hAnsi="Arial" w:cs="Arial"/>
          <w:sz w:val="20"/>
          <w:szCs w:val="20"/>
        </w:rPr>
        <w:t xml:space="preserve"> </w:t>
      </w:r>
      <w:r w:rsidRPr="005613C7">
        <w:rPr>
          <w:rFonts w:ascii="Arial" w:hAnsi="Arial" w:cs="Arial"/>
          <w:sz w:val="20"/>
          <w:szCs w:val="20"/>
        </w:rPr>
        <w:t>2017</w:t>
      </w:r>
    </w:p>
    <w:p w:rsidR="00F872B5" w:rsidRPr="00F872B5" w:rsidRDefault="00F872B5" w:rsidP="00F872B5">
      <w:pPr>
        <w:rPr>
          <w:rFonts w:ascii="Arial" w:hAnsi="Arial" w:cs="Arial"/>
          <w:b/>
          <w:sz w:val="20"/>
          <w:szCs w:val="20"/>
        </w:rPr>
      </w:pPr>
      <w:r w:rsidRPr="005613C7">
        <w:rPr>
          <w:rFonts w:ascii="Arial" w:hAnsi="Arial" w:cs="Arial"/>
          <w:b/>
          <w:sz w:val="20"/>
          <w:szCs w:val="20"/>
        </w:rPr>
        <w:t>Cargo:</w:t>
      </w:r>
      <w:r w:rsidRPr="00F872B5">
        <w:rPr>
          <w:rFonts w:ascii="Arial" w:hAnsi="Arial" w:cs="Arial"/>
          <w:b/>
          <w:sz w:val="20"/>
          <w:szCs w:val="20"/>
          <w:lang w:val="es-CL"/>
        </w:rPr>
        <w:t xml:space="preserve"> Asesor</w:t>
      </w:r>
    </w:p>
    <w:p w:rsidR="00F872B5" w:rsidRPr="000252E0" w:rsidRDefault="00F872B5" w:rsidP="00F872B5">
      <w:pPr>
        <w:rPr>
          <w:rFonts w:ascii="Arial" w:hAnsi="Arial" w:cs="Arial"/>
          <w:sz w:val="20"/>
          <w:szCs w:val="20"/>
        </w:rPr>
      </w:pPr>
      <w:r w:rsidRPr="00311BE5">
        <w:rPr>
          <w:rFonts w:ascii="Arial" w:hAnsi="Arial" w:cs="Arial"/>
          <w:b/>
          <w:sz w:val="20"/>
          <w:szCs w:val="20"/>
        </w:rPr>
        <w:t>Función y responsabilidad:</w:t>
      </w:r>
      <w:r>
        <w:rPr>
          <w:rFonts w:ascii="Arial" w:hAnsi="Arial" w:cs="Arial"/>
          <w:sz w:val="20"/>
          <w:szCs w:val="20"/>
        </w:rPr>
        <w:t xml:space="preserve"> Programa programa responsabilidad corporativa, a las comunidades aledañas S</w:t>
      </w:r>
      <w:r w:rsidRPr="00311BE5">
        <w:rPr>
          <w:rFonts w:ascii="Arial" w:hAnsi="Arial" w:cs="Arial"/>
          <w:sz w:val="20"/>
          <w:szCs w:val="20"/>
        </w:rPr>
        <w:t>ence auspiciado por ENEL Servicios eléctricos,</w:t>
      </w:r>
      <w:r>
        <w:rPr>
          <w:rFonts w:ascii="Arial" w:hAnsi="Arial" w:cs="Arial"/>
          <w:sz w:val="20"/>
          <w:szCs w:val="20"/>
        </w:rPr>
        <w:t xml:space="preserve"> orientado al proyecto responsabilidad corporativa, con la comunidad de Querétaro aledaña a la represa Rapel, en emp</w:t>
      </w:r>
      <w:r w:rsidR="000252E0">
        <w:rPr>
          <w:rFonts w:ascii="Arial" w:hAnsi="Arial" w:cs="Arial"/>
          <w:sz w:val="20"/>
          <w:szCs w:val="20"/>
        </w:rPr>
        <w:t>rendimientos de carácter rurales, c</w:t>
      </w:r>
      <w:r w:rsidRPr="000252E0">
        <w:rPr>
          <w:rFonts w:ascii="Arial" w:hAnsi="Arial" w:cs="Arial"/>
          <w:sz w:val="20"/>
          <w:szCs w:val="20"/>
        </w:rPr>
        <w:t>oordinar la aplicación de los principios generales de prevención y seguridad (artículo 15 LPRL). Al tomar las decisiones técnicas de organización para planificar las distintas fases de los trabajos.</w:t>
      </w:r>
      <w:r w:rsidR="000252E0">
        <w:rPr>
          <w:rFonts w:ascii="Arial" w:hAnsi="Arial" w:cs="Arial"/>
          <w:sz w:val="20"/>
          <w:szCs w:val="20"/>
        </w:rPr>
        <w:t xml:space="preserve"> </w:t>
      </w:r>
      <w:r w:rsidRPr="000252E0">
        <w:rPr>
          <w:rFonts w:ascii="Arial" w:hAnsi="Arial" w:cs="Arial"/>
          <w:sz w:val="20"/>
          <w:szCs w:val="20"/>
        </w:rPr>
        <w:t>Al estimar la duración requerida para la ejecución de las distintas fases.</w:t>
      </w:r>
      <w:r w:rsidR="000252E0">
        <w:rPr>
          <w:rFonts w:ascii="Arial" w:hAnsi="Arial" w:cs="Arial"/>
          <w:sz w:val="20"/>
          <w:szCs w:val="20"/>
        </w:rPr>
        <w:t xml:space="preserve"> </w:t>
      </w:r>
      <w:r w:rsidRPr="000252E0">
        <w:rPr>
          <w:rFonts w:ascii="Arial" w:hAnsi="Arial" w:cs="Arial"/>
          <w:sz w:val="20"/>
          <w:szCs w:val="20"/>
        </w:rPr>
        <w:t>Coordinar las actividades de la obra para garantizar que los contratistas y el resto de entidades apliquen de manera coherente los principios del artículo 15 LPRL, durante la ejecución de las siguientes actividades señal</w:t>
      </w:r>
      <w:r w:rsidR="00B40FA4">
        <w:rPr>
          <w:rFonts w:ascii="Arial" w:hAnsi="Arial" w:cs="Arial"/>
          <w:sz w:val="20"/>
          <w:szCs w:val="20"/>
        </w:rPr>
        <w:t xml:space="preserve">adas en el artículo 10 del </w:t>
      </w:r>
      <w:r w:rsidRPr="000252E0">
        <w:rPr>
          <w:rFonts w:ascii="Arial" w:hAnsi="Arial" w:cs="Arial"/>
          <w:sz w:val="20"/>
          <w:szCs w:val="20"/>
        </w:rPr>
        <w:t>Decreto 1627/1997:</w:t>
      </w:r>
    </w:p>
    <w:p w:rsidR="00F872B5" w:rsidRPr="00311BE5" w:rsidRDefault="00F872B5" w:rsidP="00F872B5">
      <w:pPr>
        <w:rPr>
          <w:rFonts w:ascii="Arial" w:hAnsi="Arial" w:cs="Arial"/>
          <w:sz w:val="20"/>
          <w:szCs w:val="20"/>
        </w:rPr>
      </w:pPr>
      <w:r w:rsidRPr="00311BE5">
        <w:rPr>
          <w:rFonts w:ascii="Arial" w:hAnsi="Arial" w:cs="Arial"/>
          <w:b/>
          <w:sz w:val="20"/>
          <w:szCs w:val="20"/>
        </w:rPr>
        <w:t>Logros:</w:t>
      </w:r>
      <w:r>
        <w:rPr>
          <w:rFonts w:ascii="Arial" w:hAnsi="Arial" w:cs="Arial"/>
          <w:sz w:val="20"/>
          <w:szCs w:val="20"/>
        </w:rPr>
        <w:t xml:space="preserve"> </w:t>
      </w:r>
      <w:r w:rsidR="000252E0">
        <w:rPr>
          <w:rFonts w:ascii="Arial" w:hAnsi="Arial" w:cs="Arial"/>
          <w:sz w:val="20"/>
          <w:szCs w:val="20"/>
        </w:rPr>
        <w:t>Ejecución plena del proyecto, sin siniestros y satisfacción</w:t>
      </w:r>
    </w:p>
    <w:p w:rsidR="00F872B5" w:rsidRPr="00C05FB1" w:rsidRDefault="00F872B5" w:rsidP="00F872B5">
      <w:pPr>
        <w:pStyle w:val="Textodeglobo"/>
        <w:rPr>
          <w:rFonts w:ascii="Arial" w:hAnsi="Arial" w:cs="Arial"/>
          <w:b/>
          <w:sz w:val="20"/>
          <w:szCs w:val="20"/>
          <w:u w:val="single"/>
        </w:rPr>
      </w:pPr>
    </w:p>
    <w:p w:rsidR="00F872B5" w:rsidRPr="00C05FB1" w:rsidRDefault="00F872B5" w:rsidP="00F872B5">
      <w:pPr>
        <w:pStyle w:val="Prrafodelista"/>
        <w:numPr>
          <w:ilvl w:val="0"/>
          <w:numId w:val="2"/>
        </w:numPr>
        <w:jc w:val="both"/>
        <w:rPr>
          <w:rFonts w:ascii="Arial" w:hAnsi="Arial" w:cs="Arial"/>
          <w:sz w:val="20"/>
          <w:szCs w:val="20"/>
        </w:rPr>
      </w:pPr>
      <w:r w:rsidRPr="001F2A3D">
        <w:rPr>
          <w:rFonts w:ascii="Arial" w:hAnsi="Arial" w:cs="Arial"/>
          <w:b/>
          <w:sz w:val="20"/>
          <w:szCs w:val="20"/>
        </w:rPr>
        <w:t xml:space="preserve">ASICAP Ingeniería y capacitación Ltda.: </w:t>
      </w:r>
      <w:r>
        <w:rPr>
          <w:rStyle w:val="detalles12051459"/>
          <w:rFonts w:ascii="Arial" w:hAnsi="Arial" w:cs="Arial"/>
          <w:sz w:val="20"/>
          <w:szCs w:val="20"/>
        </w:rPr>
        <w:t>Educación / Docencia, Santiago</w:t>
      </w:r>
      <w:r w:rsidRPr="00C05FB1">
        <w:rPr>
          <w:rStyle w:val="detalles12051459"/>
          <w:rFonts w:ascii="Arial" w:hAnsi="Arial" w:cs="Arial"/>
          <w:sz w:val="20"/>
          <w:szCs w:val="20"/>
        </w:rPr>
        <w:t xml:space="preserve"> </w:t>
      </w:r>
      <w:r>
        <w:rPr>
          <w:rFonts w:ascii="Arial" w:hAnsi="Arial" w:cs="Arial"/>
          <w:sz w:val="20"/>
          <w:szCs w:val="20"/>
        </w:rPr>
        <w:t>2016- 2017</w:t>
      </w:r>
    </w:p>
    <w:p w:rsidR="00F872B5" w:rsidRPr="00C05FB1" w:rsidRDefault="00F872B5" w:rsidP="00F872B5">
      <w:pPr>
        <w:jc w:val="both"/>
        <w:rPr>
          <w:rFonts w:ascii="Arial" w:hAnsi="Arial" w:cs="Arial"/>
          <w:sz w:val="20"/>
          <w:szCs w:val="20"/>
        </w:rPr>
      </w:pPr>
      <w:r w:rsidRPr="00C05FB1">
        <w:rPr>
          <w:rStyle w:val="mainhl"/>
          <w:rFonts w:ascii="Arial" w:hAnsi="Arial" w:cs="Arial"/>
          <w:b/>
          <w:sz w:val="20"/>
          <w:szCs w:val="20"/>
        </w:rPr>
        <w:t xml:space="preserve">Cargo: </w:t>
      </w:r>
      <w:r w:rsidR="000252E0">
        <w:rPr>
          <w:rStyle w:val="mainhl"/>
          <w:rFonts w:ascii="Arial" w:hAnsi="Arial" w:cs="Arial"/>
          <w:b/>
          <w:sz w:val="20"/>
          <w:szCs w:val="20"/>
        </w:rPr>
        <w:t>Asesor</w:t>
      </w:r>
    </w:p>
    <w:p w:rsidR="00F872B5" w:rsidRPr="000252E0" w:rsidRDefault="00F872B5" w:rsidP="00F872B5">
      <w:pPr>
        <w:pStyle w:val="Textodeglobo"/>
        <w:jc w:val="both"/>
        <w:rPr>
          <w:rFonts w:ascii="Arial" w:hAnsi="Arial" w:cs="Arial"/>
          <w:sz w:val="20"/>
          <w:szCs w:val="20"/>
        </w:rPr>
      </w:pPr>
      <w:r w:rsidRPr="00C05FB1">
        <w:rPr>
          <w:rFonts w:ascii="Arial" w:hAnsi="Arial" w:cs="Arial"/>
          <w:b/>
          <w:sz w:val="20"/>
          <w:szCs w:val="20"/>
        </w:rPr>
        <w:t>Función</w:t>
      </w:r>
      <w:r>
        <w:rPr>
          <w:rFonts w:ascii="Arial" w:hAnsi="Arial" w:cs="Arial"/>
          <w:b/>
          <w:sz w:val="20"/>
          <w:szCs w:val="20"/>
        </w:rPr>
        <w:t xml:space="preserve"> y responsabilidades</w:t>
      </w:r>
      <w:r w:rsidRPr="00C05FB1">
        <w:rPr>
          <w:rFonts w:ascii="Arial" w:hAnsi="Arial" w:cs="Arial"/>
          <w:b/>
          <w:sz w:val="20"/>
          <w:szCs w:val="20"/>
        </w:rPr>
        <w:t>:</w:t>
      </w:r>
      <w:r w:rsidRPr="00C05FB1">
        <w:rPr>
          <w:rFonts w:ascii="Arial" w:hAnsi="Arial" w:cs="Arial"/>
          <w:sz w:val="20"/>
          <w:szCs w:val="20"/>
        </w:rPr>
        <w:t xml:space="preserve"> Coordinar</w:t>
      </w:r>
      <w:r w:rsidR="000252E0">
        <w:rPr>
          <w:rFonts w:ascii="Arial" w:hAnsi="Arial" w:cs="Arial"/>
          <w:sz w:val="20"/>
          <w:szCs w:val="20"/>
        </w:rPr>
        <w:t xml:space="preserve"> </w:t>
      </w:r>
      <w:r>
        <w:rPr>
          <w:rFonts w:ascii="Arial" w:hAnsi="Arial" w:cs="Arial"/>
          <w:sz w:val="20"/>
          <w:szCs w:val="20"/>
        </w:rPr>
        <w:t>programa mujer emprendedora más capaz, dirigido a mujeres de Estación Central, modelo de negocios CANVAS, estructuras de emprendimiento administración, finanzas y RRHH</w:t>
      </w:r>
      <w:r w:rsidRPr="000252E0">
        <w:rPr>
          <w:rFonts w:ascii="Arial" w:hAnsi="Arial" w:cs="Arial"/>
          <w:sz w:val="20"/>
          <w:szCs w:val="20"/>
        </w:rPr>
        <w:t>.</w:t>
      </w:r>
      <w:r w:rsidR="000252E0" w:rsidRPr="000252E0">
        <w:rPr>
          <w:rFonts w:ascii="Arial" w:hAnsi="Arial" w:cs="Arial"/>
          <w:sz w:val="20"/>
          <w:szCs w:val="20"/>
        </w:rPr>
        <w:t xml:space="preserve"> Coordinar las acciones y funciones de control de la aplicación correcta de los métodos de trabajo.</w:t>
      </w:r>
    </w:p>
    <w:p w:rsidR="00F872B5" w:rsidRDefault="00F872B5" w:rsidP="00F872B5">
      <w:pPr>
        <w:pStyle w:val="Textodeglobo"/>
        <w:jc w:val="both"/>
        <w:rPr>
          <w:rFonts w:ascii="Arial" w:hAnsi="Arial" w:cs="Arial"/>
          <w:sz w:val="20"/>
          <w:szCs w:val="20"/>
        </w:rPr>
      </w:pPr>
      <w:r>
        <w:rPr>
          <w:rFonts w:ascii="Arial" w:hAnsi="Arial" w:cs="Arial"/>
          <w:sz w:val="20"/>
          <w:szCs w:val="20"/>
        </w:rPr>
        <w:t>Logro: Participación de 100%</w:t>
      </w:r>
    </w:p>
    <w:p w:rsidR="00F872B5" w:rsidRDefault="00F872B5" w:rsidP="00F872B5">
      <w:pPr>
        <w:pStyle w:val="Textodeglobo"/>
        <w:jc w:val="both"/>
        <w:rPr>
          <w:rFonts w:ascii="Arial" w:hAnsi="Arial" w:cs="Arial"/>
          <w:sz w:val="20"/>
          <w:szCs w:val="20"/>
        </w:rPr>
      </w:pPr>
    </w:p>
    <w:p w:rsidR="00F872B5" w:rsidRPr="00C05FB1" w:rsidRDefault="00F872B5" w:rsidP="00F872B5">
      <w:pPr>
        <w:pStyle w:val="Prrafodelista"/>
        <w:numPr>
          <w:ilvl w:val="0"/>
          <w:numId w:val="2"/>
        </w:numPr>
        <w:jc w:val="both"/>
        <w:rPr>
          <w:rFonts w:ascii="Arial" w:hAnsi="Arial" w:cs="Arial"/>
          <w:sz w:val="20"/>
          <w:szCs w:val="20"/>
        </w:rPr>
      </w:pPr>
      <w:r w:rsidRPr="00C05FB1">
        <w:rPr>
          <w:rFonts w:ascii="Arial" w:hAnsi="Arial" w:cs="Arial"/>
          <w:b/>
          <w:sz w:val="20"/>
          <w:szCs w:val="20"/>
        </w:rPr>
        <w:t>Instituto Santa Teresa de los Andes</w:t>
      </w:r>
      <w:r>
        <w:rPr>
          <w:rFonts w:ascii="Arial" w:hAnsi="Arial" w:cs="Arial"/>
          <w:sz w:val="20"/>
          <w:szCs w:val="20"/>
        </w:rPr>
        <w:t>:</w:t>
      </w:r>
      <w:r w:rsidRPr="00C05FB1">
        <w:rPr>
          <w:rStyle w:val="detalles12051459"/>
          <w:rFonts w:ascii="Arial" w:hAnsi="Arial" w:cs="Arial"/>
          <w:sz w:val="20"/>
          <w:szCs w:val="20"/>
        </w:rPr>
        <w:t xml:space="preserve"> Educación / Docencia, Graneros </w:t>
      </w:r>
      <w:r>
        <w:rPr>
          <w:rFonts w:ascii="Arial" w:hAnsi="Arial" w:cs="Arial"/>
          <w:sz w:val="20"/>
          <w:szCs w:val="20"/>
        </w:rPr>
        <w:t xml:space="preserve">2014- </w:t>
      </w:r>
      <w:r w:rsidRPr="00C05FB1">
        <w:rPr>
          <w:rFonts w:ascii="Arial" w:hAnsi="Arial" w:cs="Arial"/>
          <w:sz w:val="20"/>
          <w:szCs w:val="20"/>
        </w:rPr>
        <w:t>2016</w:t>
      </w:r>
    </w:p>
    <w:p w:rsidR="00F872B5" w:rsidRPr="00C05FB1" w:rsidRDefault="00F872B5" w:rsidP="00F872B5">
      <w:pPr>
        <w:jc w:val="both"/>
        <w:rPr>
          <w:rFonts w:ascii="Arial" w:hAnsi="Arial" w:cs="Arial"/>
          <w:sz w:val="20"/>
          <w:szCs w:val="20"/>
        </w:rPr>
      </w:pPr>
      <w:r w:rsidRPr="00C05FB1">
        <w:rPr>
          <w:rStyle w:val="mainhl"/>
          <w:rFonts w:ascii="Arial" w:hAnsi="Arial" w:cs="Arial"/>
          <w:b/>
          <w:sz w:val="20"/>
          <w:szCs w:val="20"/>
        </w:rPr>
        <w:t>Cargo: Coordinador Área Técnico Profesional</w:t>
      </w:r>
      <w:r>
        <w:rPr>
          <w:rStyle w:val="mainhl"/>
          <w:rFonts w:ascii="Arial" w:hAnsi="Arial" w:cs="Arial"/>
          <w:b/>
          <w:sz w:val="20"/>
          <w:szCs w:val="20"/>
        </w:rPr>
        <w:t xml:space="preserve"> </w:t>
      </w:r>
    </w:p>
    <w:p w:rsidR="00F872B5" w:rsidRDefault="00F872B5" w:rsidP="00F872B5">
      <w:pPr>
        <w:jc w:val="both"/>
        <w:rPr>
          <w:rFonts w:ascii="Arial" w:hAnsi="Arial" w:cs="Arial"/>
          <w:sz w:val="20"/>
          <w:szCs w:val="20"/>
        </w:rPr>
      </w:pPr>
      <w:r w:rsidRPr="00C05FB1">
        <w:rPr>
          <w:rFonts w:ascii="Arial" w:hAnsi="Arial" w:cs="Arial"/>
          <w:b/>
          <w:sz w:val="20"/>
          <w:szCs w:val="20"/>
        </w:rPr>
        <w:t>Función</w:t>
      </w:r>
      <w:r>
        <w:rPr>
          <w:rFonts w:ascii="Arial" w:hAnsi="Arial" w:cs="Arial"/>
          <w:b/>
          <w:sz w:val="20"/>
          <w:szCs w:val="20"/>
        </w:rPr>
        <w:t xml:space="preserve"> y responsabilidades</w:t>
      </w:r>
      <w:r w:rsidRPr="00C05FB1">
        <w:rPr>
          <w:rFonts w:ascii="Arial" w:hAnsi="Arial" w:cs="Arial"/>
          <w:b/>
          <w:sz w:val="20"/>
          <w:szCs w:val="20"/>
        </w:rPr>
        <w:t>:</w:t>
      </w:r>
      <w:r w:rsidRPr="00C05FB1">
        <w:rPr>
          <w:rFonts w:ascii="Arial" w:hAnsi="Arial" w:cs="Arial"/>
          <w:sz w:val="20"/>
          <w:szCs w:val="20"/>
        </w:rPr>
        <w:t xml:space="preserve"> Coordinar las carreras</w:t>
      </w:r>
      <w:r>
        <w:rPr>
          <w:rFonts w:ascii="Arial" w:hAnsi="Arial" w:cs="Arial"/>
          <w:sz w:val="20"/>
          <w:szCs w:val="20"/>
        </w:rPr>
        <w:t xml:space="preserve"> de</w:t>
      </w:r>
      <w:r w:rsidRPr="00C05FB1">
        <w:rPr>
          <w:rFonts w:ascii="Arial" w:hAnsi="Arial" w:cs="Arial"/>
          <w:sz w:val="20"/>
          <w:szCs w:val="20"/>
        </w:rPr>
        <w:t xml:space="preserve"> técnicos profesionales de administración y contabilidad, ejerciendo como docente, en capacitación de las distintas áreas, elaboración de proyectos de ferias educacionales, practicas laborales, gestión empresas para la búsqueda de talentos, coordinación con comunidad en el desarrollo de planes comunitarios de educación financiera para la tercera edad  y el emprendimiento de la dueña de casa junto a la municipalidad de Graneros</w:t>
      </w:r>
      <w:r w:rsidR="005613C7">
        <w:rPr>
          <w:rFonts w:ascii="Arial" w:hAnsi="Arial" w:cs="Arial"/>
          <w:sz w:val="20"/>
          <w:szCs w:val="20"/>
        </w:rPr>
        <w:t>.</w:t>
      </w: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5613C7" w:rsidRDefault="005613C7" w:rsidP="00F872B5">
      <w:pPr>
        <w:jc w:val="both"/>
        <w:rPr>
          <w:rFonts w:ascii="Arial" w:hAnsi="Arial" w:cs="Arial"/>
          <w:sz w:val="20"/>
          <w:szCs w:val="20"/>
        </w:rPr>
      </w:pPr>
    </w:p>
    <w:p w:rsidR="00F872B5" w:rsidRPr="00C05FB1" w:rsidRDefault="00F872B5" w:rsidP="00F872B5">
      <w:pPr>
        <w:pStyle w:val="Textodeglobo"/>
        <w:jc w:val="both"/>
        <w:rPr>
          <w:rFonts w:ascii="Arial" w:hAnsi="Arial" w:cs="Arial"/>
          <w:b/>
          <w:sz w:val="20"/>
          <w:szCs w:val="20"/>
          <w:u w:val="single"/>
        </w:rPr>
      </w:pPr>
    </w:p>
    <w:p w:rsidR="00F872B5" w:rsidRPr="00C05FB1" w:rsidRDefault="00F872B5" w:rsidP="00F872B5">
      <w:pPr>
        <w:pStyle w:val="Prrafodelista"/>
        <w:numPr>
          <w:ilvl w:val="0"/>
          <w:numId w:val="2"/>
        </w:numPr>
        <w:rPr>
          <w:rFonts w:ascii="Arial" w:hAnsi="Arial" w:cs="Arial"/>
          <w:sz w:val="20"/>
          <w:szCs w:val="20"/>
        </w:rPr>
      </w:pPr>
      <w:r w:rsidRPr="00C05FB1">
        <w:rPr>
          <w:rFonts w:ascii="Arial" w:hAnsi="Arial" w:cs="Arial"/>
          <w:b/>
          <w:sz w:val="20"/>
          <w:szCs w:val="20"/>
        </w:rPr>
        <w:t>ENTEL S.A.</w:t>
      </w:r>
      <w:r w:rsidRPr="00C05FB1">
        <w:rPr>
          <w:rFonts w:ascii="Arial" w:hAnsi="Arial" w:cs="Arial"/>
          <w:sz w:val="20"/>
          <w:szCs w:val="20"/>
        </w:rPr>
        <w:t xml:space="preserve"> </w:t>
      </w:r>
      <w:r w:rsidRPr="00C05FB1">
        <w:rPr>
          <w:rStyle w:val="detalles8103711"/>
          <w:rFonts w:ascii="Arial" w:hAnsi="Arial" w:cs="Arial"/>
          <w:sz w:val="20"/>
          <w:szCs w:val="20"/>
        </w:rPr>
        <w:t>Área de desempeño: Recursos H</w:t>
      </w:r>
      <w:r>
        <w:rPr>
          <w:rStyle w:val="detalles8103711"/>
          <w:rFonts w:ascii="Arial" w:hAnsi="Arial" w:cs="Arial"/>
          <w:sz w:val="20"/>
          <w:szCs w:val="20"/>
        </w:rPr>
        <w:t>umanos / Comunicaciones</w:t>
      </w:r>
      <w:r w:rsidRPr="00C05FB1">
        <w:rPr>
          <w:rStyle w:val="detalles8103711"/>
          <w:rFonts w:ascii="Arial" w:hAnsi="Arial" w:cs="Arial"/>
          <w:sz w:val="20"/>
          <w:szCs w:val="20"/>
        </w:rPr>
        <w:t xml:space="preserve">: </w:t>
      </w:r>
      <w:r w:rsidR="00B5385F">
        <w:rPr>
          <w:rFonts w:ascii="Arial" w:hAnsi="Arial" w:cs="Arial"/>
          <w:sz w:val="20"/>
          <w:szCs w:val="20"/>
        </w:rPr>
        <w:t>Calama 2012</w:t>
      </w:r>
      <w:r>
        <w:rPr>
          <w:rFonts w:ascii="Arial" w:hAnsi="Arial" w:cs="Arial"/>
          <w:sz w:val="20"/>
          <w:szCs w:val="20"/>
        </w:rPr>
        <w:t>-</w:t>
      </w:r>
      <w:r w:rsidRPr="00C05FB1">
        <w:rPr>
          <w:rFonts w:ascii="Arial" w:hAnsi="Arial" w:cs="Arial"/>
          <w:sz w:val="20"/>
          <w:szCs w:val="20"/>
        </w:rPr>
        <w:t xml:space="preserve">2014 </w:t>
      </w:r>
    </w:p>
    <w:p w:rsidR="00F872B5" w:rsidRPr="00C05FB1" w:rsidRDefault="00F872B5" w:rsidP="00F872B5">
      <w:pPr>
        <w:jc w:val="both"/>
        <w:rPr>
          <w:rFonts w:ascii="Arial" w:hAnsi="Arial" w:cs="Arial"/>
          <w:b/>
          <w:sz w:val="20"/>
          <w:szCs w:val="20"/>
        </w:rPr>
      </w:pPr>
      <w:r>
        <w:rPr>
          <w:rStyle w:val="mainhl"/>
          <w:rFonts w:ascii="Arial" w:hAnsi="Arial" w:cs="Arial"/>
          <w:b/>
          <w:sz w:val="20"/>
          <w:szCs w:val="20"/>
        </w:rPr>
        <w:t xml:space="preserve">Cargo: </w:t>
      </w:r>
      <w:r w:rsidR="000252E0">
        <w:rPr>
          <w:rStyle w:val="mainhl"/>
          <w:rFonts w:ascii="Arial" w:hAnsi="Arial" w:cs="Arial"/>
          <w:b/>
          <w:sz w:val="20"/>
          <w:szCs w:val="20"/>
        </w:rPr>
        <w:t>Encargado de Relaciones Laborales</w:t>
      </w:r>
    </w:p>
    <w:p w:rsidR="00F872B5" w:rsidRPr="000252E0" w:rsidRDefault="00F872B5" w:rsidP="000252E0">
      <w:pPr>
        <w:rPr>
          <w:rFonts w:ascii="Arial" w:hAnsi="Arial" w:cs="Arial"/>
          <w:sz w:val="20"/>
          <w:szCs w:val="20"/>
        </w:rPr>
      </w:pPr>
      <w:r w:rsidRPr="00C05FB1">
        <w:rPr>
          <w:rFonts w:ascii="Arial" w:hAnsi="Arial" w:cs="Arial"/>
          <w:b/>
          <w:sz w:val="20"/>
          <w:szCs w:val="20"/>
        </w:rPr>
        <w:t xml:space="preserve">Función y responsabilidades: </w:t>
      </w:r>
      <w:r w:rsidR="000252E0">
        <w:rPr>
          <w:rFonts w:ascii="Arial" w:hAnsi="Arial" w:cs="Arial"/>
          <w:sz w:val="20"/>
          <w:szCs w:val="20"/>
        </w:rPr>
        <w:t>C</w:t>
      </w:r>
      <w:r w:rsidRPr="00C05FB1">
        <w:rPr>
          <w:rFonts w:ascii="Arial" w:hAnsi="Arial" w:cs="Arial"/>
          <w:sz w:val="20"/>
          <w:szCs w:val="20"/>
        </w:rPr>
        <w:t>ontrato de servicios a  Codelco-Norte mina Radomiro Tomic, proyecto romanas de entrada y salida de carga.</w:t>
      </w:r>
      <w:r>
        <w:rPr>
          <w:rFonts w:ascii="Arial" w:hAnsi="Arial" w:cs="Arial"/>
          <w:sz w:val="20"/>
          <w:szCs w:val="20"/>
        </w:rPr>
        <w:t xml:space="preserve"> Control de Gestión. Medición del servicio</w:t>
      </w:r>
      <w:r w:rsidRPr="00C05FB1">
        <w:rPr>
          <w:rFonts w:ascii="Arial" w:hAnsi="Arial" w:cs="Arial"/>
          <w:sz w:val="20"/>
          <w:szCs w:val="20"/>
        </w:rPr>
        <w:t>, manejos de cargas peligrosas, enfoques estratégicos, costos, valorización de ritmos de trabajo, aplicaciones de tiempo, re</w:t>
      </w:r>
      <w:r>
        <w:rPr>
          <w:rFonts w:ascii="Arial" w:hAnsi="Arial" w:cs="Arial"/>
          <w:sz w:val="20"/>
          <w:szCs w:val="20"/>
        </w:rPr>
        <w:t>s</w:t>
      </w:r>
      <w:r w:rsidRPr="00C05FB1">
        <w:rPr>
          <w:rFonts w:ascii="Arial" w:hAnsi="Arial" w:cs="Arial"/>
          <w:sz w:val="20"/>
          <w:szCs w:val="20"/>
        </w:rPr>
        <w:t>puestas ef</w:t>
      </w:r>
      <w:r>
        <w:rPr>
          <w:rFonts w:ascii="Arial" w:hAnsi="Arial" w:cs="Arial"/>
          <w:sz w:val="20"/>
          <w:szCs w:val="20"/>
        </w:rPr>
        <w:t>icientes</w:t>
      </w:r>
      <w:r w:rsidRPr="00C05FB1">
        <w:rPr>
          <w:rFonts w:ascii="Arial" w:hAnsi="Arial" w:cs="Arial"/>
          <w:sz w:val="20"/>
          <w:szCs w:val="20"/>
        </w:rPr>
        <w:t>,</w:t>
      </w:r>
      <w:r>
        <w:rPr>
          <w:rFonts w:ascii="Arial" w:hAnsi="Arial" w:cs="Arial"/>
          <w:sz w:val="20"/>
          <w:szCs w:val="20"/>
        </w:rPr>
        <w:t xml:space="preserve"> abastecimiento, personal, compras</w:t>
      </w:r>
      <w:r w:rsidRPr="00C05FB1">
        <w:rPr>
          <w:rFonts w:ascii="Arial" w:hAnsi="Arial" w:cs="Arial"/>
          <w:sz w:val="20"/>
          <w:szCs w:val="20"/>
        </w:rPr>
        <w:t>, rotaciones, turnos de servi</w:t>
      </w:r>
      <w:r>
        <w:rPr>
          <w:rFonts w:ascii="Arial" w:hAnsi="Arial" w:cs="Arial"/>
          <w:sz w:val="20"/>
          <w:szCs w:val="20"/>
        </w:rPr>
        <w:t xml:space="preserve">cios, </w:t>
      </w:r>
      <w:r w:rsidRPr="00C05FB1">
        <w:rPr>
          <w:rFonts w:ascii="Arial" w:hAnsi="Arial" w:cs="Arial"/>
          <w:sz w:val="20"/>
          <w:szCs w:val="20"/>
        </w:rPr>
        <w:t>sistemas de se</w:t>
      </w:r>
      <w:r>
        <w:rPr>
          <w:rFonts w:ascii="Arial" w:hAnsi="Arial" w:cs="Arial"/>
          <w:sz w:val="20"/>
          <w:szCs w:val="20"/>
        </w:rPr>
        <w:t>guridad y kpis.</w:t>
      </w:r>
      <w:r w:rsidR="000252E0" w:rsidRPr="000252E0">
        <w:rPr>
          <w:rFonts w:hAnsi="Symbol"/>
        </w:rPr>
        <w:t xml:space="preserve"> </w:t>
      </w:r>
      <w:r w:rsidR="000252E0" w:rsidRPr="000252E0">
        <w:rPr>
          <w:rFonts w:ascii="Arial" w:hAnsi="Arial" w:cs="Arial"/>
          <w:sz w:val="20"/>
          <w:szCs w:val="20"/>
        </w:rPr>
        <w:t>El mantenimiento, el control previo a la puesta en servicio y el control periódico de las instalaciones y dispositivos necesarios para la ejecución de la obra, con objeto de corregir los defectos que pudieran afectar a la seguridad y salud de los trabajadores.</w:t>
      </w:r>
      <w:r w:rsidR="000252E0">
        <w:rPr>
          <w:rFonts w:ascii="Arial" w:hAnsi="Arial" w:cs="Arial"/>
          <w:sz w:val="20"/>
          <w:szCs w:val="20"/>
        </w:rPr>
        <w:t xml:space="preserve"> </w:t>
      </w:r>
      <w:r w:rsidR="000252E0" w:rsidRPr="000252E0">
        <w:rPr>
          <w:rFonts w:ascii="Arial" w:hAnsi="Arial" w:cs="Arial"/>
          <w:sz w:val="20"/>
          <w:szCs w:val="20"/>
        </w:rPr>
        <w:t>La delimitación y el acondicionamiento de las zonas de almacenamiento y depósito de los distintos materiales, en particular de materias y sustancias peligrosas.</w:t>
      </w:r>
      <w:r w:rsidR="000252E0">
        <w:rPr>
          <w:rFonts w:ascii="Arial" w:hAnsi="Arial" w:cs="Arial"/>
          <w:sz w:val="20"/>
          <w:szCs w:val="20"/>
        </w:rPr>
        <w:t xml:space="preserve"> </w:t>
      </w:r>
      <w:r w:rsidR="000252E0" w:rsidRPr="000252E0">
        <w:rPr>
          <w:rFonts w:ascii="Arial" w:hAnsi="Arial" w:cs="Arial"/>
          <w:sz w:val="20"/>
          <w:szCs w:val="20"/>
        </w:rPr>
        <w:t>La recogida de los materiales peligrosos utilizados. El almacenamiento, eliminación o evacuación de los distintos residuos y escombros.</w:t>
      </w:r>
    </w:p>
    <w:p w:rsidR="000252E0" w:rsidRPr="005613C7" w:rsidRDefault="00F872B5" w:rsidP="005613C7">
      <w:pPr>
        <w:jc w:val="both"/>
        <w:rPr>
          <w:rFonts w:ascii="Arial" w:hAnsi="Arial" w:cs="Arial"/>
          <w:sz w:val="20"/>
          <w:szCs w:val="20"/>
        </w:rPr>
      </w:pPr>
      <w:r w:rsidRPr="000252E0">
        <w:rPr>
          <w:rFonts w:ascii="Arial" w:hAnsi="Arial" w:cs="Arial"/>
          <w:b/>
          <w:sz w:val="20"/>
          <w:szCs w:val="20"/>
        </w:rPr>
        <w:t>Logros:</w:t>
      </w:r>
      <w:r w:rsidRPr="000252E0">
        <w:rPr>
          <w:rFonts w:ascii="Arial" w:hAnsi="Arial" w:cs="Arial"/>
          <w:sz w:val="20"/>
          <w:szCs w:val="20"/>
        </w:rPr>
        <w:t xml:space="preserve"> Cumplimiento del contrato con altos grados de satisfacción por parte del cliente en el servicio.</w:t>
      </w:r>
    </w:p>
    <w:p w:rsidR="000252E0" w:rsidRPr="000252E0" w:rsidRDefault="000252E0" w:rsidP="00F872B5">
      <w:pPr>
        <w:pStyle w:val="Textodeglobo"/>
        <w:rPr>
          <w:rFonts w:ascii="Arial" w:hAnsi="Arial" w:cs="Arial"/>
          <w:b/>
          <w:sz w:val="20"/>
          <w:szCs w:val="20"/>
        </w:rPr>
      </w:pPr>
    </w:p>
    <w:p w:rsidR="00F872B5" w:rsidRPr="00C05FB1" w:rsidRDefault="00F872B5" w:rsidP="00F872B5">
      <w:pPr>
        <w:pStyle w:val="Prrafodelista"/>
        <w:numPr>
          <w:ilvl w:val="0"/>
          <w:numId w:val="2"/>
        </w:numPr>
        <w:jc w:val="both"/>
        <w:rPr>
          <w:rFonts w:ascii="Arial" w:hAnsi="Arial" w:cs="Arial"/>
          <w:sz w:val="20"/>
          <w:szCs w:val="20"/>
        </w:rPr>
      </w:pPr>
      <w:r w:rsidRPr="00C05FB1">
        <w:rPr>
          <w:rFonts w:ascii="Arial" w:hAnsi="Arial" w:cs="Arial"/>
          <w:b/>
          <w:sz w:val="20"/>
          <w:szCs w:val="20"/>
        </w:rPr>
        <w:t>Servicios Educacionales la Araucana</w:t>
      </w:r>
      <w:r>
        <w:rPr>
          <w:rFonts w:ascii="Arial" w:hAnsi="Arial" w:cs="Arial"/>
          <w:b/>
          <w:sz w:val="20"/>
          <w:szCs w:val="20"/>
        </w:rPr>
        <w:t xml:space="preserve">: </w:t>
      </w:r>
      <w:r w:rsidRPr="00323183">
        <w:rPr>
          <w:rFonts w:ascii="Arial" w:hAnsi="Arial" w:cs="Arial"/>
          <w:sz w:val="20"/>
          <w:szCs w:val="20"/>
        </w:rPr>
        <w:t xml:space="preserve">Finanzas </w:t>
      </w:r>
      <w:r w:rsidR="00B5385F">
        <w:rPr>
          <w:rFonts w:ascii="Arial" w:hAnsi="Arial" w:cs="Arial"/>
          <w:sz w:val="20"/>
          <w:szCs w:val="20"/>
        </w:rPr>
        <w:t>/ Servicios: Santiago 2010- 2012</w:t>
      </w:r>
      <w:r w:rsidRPr="00C05FB1">
        <w:rPr>
          <w:rFonts w:ascii="Arial" w:hAnsi="Arial" w:cs="Arial"/>
          <w:sz w:val="20"/>
          <w:szCs w:val="20"/>
        </w:rPr>
        <w:t xml:space="preserve"> </w:t>
      </w:r>
    </w:p>
    <w:p w:rsidR="00F872B5" w:rsidRPr="00C05FB1" w:rsidRDefault="00F872B5" w:rsidP="00F872B5">
      <w:pPr>
        <w:jc w:val="both"/>
        <w:rPr>
          <w:rFonts w:ascii="Arial" w:hAnsi="Arial" w:cs="Arial"/>
          <w:sz w:val="20"/>
          <w:szCs w:val="20"/>
        </w:rPr>
      </w:pPr>
      <w:r>
        <w:rPr>
          <w:rStyle w:val="mainhl"/>
          <w:rFonts w:ascii="Arial" w:hAnsi="Arial" w:cs="Arial"/>
          <w:b/>
          <w:sz w:val="20"/>
          <w:szCs w:val="20"/>
        </w:rPr>
        <w:t xml:space="preserve">Cargo: Analista </w:t>
      </w:r>
      <w:r w:rsidRPr="00C05FB1">
        <w:rPr>
          <w:rStyle w:val="mainhl"/>
          <w:rFonts w:ascii="Arial" w:hAnsi="Arial" w:cs="Arial"/>
          <w:b/>
          <w:sz w:val="20"/>
          <w:szCs w:val="20"/>
        </w:rPr>
        <w:t>de Control y Gestión</w:t>
      </w:r>
    </w:p>
    <w:p w:rsidR="00F872B5" w:rsidRPr="00C05FB1" w:rsidRDefault="00F872B5" w:rsidP="00F872B5">
      <w:pPr>
        <w:jc w:val="both"/>
        <w:rPr>
          <w:rFonts w:ascii="Arial" w:hAnsi="Arial" w:cs="Arial"/>
          <w:sz w:val="20"/>
          <w:szCs w:val="20"/>
        </w:rPr>
      </w:pPr>
      <w:r w:rsidRPr="00C05FB1">
        <w:rPr>
          <w:rStyle w:val="detalles6977563"/>
          <w:rFonts w:ascii="Arial" w:hAnsi="Arial" w:cs="Arial"/>
          <w:b/>
          <w:sz w:val="20"/>
          <w:szCs w:val="20"/>
        </w:rPr>
        <w:t>Función y responsabilidades:</w:t>
      </w:r>
      <w:r w:rsidRPr="00C05FB1">
        <w:rPr>
          <w:rStyle w:val="detalles6977563"/>
          <w:rFonts w:ascii="Arial" w:hAnsi="Arial" w:cs="Arial"/>
          <w:sz w:val="20"/>
          <w:szCs w:val="20"/>
        </w:rPr>
        <w:t xml:space="preserve"> Análisis de </w:t>
      </w:r>
      <w:r w:rsidRPr="00C05FB1">
        <w:rPr>
          <w:rFonts w:ascii="Arial" w:hAnsi="Arial" w:cs="Arial"/>
          <w:sz w:val="20"/>
          <w:szCs w:val="20"/>
        </w:rPr>
        <w:t xml:space="preserve">módulos orientados a apoyar la administración y gestión de  </w:t>
      </w:r>
    </w:p>
    <w:p w:rsidR="00F872B5" w:rsidRDefault="00F872B5" w:rsidP="00F872B5">
      <w:pPr>
        <w:jc w:val="both"/>
        <w:rPr>
          <w:rFonts w:ascii="Arial" w:hAnsi="Arial" w:cs="Arial"/>
          <w:sz w:val="20"/>
          <w:szCs w:val="20"/>
        </w:rPr>
      </w:pPr>
      <w:r>
        <w:rPr>
          <w:rFonts w:ascii="Arial" w:hAnsi="Arial" w:cs="Arial"/>
          <w:sz w:val="20"/>
          <w:szCs w:val="20"/>
        </w:rPr>
        <w:t>p</w:t>
      </w:r>
      <w:r w:rsidRPr="00C05FB1">
        <w:rPr>
          <w:rFonts w:ascii="Arial" w:hAnsi="Arial" w:cs="Arial"/>
          <w:sz w:val="20"/>
          <w:szCs w:val="20"/>
        </w:rPr>
        <w:t>royectos de cada una de las áreas de negocio de la empresa. Control financiero de la gestión</w:t>
      </w:r>
      <w:r>
        <w:rPr>
          <w:rFonts w:ascii="Arial" w:hAnsi="Arial" w:cs="Arial"/>
          <w:sz w:val="20"/>
          <w:szCs w:val="20"/>
        </w:rPr>
        <w:t>,</w:t>
      </w:r>
      <w:r w:rsidRPr="00C05FB1">
        <w:rPr>
          <w:rFonts w:ascii="Arial" w:hAnsi="Arial" w:cs="Arial"/>
          <w:sz w:val="20"/>
          <w:szCs w:val="20"/>
        </w:rPr>
        <w:t xml:space="preserve"> observando los procesos de finanzas, proyectos de inversión, entrega de informes de </w:t>
      </w:r>
      <w:r>
        <w:rPr>
          <w:rFonts w:ascii="Arial" w:hAnsi="Arial" w:cs="Arial"/>
          <w:sz w:val="20"/>
          <w:szCs w:val="20"/>
        </w:rPr>
        <w:t>índices de actividad financiera</w:t>
      </w:r>
      <w:r w:rsidRPr="00C05FB1">
        <w:rPr>
          <w:rFonts w:ascii="Arial" w:hAnsi="Arial" w:cs="Arial"/>
          <w:sz w:val="20"/>
          <w:szCs w:val="20"/>
        </w:rPr>
        <w:t xml:space="preserve">, capacitación de los estamentos de inversión de los 5 colegios de chillan (2), Osorno, concepción y puerto Montt, con ítem de valoraciones de la familia, aprendizaje por competencia, capacitación y otros. </w:t>
      </w:r>
    </w:p>
    <w:p w:rsidR="00F872B5" w:rsidRDefault="00F872B5" w:rsidP="00F872B5">
      <w:pPr>
        <w:jc w:val="both"/>
        <w:rPr>
          <w:rFonts w:ascii="Arial" w:hAnsi="Arial" w:cs="Arial"/>
          <w:sz w:val="20"/>
          <w:szCs w:val="20"/>
        </w:rPr>
      </w:pPr>
    </w:p>
    <w:p w:rsidR="00F872B5" w:rsidRPr="00C05FB1" w:rsidRDefault="00F872B5" w:rsidP="00F872B5">
      <w:pPr>
        <w:jc w:val="both"/>
        <w:rPr>
          <w:rFonts w:ascii="Arial" w:hAnsi="Arial" w:cs="Arial"/>
          <w:sz w:val="20"/>
          <w:szCs w:val="20"/>
        </w:rPr>
      </w:pPr>
    </w:p>
    <w:p w:rsidR="00F872B5" w:rsidRPr="00C05FB1" w:rsidRDefault="00F872B5" w:rsidP="00F872B5">
      <w:pPr>
        <w:pStyle w:val="Prrafodelista"/>
        <w:numPr>
          <w:ilvl w:val="0"/>
          <w:numId w:val="2"/>
        </w:numPr>
        <w:jc w:val="both"/>
        <w:rPr>
          <w:rFonts w:ascii="Arial" w:hAnsi="Arial" w:cs="Arial"/>
          <w:sz w:val="20"/>
          <w:szCs w:val="20"/>
        </w:rPr>
      </w:pPr>
      <w:r w:rsidRPr="00C05FB1">
        <w:rPr>
          <w:rFonts w:ascii="Arial" w:hAnsi="Arial" w:cs="Arial"/>
          <w:b/>
          <w:sz w:val="20"/>
          <w:szCs w:val="20"/>
        </w:rPr>
        <w:t>NAPA y CIA Ltda.</w:t>
      </w:r>
      <w:r>
        <w:rPr>
          <w:rFonts w:ascii="Arial" w:hAnsi="Arial" w:cs="Arial"/>
          <w:sz w:val="20"/>
          <w:szCs w:val="20"/>
        </w:rPr>
        <w:t xml:space="preserve"> : </w:t>
      </w:r>
      <w:r w:rsidRPr="00C05FB1">
        <w:rPr>
          <w:rStyle w:val="detalles4122225"/>
          <w:rFonts w:ascii="Arial" w:hAnsi="Arial" w:cs="Arial"/>
          <w:sz w:val="20"/>
          <w:szCs w:val="20"/>
        </w:rPr>
        <w:t>Recursos Humanos</w:t>
      </w:r>
      <w:r>
        <w:rPr>
          <w:rStyle w:val="detalles4122225"/>
          <w:rFonts w:ascii="Arial" w:hAnsi="Arial" w:cs="Arial"/>
          <w:sz w:val="20"/>
          <w:szCs w:val="20"/>
        </w:rPr>
        <w:t>/ Construcción</w:t>
      </w:r>
      <w:r w:rsidRPr="00C05FB1">
        <w:rPr>
          <w:rStyle w:val="detalles4122225"/>
          <w:rFonts w:ascii="Arial" w:hAnsi="Arial" w:cs="Arial"/>
          <w:sz w:val="20"/>
          <w:szCs w:val="20"/>
        </w:rPr>
        <w:t xml:space="preserve">, Santiago </w:t>
      </w:r>
      <w:r w:rsidR="00B5385F">
        <w:rPr>
          <w:rFonts w:ascii="Arial" w:hAnsi="Arial" w:cs="Arial"/>
          <w:sz w:val="20"/>
          <w:szCs w:val="20"/>
        </w:rPr>
        <w:t>2009</w:t>
      </w:r>
      <w:r>
        <w:rPr>
          <w:rFonts w:ascii="Arial" w:hAnsi="Arial" w:cs="Arial"/>
          <w:sz w:val="20"/>
          <w:szCs w:val="20"/>
        </w:rPr>
        <w:t>-</w:t>
      </w:r>
      <w:r w:rsidRPr="00C05FB1">
        <w:rPr>
          <w:rFonts w:ascii="Arial" w:hAnsi="Arial" w:cs="Arial"/>
          <w:sz w:val="20"/>
          <w:szCs w:val="20"/>
        </w:rPr>
        <w:t>2010</w:t>
      </w:r>
    </w:p>
    <w:p w:rsidR="00F872B5" w:rsidRPr="00C05FB1" w:rsidRDefault="00F872B5" w:rsidP="00F872B5">
      <w:pPr>
        <w:jc w:val="both"/>
        <w:rPr>
          <w:rFonts w:ascii="Arial" w:hAnsi="Arial" w:cs="Arial"/>
          <w:sz w:val="20"/>
          <w:szCs w:val="20"/>
        </w:rPr>
      </w:pPr>
      <w:r w:rsidRPr="00C05FB1">
        <w:rPr>
          <w:rStyle w:val="mainhl"/>
          <w:rFonts w:ascii="Arial" w:hAnsi="Arial" w:cs="Arial"/>
          <w:b/>
          <w:sz w:val="20"/>
          <w:szCs w:val="20"/>
        </w:rPr>
        <w:t>Cargo: Jefe de RRHH</w:t>
      </w:r>
      <w:r>
        <w:rPr>
          <w:rFonts w:ascii="Arial" w:hAnsi="Arial" w:cs="Arial"/>
          <w:b/>
          <w:sz w:val="20"/>
          <w:szCs w:val="20"/>
        </w:rPr>
        <w:t xml:space="preserve"> (Generalista).</w:t>
      </w:r>
    </w:p>
    <w:p w:rsidR="000252E0" w:rsidRDefault="00F872B5" w:rsidP="000252E0">
      <w:pPr>
        <w:pStyle w:val="Textodeglobo"/>
        <w:jc w:val="both"/>
        <w:rPr>
          <w:rFonts w:ascii="Times New Roman" w:hAnsi="Times New Roman" w:cs="Times New Roman"/>
          <w:sz w:val="24"/>
          <w:szCs w:val="24"/>
        </w:rPr>
      </w:pPr>
      <w:r w:rsidRPr="00C05FB1">
        <w:rPr>
          <w:rFonts w:ascii="Arial" w:hAnsi="Arial" w:cs="Arial"/>
          <w:b/>
          <w:bCs/>
          <w:sz w:val="20"/>
          <w:szCs w:val="20"/>
        </w:rPr>
        <w:t>Función y responsabilidades:</w:t>
      </w:r>
      <w:r w:rsidRPr="00C05FB1">
        <w:rPr>
          <w:rFonts w:ascii="Arial" w:hAnsi="Arial" w:cs="Arial"/>
          <w:bCs/>
          <w:sz w:val="20"/>
          <w:szCs w:val="20"/>
        </w:rPr>
        <w:t xml:space="preserve"> Controlar los tres aspectos de los recursos humanos (Personal, Bienestar y remuneraciones), realizar contrataciones de acuerdo a análisis de dotación por proyecto de ejecución, aspectos legales de contratos, remuneraciones, leyes laborales por jornadas y seguridad laboral, leyes sociales, convenios con cajas de compensación, finiquitos, representación de la empresa frente a citaciones laborales y comparendos, </w:t>
      </w:r>
      <w:r>
        <w:rPr>
          <w:rFonts w:ascii="Arial" w:hAnsi="Arial" w:cs="Arial"/>
          <w:bCs/>
          <w:sz w:val="20"/>
          <w:szCs w:val="20"/>
        </w:rPr>
        <w:t xml:space="preserve">creación de  mapas funcionales, </w:t>
      </w:r>
      <w:r w:rsidRPr="00C05FB1">
        <w:rPr>
          <w:rFonts w:ascii="Arial" w:hAnsi="Arial" w:cs="Arial"/>
          <w:bCs/>
          <w:sz w:val="20"/>
          <w:szCs w:val="20"/>
        </w:rPr>
        <w:t xml:space="preserve">rotación de personal, ausentismo, licencias medicas, calidad de vida, etc. </w:t>
      </w:r>
    </w:p>
    <w:p w:rsidR="00B5385F" w:rsidRPr="00C05FB1" w:rsidRDefault="00B5385F" w:rsidP="00B5385F">
      <w:pPr>
        <w:pStyle w:val="Prrafodelista"/>
        <w:numPr>
          <w:ilvl w:val="0"/>
          <w:numId w:val="2"/>
        </w:numPr>
        <w:jc w:val="both"/>
        <w:rPr>
          <w:rFonts w:ascii="Arial" w:hAnsi="Arial" w:cs="Arial"/>
          <w:sz w:val="20"/>
          <w:szCs w:val="20"/>
        </w:rPr>
      </w:pPr>
      <w:r w:rsidRPr="00C05FB1">
        <w:rPr>
          <w:rFonts w:ascii="Arial" w:hAnsi="Arial" w:cs="Arial"/>
          <w:b/>
          <w:sz w:val="20"/>
          <w:szCs w:val="20"/>
        </w:rPr>
        <w:t xml:space="preserve">HYC Ltda. </w:t>
      </w:r>
      <w:r>
        <w:rPr>
          <w:rFonts w:ascii="Arial" w:hAnsi="Arial" w:cs="Arial"/>
          <w:b/>
          <w:sz w:val="20"/>
          <w:szCs w:val="20"/>
        </w:rPr>
        <w:t xml:space="preserve">: </w:t>
      </w:r>
      <w:r w:rsidRPr="00C05FB1">
        <w:rPr>
          <w:rStyle w:val="detalles2506425"/>
          <w:rFonts w:ascii="Arial" w:hAnsi="Arial" w:cs="Arial"/>
          <w:sz w:val="20"/>
          <w:szCs w:val="20"/>
        </w:rPr>
        <w:t>Ingeniería</w:t>
      </w:r>
      <w:r>
        <w:rPr>
          <w:rStyle w:val="detalles2506425"/>
          <w:rFonts w:ascii="Arial" w:hAnsi="Arial" w:cs="Arial"/>
          <w:sz w:val="20"/>
          <w:szCs w:val="20"/>
        </w:rPr>
        <w:t xml:space="preserve"> / Construcción</w:t>
      </w:r>
      <w:r w:rsidRPr="00C05FB1">
        <w:rPr>
          <w:rStyle w:val="detalles2506425"/>
          <w:rFonts w:ascii="Arial" w:hAnsi="Arial" w:cs="Arial"/>
          <w:sz w:val="20"/>
          <w:szCs w:val="20"/>
        </w:rPr>
        <w:t xml:space="preserve">, Minería el Abra </w:t>
      </w:r>
      <w:r>
        <w:rPr>
          <w:rFonts w:ascii="Arial" w:hAnsi="Arial" w:cs="Arial"/>
          <w:sz w:val="20"/>
          <w:szCs w:val="20"/>
        </w:rPr>
        <w:t>2007- 2009</w:t>
      </w:r>
    </w:p>
    <w:p w:rsidR="00B5385F" w:rsidRDefault="00B5385F" w:rsidP="00B5385F">
      <w:pPr>
        <w:jc w:val="both"/>
        <w:rPr>
          <w:rStyle w:val="mainhl"/>
          <w:rFonts w:ascii="Arial" w:hAnsi="Arial" w:cs="Arial"/>
          <w:b/>
          <w:sz w:val="20"/>
          <w:szCs w:val="20"/>
        </w:rPr>
      </w:pPr>
      <w:r w:rsidRPr="00C05FB1">
        <w:rPr>
          <w:rStyle w:val="mainhl"/>
          <w:rFonts w:ascii="Arial" w:hAnsi="Arial" w:cs="Arial"/>
          <w:b/>
          <w:sz w:val="20"/>
          <w:szCs w:val="20"/>
        </w:rPr>
        <w:t xml:space="preserve">Cargo: </w:t>
      </w:r>
      <w:r>
        <w:rPr>
          <w:rStyle w:val="mainhl"/>
          <w:rFonts w:ascii="Arial" w:hAnsi="Arial" w:cs="Arial"/>
          <w:b/>
          <w:sz w:val="20"/>
          <w:szCs w:val="20"/>
        </w:rPr>
        <w:t xml:space="preserve">Asesor de seguridad conductual </w:t>
      </w:r>
    </w:p>
    <w:p w:rsidR="00B5385F" w:rsidRDefault="00B5385F" w:rsidP="00B5385F">
      <w:pPr>
        <w:jc w:val="both"/>
        <w:rPr>
          <w:rFonts w:ascii="Arial" w:hAnsi="Arial" w:cs="Arial"/>
          <w:sz w:val="20"/>
          <w:szCs w:val="20"/>
        </w:rPr>
      </w:pPr>
      <w:r w:rsidRPr="00C05FB1">
        <w:rPr>
          <w:rFonts w:ascii="Arial" w:hAnsi="Arial" w:cs="Arial"/>
          <w:b/>
          <w:sz w:val="20"/>
          <w:szCs w:val="20"/>
        </w:rPr>
        <w:t xml:space="preserve">Función y responsabilidades: </w:t>
      </w:r>
      <w:r w:rsidRPr="00C05FB1">
        <w:rPr>
          <w:rFonts w:ascii="Arial" w:hAnsi="Arial" w:cs="Arial"/>
          <w:sz w:val="20"/>
          <w:szCs w:val="20"/>
        </w:rPr>
        <w:t>Gestionar contrato K-23 Ampliación mina, minera el abra, sistema eléctrico y servicios de Trasportes, con el mandatario empresa FLOUR S.A. desarrollar control de los avances del proyecto a través de si</w:t>
      </w:r>
      <w:r>
        <w:rPr>
          <w:rFonts w:ascii="Arial" w:hAnsi="Arial" w:cs="Arial"/>
          <w:sz w:val="20"/>
          <w:szCs w:val="20"/>
        </w:rPr>
        <w:t xml:space="preserve">stema primavera P3, general KPI, </w:t>
      </w:r>
      <w:r w:rsidRPr="00B5385F">
        <w:rPr>
          <w:rFonts w:ascii="Arial" w:hAnsi="Arial" w:cs="Arial"/>
          <w:sz w:val="20"/>
          <w:szCs w:val="20"/>
        </w:rPr>
        <w:t>La adaptación en función de la evolución de la obra, del período de tiempo efectivo que habrá que dedicarse a los distintos trabajos o fases de trabajo.</w:t>
      </w:r>
      <w:r>
        <w:rPr>
          <w:rFonts w:ascii="Arial" w:hAnsi="Arial" w:cs="Arial"/>
          <w:sz w:val="20"/>
          <w:szCs w:val="20"/>
        </w:rPr>
        <w:t xml:space="preserve"> </w:t>
      </w:r>
      <w:r w:rsidRPr="00B5385F">
        <w:rPr>
          <w:rFonts w:ascii="Arial" w:hAnsi="Arial" w:cs="Arial"/>
          <w:sz w:val="20"/>
          <w:szCs w:val="20"/>
        </w:rPr>
        <w:t>La cooperación entre los contratistas, subcontratistas y trabajadores autónomos.</w:t>
      </w:r>
      <w:r>
        <w:rPr>
          <w:rFonts w:ascii="Arial" w:hAnsi="Arial" w:cs="Arial"/>
          <w:sz w:val="20"/>
          <w:szCs w:val="20"/>
        </w:rPr>
        <w:t xml:space="preserve"> </w:t>
      </w:r>
      <w:r w:rsidRPr="00B5385F">
        <w:rPr>
          <w:rFonts w:ascii="Arial" w:hAnsi="Arial" w:cs="Arial"/>
          <w:sz w:val="20"/>
          <w:szCs w:val="20"/>
        </w:rPr>
        <w:t>Las interacciones e incompatibilidades con cualquier otro tipo de trabajo o actividad que se realice en la obra o cerca del lugar de la obra.</w:t>
      </w:r>
      <w:r>
        <w:rPr>
          <w:rFonts w:ascii="Arial" w:hAnsi="Arial" w:cs="Arial"/>
          <w:sz w:val="20"/>
          <w:szCs w:val="20"/>
        </w:rPr>
        <w:t xml:space="preserve"> </w:t>
      </w:r>
      <w:r w:rsidRPr="00B5385F">
        <w:rPr>
          <w:rFonts w:ascii="Arial" w:hAnsi="Arial" w:cs="Arial"/>
          <w:sz w:val="20"/>
          <w:szCs w:val="20"/>
        </w:rPr>
        <w:t>Aprobar el plan de seguridad y salud elaborado por el contratista y, en su caso, las modificaciones introducidas en el mismo.</w:t>
      </w:r>
      <w:r>
        <w:rPr>
          <w:rFonts w:ascii="Arial" w:hAnsi="Arial" w:cs="Arial"/>
          <w:sz w:val="20"/>
          <w:szCs w:val="20"/>
        </w:rPr>
        <w:t xml:space="preserve"> </w:t>
      </w:r>
      <w:r w:rsidRPr="00B5385F">
        <w:rPr>
          <w:rFonts w:ascii="Arial" w:hAnsi="Arial" w:cs="Arial"/>
          <w:sz w:val="20"/>
          <w:szCs w:val="20"/>
        </w:rPr>
        <w:t>Organizar la coordinación de actividade</w:t>
      </w:r>
      <w:r>
        <w:rPr>
          <w:rFonts w:ascii="Arial" w:hAnsi="Arial" w:cs="Arial"/>
          <w:sz w:val="20"/>
          <w:szCs w:val="20"/>
        </w:rPr>
        <w:t xml:space="preserve">s que prevé el artículo 24 LPRL. </w:t>
      </w:r>
      <w:r w:rsidRPr="00B5385F">
        <w:rPr>
          <w:rFonts w:ascii="Arial" w:hAnsi="Arial" w:cs="Arial"/>
          <w:sz w:val="20"/>
          <w:szCs w:val="20"/>
        </w:rPr>
        <w:t>Coordinar las acciones y funciones de control de la aplicación correcta de los métodos de trabajo.</w:t>
      </w:r>
      <w:r>
        <w:rPr>
          <w:rFonts w:ascii="Arial" w:hAnsi="Arial" w:cs="Arial"/>
          <w:sz w:val="20"/>
          <w:szCs w:val="20"/>
        </w:rPr>
        <w:t xml:space="preserve"> </w:t>
      </w:r>
      <w:r w:rsidRPr="00B5385F">
        <w:rPr>
          <w:rFonts w:ascii="Arial" w:hAnsi="Arial" w:cs="Arial"/>
          <w:sz w:val="20"/>
          <w:szCs w:val="20"/>
        </w:rPr>
        <w:t>Adoptar las medidas necesarias para que sólo las personas autorizadas puedan acceder a la obra.</w:t>
      </w:r>
    </w:p>
    <w:p w:rsidR="00B5385F" w:rsidRPr="00B5385F" w:rsidRDefault="00B5385F" w:rsidP="00B5385F">
      <w:pPr>
        <w:jc w:val="both"/>
        <w:rPr>
          <w:rFonts w:ascii="Arial" w:hAnsi="Arial" w:cs="Arial"/>
          <w:sz w:val="20"/>
          <w:szCs w:val="20"/>
        </w:rPr>
      </w:pPr>
      <w:r w:rsidRPr="00B5385F">
        <w:rPr>
          <w:rFonts w:ascii="Arial" w:hAnsi="Arial" w:cs="Arial"/>
          <w:b/>
          <w:bCs/>
          <w:sz w:val="20"/>
          <w:szCs w:val="20"/>
        </w:rPr>
        <w:t>Logros:</w:t>
      </w:r>
      <w:r w:rsidRPr="00B5385F">
        <w:rPr>
          <w:rFonts w:ascii="Arial" w:hAnsi="Arial" w:cs="Arial"/>
          <w:bCs/>
          <w:sz w:val="20"/>
          <w:szCs w:val="20"/>
        </w:rPr>
        <w:t xml:space="preserve"> Cumplimiento del proyecto en 98%, con 2% de margen de error y satisfacción del demandante con márgenes proyectados. </w:t>
      </w:r>
    </w:p>
    <w:p w:rsidR="000252E0" w:rsidRDefault="000252E0" w:rsidP="000252E0">
      <w:pPr>
        <w:pStyle w:val="Textodeglobo"/>
        <w:jc w:val="both"/>
        <w:rPr>
          <w:rFonts w:ascii="Times New Roman" w:hAnsi="Times New Roman" w:cs="Times New Roman"/>
          <w:sz w:val="24"/>
          <w:szCs w:val="24"/>
        </w:rPr>
      </w:pPr>
    </w:p>
    <w:p w:rsidR="00F872B5" w:rsidRPr="00C05FB1" w:rsidRDefault="00F872B5" w:rsidP="000252E0">
      <w:pPr>
        <w:pStyle w:val="Textodeglobo"/>
        <w:jc w:val="both"/>
        <w:rPr>
          <w:rFonts w:ascii="Arial" w:hAnsi="Arial" w:cs="Arial"/>
          <w:b/>
          <w:sz w:val="20"/>
          <w:szCs w:val="20"/>
        </w:rPr>
      </w:pPr>
      <w:r>
        <w:rPr>
          <w:rFonts w:ascii="Arial" w:hAnsi="Arial" w:cs="Arial"/>
          <w:b/>
          <w:bCs/>
          <w:sz w:val="20"/>
          <w:szCs w:val="20"/>
        </w:rPr>
        <w:t>SERPAJ (Servicio de paz y justicia)</w:t>
      </w:r>
      <w:r w:rsidRPr="00C05FB1">
        <w:rPr>
          <w:rFonts w:ascii="Arial" w:hAnsi="Arial" w:cs="Arial"/>
          <w:b/>
          <w:sz w:val="20"/>
          <w:szCs w:val="20"/>
        </w:rPr>
        <w:t>:</w:t>
      </w:r>
    </w:p>
    <w:p w:rsidR="00F872B5" w:rsidRPr="00C05FB1" w:rsidRDefault="00F872B5" w:rsidP="00F872B5">
      <w:pPr>
        <w:pStyle w:val="Textodeglobo"/>
        <w:jc w:val="both"/>
        <w:rPr>
          <w:rFonts w:ascii="Arial" w:hAnsi="Arial" w:cs="Arial"/>
          <w:b/>
          <w:sz w:val="20"/>
          <w:szCs w:val="20"/>
          <w:u w:val="single"/>
        </w:rPr>
      </w:pPr>
      <w:r w:rsidRPr="00C05FB1">
        <w:rPr>
          <w:rFonts w:ascii="Arial" w:hAnsi="Arial" w:cs="Arial"/>
          <w:b/>
          <w:sz w:val="20"/>
          <w:szCs w:val="20"/>
        </w:rPr>
        <w:t>Cargo:</w:t>
      </w:r>
      <w:r w:rsidRPr="00C05FB1">
        <w:rPr>
          <w:rFonts w:ascii="Arial" w:hAnsi="Arial" w:cs="Arial"/>
          <w:sz w:val="20"/>
          <w:szCs w:val="20"/>
        </w:rPr>
        <w:t xml:space="preserve"> </w:t>
      </w:r>
      <w:r>
        <w:rPr>
          <w:rFonts w:ascii="Arial" w:hAnsi="Arial" w:cs="Arial"/>
          <w:b/>
          <w:sz w:val="20"/>
          <w:szCs w:val="20"/>
        </w:rPr>
        <w:t>Coordinador de Proyectos:</w:t>
      </w:r>
      <w:r>
        <w:rPr>
          <w:rStyle w:val="detalles2506425"/>
          <w:rFonts w:ascii="Arial" w:hAnsi="Arial" w:cs="Arial"/>
          <w:sz w:val="20"/>
          <w:szCs w:val="20"/>
        </w:rPr>
        <w:t xml:space="preserve"> Comunicación / relaciones publicas</w:t>
      </w:r>
      <w:r w:rsidRPr="00C05FB1">
        <w:rPr>
          <w:rStyle w:val="detalles2506425"/>
          <w:rFonts w:ascii="Arial" w:hAnsi="Arial" w:cs="Arial"/>
          <w:sz w:val="20"/>
          <w:szCs w:val="20"/>
        </w:rPr>
        <w:t xml:space="preserve">, Calama </w:t>
      </w:r>
      <w:r>
        <w:rPr>
          <w:rFonts w:ascii="Arial" w:hAnsi="Arial" w:cs="Arial"/>
          <w:sz w:val="20"/>
          <w:szCs w:val="20"/>
        </w:rPr>
        <w:t>2006-</w:t>
      </w:r>
      <w:r w:rsidRPr="00C05FB1">
        <w:rPr>
          <w:rFonts w:ascii="Arial" w:hAnsi="Arial" w:cs="Arial"/>
          <w:sz w:val="20"/>
          <w:szCs w:val="20"/>
        </w:rPr>
        <w:t>200</w:t>
      </w:r>
      <w:r>
        <w:rPr>
          <w:rFonts w:ascii="Arial" w:hAnsi="Arial" w:cs="Arial"/>
          <w:sz w:val="20"/>
          <w:szCs w:val="20"/>
        </w:rPr>
        <w:t>7</w:t>
      </w:r>
      <w:r w:rsidRPr="00C05FB1">
        <w:rPr>
          <w:rFonts w:ascii="Arial" w:hAnsi="Arial" w:cs="Arial"/>
          <w:b/>
          <w:sz w:val="20"/>
          <w:szCs w:val="20"/>
        </w:rPr>
        <w:t>.</w:t>
      </w:r>
    </w:p>
    <w:p w:rsidR="00F872B5" w:rsidRDefault="00F872B5" w:rsidP="00F872B5">
      <w:pPr>
        <w:pStyle w:val="Sinespaciado"/>
        <w:jc w:val="both"/>
        <w:rPr>
          <w:rFonts w:ascii="Arial" w:hAnsi="Arial" w:cs="Arial"/>
          <w:sz w:val="20"/>
          <w:szCs w:val="20"/>
        </w:rPr>
      </w:pPr>
      <w:r w:rsidRPr="00BC3C2C">
        <w:rPr>
          <w:rFonts w:ascii="Arial" w:hAnsi="Arial" w:cs="Arial"/>
          <w:b/>
          <w:bCs/>
          <w:sz w:val="20"/>
          <w:szCs w:val="20"/>
        </w:rPr>
        <w:t>Función y responsabilidades:</w:t>
      </w:r>
      <w:r w:rsidRPr="00A056A2">
        <w:rPr>
          <w:rFonts w:ascii="Arial" w:hAnsi="Arial" w:cs="Arial"/>
          <w:sz w:val="20"/>
          <w:szCs w:val="20"/>
        </w:rPr>
        <w:t xml:space="preserve"> Protección y Gestión Ambiental Indígena, Este proyecto desarrolla  la participación ciudadana para el cuidado del medio ambiente, por medio del conocimiento del pueblo Atacameño y su respeto por la madre tierra, generando espacios de información e interacción con la comunidad de la comuna, a través del conocimiento involucrarnos en la tarea del desarrollo de convivencia sustentable, el manejo de los procesos humanos que con sus acciones generan contaminación por desechos. Desarrollando conocimientos en el manejo de los residuos sólidos urbanos, compostaje, cultivo de plantas en las viviendas y disposición de los desechos. Se desarrollaron Capacitación dirigida a organizaciones, junta de vecinos y publico en general, sobre el cuidado del medio ambiente y el conocimiento ancestral del pueblo Atacameño, compostaje, cultivos en viviendas (Área Urbana).</w:t>
      </w:r>
    </w:p>
    <w:p w:rsidR="00F872B5" w:rsidRPr="00A056A2" w:rsidRDefault="00F872B5" w:rsidP="00F872B5">
      <w:pPr>
        <w:pStyle w:val="Sinespaciado"/>
        <w:jc w:val="both"/>
        <w:rPr>
          <w:rFonts w:ascii="Arial" w:hAnsi="Arial" w:cs="Arial"/>
          <w:sz w:val="20"/>
          <w:szCs w:val="20"/>
        </w:rPr>
      </w:pPr>
      <w:r w:rsidRPr="00BC3C2C">
        <w:rPr>
          <w:rFonts w:ascii="Arial" w:hAnsi="Arial" w:cs="Arial"/>
          <w:b/>
          <w:sz w:val="20"/>
          <w:szCs w:val="20"/>
        </w:rPr>
        <w:t>Logros:</w:t>
      </w:r>
      <w:r>
        <w:rPr>
          <w:rFonts w:ascii="Arial" w:hAnsi="Arial" w:cs="Arial"/>
          <w:sz w:val="20"/>
          <w:szCs w:val="20"/>
        </w:rPr>
        <w:t xml:space="preserve"> Desarrollo del proyecto con una participación de un 90% de la comunidad.</w:t>
      </w:r>
    </w:p>
    <w:p w:rsidR="00F872B5" w:rsidRPr="00C05FB1" w:rsidRDefault="00F872B5" w:rsidP="00F872B5">
      <w:pPr>
        <w:pStyle w:val="Textodeglobo"/>
        <w:rPr>
          <w:rFonts w:ascii="Arial" w:hAnsi="Arial" w:cs="Arial"/>
          <w:sz w:val="20"/>
          <w:szCs w:val="20"/>
        </w:rPr>
      </w:pPr>
    </w:p>
    <w:p w:rsidR="005613C7" w:rsidRDefault="005613C7" w:rsidP="00F872B5">
      <w:pPr>
        <w:pStyle w:val="Textodeglobo"/>
        <w:jc w:val="both"/>
        <w:rPr>
          <w:rFonts w:ascii="Arial" w:hAnsi="Arial" w:cs="Arial"/>
          <w:b/>
          <w:sz w:val="24"/>
          <w:szCs w:val="24"/>
          <w:u w:val="single"/>
        </w:rPr>
      </w:pPr>
    </w:p>
    <w:p w:rsidR="005613C7" w:rsidRDefault="005613C7" w:rsidP="00F872B5">
      <w:pPr>
        <w:pStyle w:val="Textodeglobo"/>
        <w:jc w:val="both"/>
        <w:rPr>
          <w:rFonts w:ascii="Arial" w:hAnsi="Arial" w:cs="Arial"/>
          <w:b/>
          <w:sz w:val="24"/>
          <w:szCs w:val="24"/>
          <w:u w:val="single"/>
        </w:rPr>
      </w:pPr>
    </w:p>
    <w:p w:rsidR="005613C7" w:rsidRDefault="005613C7" w:rsidP="00F872B5">
      <w:pPr>
        <w:pStyle w:val="Textodeglobo"/>
        <w:jc w:val="both"/>
        <w:rPr>
          <w:rFonts w:ascii="Arial" w:hAnsi="Arial" w:cs="Arial"/>
          <w:b/>
          <w:sz w:val="24"/>
          <w:szCs w:val="24"/>
          <w:u w:val="single"/>
        </w:rPr>
      </w:pPr>
    </w:p>
    <w:p w:rsidR="005613C7" w:rsidRDefault="005613C7" w:rsidP="00F872B5">
      <w:pPr>
        <w:pStyle w:val="Textodeglobo"/>
        <w:jc w:val="both"/>
        <w:rPr>
          <w:rFonts w:ascii="Arial" w:hAnsi="Arial" w:cs="Arial"/>
          <w:b/>
          <w:sz w:val="24"/>
          <w:szCs w:val="24"/>
          <w:u w:val="single"/>
        </w:rPr>
      </w:pPr>
    </w:p>
    <w:p w:rsidR="00F872B5" w:rsidRPr="00387DAB" w:rsidRDefault="00F872B5" w:rsidP="00F872B5">
      <w:pPr>
        <w:pStyle w:val="Textodeglobo"/>
        <w:jc w:val="both"/>
        <w:rPr>
          <w:rFonts w:ascii="Arial" w:hAnsi="Arial" w:cs="Arial"/>
          <w:bCs/>
          <w:sz w:val="24"/>
          <w:szCs w:val="24"/>
        </w:rPr>
      </w:pPr>
      <w:r w:rsidRPr="00387DAB">
        <w:rPr>
          <w:rFonts w:ascii="Arial" w:hAnsi="Arial" w:cs="Arial"/>
          <w:b/>
          <w:sz w:val="24"/>
          <w:szCs w:val="24"/>
          <w:u w:val="single"/>
        </w:rPr>
        <w:t>Posgrado, Diplomados</w:t>
      </w:r>
      <w:r w:rsidRPr="00387DAB">
        <w:rPr>
          <w:rFonts w:ascii="Arial" w:hAnsi="Arial" w:cs="Arial"/>
          <w:b/>
          <w:bCs/>
          <w:sz w:val="24"/>
          <w:szCs w:val="24"/>
          <w:u w:val="single"/>
        </w:rPr>
        <w:t xml:space="preserve"> y Cursos de Especialización</w:t>
      </w:r>
    </w:p>
    <w:p w:rsidR="00F872B5" w:rsidRPr="00387DAB" w:rsidRDefault="00F872B5" w:rsidP="00F872B5">
      <w:pPr>
        <w:pStyle w:val="Textodeglobo"/>
        <w:jc w:val="both"/>
        <w:rPr>
          <w:rFonts w:ascii="Arial" w:hAnsi="Arial" w:cs="Arial"/>
          <w:sz w:val="24"/>
          <w:szCs w:val="24"/>
        </w:rPr>
      </w:pPr>
    </w:p>
    <w:p w:rsidR="00F872B5" w:rsidRDefault="00F872B5" w:rsidP="00F872B5">
      <w:pPr>
        <w:pStyle w:val="Textodeglobo"/>
        <w:numPr>
          <w:ilvl w:val="0"/>
          <w:numId w:val="1"/>
        </w:numPr>
        <w:jc w:val="both"/>
        <w:rPr>
          <w:rFonts w:ascii="Arial" w:hAnsi="Arial" w:cs="Arial"/>
          <w:sz w:val="20"/>
          <w:szCs w:val="20"/>
        </w:rPr>
      </w:pPr>
      <w:r w:rsidRPr="00C05FB1">
        <w:rPr>
          <w:rFonts w:ascii="Arial" w:hAnsi="Arial" w:cs="Arial"/>
          <w:sz w:val="20"/>
          <w:szCs w:val="20"/>
        </w:rPr>
        <w:t>Post Grado</w:t>
      </w:r>
      <w:r w:rsidRPr="00C05FB1">
        <w:rPr>
          <w:rFonts w:ascii="Arial" w:hAnsi="Arial" w:cs="Arial"/>
          <w:b/>
          <w:sz w:val="20"/>
          <w:szCs w:val="20"/>
        </w:rPr>
        <w:t xml:space="preserve"> Analista en Estadística y Probabilidad (mención salud), </w:t>
      </w:r>
      <w:r w:rsidRPr="00C05FB1">
        <w:rPr>
          <w:rFonts w:ascii="Arial" w:hAnsi="Arial" w:cs="Arial"/>
          <w:sz w:val="20"/>
          <w:szCs w:val="20"/>
        </w:rPr>
        <w:t>Universidad d</w:t>
      </w:r>
      <w:r>
        <w:rPr>
          <w:rFonts w:ascii="Arial" w:hAnsi="Arial" w:cs="Arial"/>
          <w:sz w:val="20"/>
          <w:szCs w:val="20"/>
        </w:rPr>
        <w:t xml:space="preserve">e Sâo Paulo, </w:t>
      </w:r>
      <w:r w:rsidRPr="00E73735">
        <w:rPr>
          <w:rFonts w:ascii="Arial" w:hAnsi="Arial" w:cs="Arial"/>
          <w:sz w:val="20"/>
          <w:szCs w:val="20"/>
        </w:rPr>
        <w:t>Brasil. Post Grado</w:t>
      </w:r>
      <w:r w:rsidRPr="00E73735">
        <w:rPr>
          <w:rFonts w:ascii="Arial" w:hAnsi="Arial" w:cs="Arial"/>
          <w:b/>
          <w:sz w:val="20"/>
          <w:szCs w:val="20"/>
        </w:rPr>
        <w:t xml:space="preserve"> Analista en Gestión en RRHH, </w:t>
      </w:r>
      <w:r w:rsidRPr="00E73735">
        <w:rPr>
          <w:rFonts w:ascii="Arial" w:hAnsi="Arial" w:cs="Arial"/>
          <w:sz w:val="20"/>
          <w:szCs w:val="20"/>
        </w:rPr>
        <w:t xml:space="preserve">Instituto Profesional La Araucana, Santiago. </w:t>
      </w:r>
    </w:p>
    <w:p w:rsidR="00F872B5" w:rsidRDefault="00F872B5" w:rsidP="00F872B5">
      <w:pPr>
        <w:pStyle w:val="Textodeglobo"/>
        <w:numPr>
          <w:ilvl w:val="0"/>
          <w:numId w:val="1"/>
        </w:numPr>
        <w:jc w:val="both"/>
        <w:rPr>
          <w:rFonts w:ascii="Arial" w:hAnsi="Arial" w:cs="Arial"/>
          <w:sz w:val="20"/>
          <w:szCs w:val="20"/>
        </w:rPr>
      </w:pPr>
      <w:r w:rsidRPr="00E73735">
        <w:rPr>
          <w:rFonts w:ascii="Arial" w:hAnsi="Arial" w:cs="Arial"/>
          <w:color w:val="333333"/>
          <w:sz w:val="20"/>
          <w:szCs w:val="20"/>
          <w:lang w:val="es-CL" w:eastAsia="es-CL"/>
        </w:rPr>
        <w:t xml:space="preserve">Diplomado en </w:t>
      </w:r>
      <w:r w:rsidRPr="00E73735">
        <w:rPr>
          <w:rFonts w:ascii="Arial" w:hAnsi="Arial" w:cs="Arial"/>
          <w:b/>
          <w:color w:val="333333"/>
          <w:sz w:val="20"/>
          <w:szCs w:val="20"/>
          <w:lang w:val="es-CL" w:eastAsia="es-CL"/>
        </w:rPr>
        <w:t xml:space="preserve">Coaching Relacional, </w:t>
      </w:r>
      <w:r w:rsidRPr="00E73735">
        <w:rPr>
          <w:rFonts w:ascii="Arial" w:hAnsi="Arial" w:cs="Arial"/>
          <w:color w:val="333333"/>
          <w:sz w:val="20"/>
          <w:szCs w:val="20"/>
          <w:lang w:val="es-CL" w:eastAsia="es-CL"/>
        </w:rPr>
        <w:t>CDO Consulting Group, Santiago</w:t>
      </w:r>
      <w:r w:rsidRPr="00E73735">
        <w:rPr>
          <w:rFonts w:ascii="Arial" w:hAnsi="Arial" w:cs="Arial"/>
          <w:sz w:val="20"/>
          <w:szCs w:val="20"/>
        </w:rPr>
        <w:t xml:space="preserve">. </w:t>
      </w:r>
    </w:p>
    <w:p w:rsidR="00F872B5" w:rsidRDefault="00F872B5" w:rsidP="00F872B5">
      <w:pPr>
        <w:pStyle w:val="Textodeglobo"/>
        <w:numPr>
          <w:ilvl w:val="0"/>
          <w:numId w:val="1"/>
        </w:numPr>
        <w:jc w:val="both"/>
        <w:rPr>
          <w:rFonts w:ascii="Arial" w:hAnsi="Arial" w:cs="Arial"/>
          <w:sz w:val="20"/>
          <w:szCs w:val="20"/>
        </w:rPr>
      </w:pPr>
      <w:r>
        <w:rPr>
          <w:rFonts w:ascii="Arial" w:hAnsi="Arial" w:cs="Arial"/>
          <w:sz w:val="20"/>
          <w:szCs w:val="20"/>
        </w:rPr>
        <w:t>Diplomado</w:t>
      </w:r>
      <w:r w:rsidRPr="00E73735">
        <w:rPr>
          <w:rFonts w:ascii="Arial" w:hAnsi="Arial" w:cs="Arial"/>
          <w:sz w:val="20"/>
          <w:szCs w:val="20"/>
        </w:rPr>
        <w:t xml:space="preserve"> </w:t>
      </w:r>
      <w:r>
        <w:rPr>
          <w:rFonts w:ascii="Arial" w:hAnsi="Arial" w:cs="Arial"/>
          <w:b/>
          <w:sz w:val="20"/>
          <w:szCs w:val="20"/>
        </w:rPr>
        <w:t>S</w:t>
      </w:r>
      <w:r w:rsidRPr="00E73735">
        <w:rPr>
          <w:rFonts w:ascii="Arial" w:hAnsi="Arial" w:cs="Arial"/>
          <w:b/>
          <w:sz w:val="20"/>
          <w:szCs w:val="20"/>
        </w:rPr>
        <w:t>icología del Liderazgo,</w:t>
      </w:r>
      <w:r w:rsidRPr="00E73735">
        <w:rPr>
          <w:rFonts w:ascii="Arial" w:hAnsi="Arial" w:cs="Arial"/>
          <w:sz w:val="20"/>
          <w:szCs w:val="20"/>
        </w:rPr>
        <w:t xml:space="preserve"> U</w:t>
      </w:r>
      <w:r>
        <w:rPr>
          <w:rFonts w:ascii="Arial" w:hAnsi="Arial" w:cs="Arial"/>
          <w:sz w:val="20"/>
          <w:szCs w:val="20"/>
        </w:rPr>
        <w:t>niversidad de Tarapacá</w:t>
      </w:r>
      <w:r w:rsidRPr="00E73735">
        <w:rPr>
          <w:rFonts w:ascii="Arial" w:hAnsi="Arial" w:cs="Arial"/>
          <w:sz w:val="20"/>
          <w:szCs w:val="20"/>
        </w:rPr>
        <w:t>, Arica.</w:t>
      </w:r>
    </w:p>
    <w:p w:rsidR="00F872B5" w:rsidRDefault="00F872B5" w:rsidP="00F872B5">
      <w:pPr>
        <w:pStyle w:val="Textodeglobo"/>
        <w:numPr>
          <w:ilvl w:val="0"/>
          <w:numId w:val="1"/>
        </w:numPr>
        <w:jc w:val="both"/>
        <w:rPr>
          <w:rFonts w:ascii="Arial" w:hAnsi="Arial" w:cs="Arial"/>
          <w:sz w:val="20"/>
          <w:szCs w:val="20"/>
        </w:rPr>
      </w:pPr>
      <w:r>
        <w:rPr>
          <w:rFonts w:ascii="Arial" w:hAnsi="Arial" w:cs="Arial"/>
          <w:sz w:val="20"/>
          <w:szCs w:val="20"/>
        </w:rPr>
        <w:t xml:space="preserve">Diplomado </w:t>
      </w:r>
      <w:r w:rsidRPr="00F46971">
        <w:rPr>
          <w:rFonts w:ascii="Arial" w:hAnsi="Arial" w:cs="Arial"/>
          <w:b/>
          <w:sz w:val="20"/>
          <w:szCs w:val="20"/>
        </w:rPr>
        <w:t>Estudios Culturales</w:t>
      </w:r>
      <w:r>
        <w:rPr>
          <w:rFonts w:ascii="Arial" w:hAnsi="Arial" w:cs="Arial"/>
          <w:sz w:val="20"/>
          <w:szCs w:val="20"/>
        </w:rPr>
        <w:t xml:space="preserve">, Universidad ARCIS. </w:t>
      </w:r>
    </w:p>
    <w:p w:rsidR="007B6C6A" w:rsidRDefault="00B40FA4" w:rsidP="00F872B5">
      <w:pPr>
        <w:pStyle w:val="Textodeglobo"/>
        <w:numPr>
          <w:ilvl w:val="0"/>
          <w:numId w:val="1"/>
        </w:numPr>
        <w:jc w:val="both"/>
        <w:rPr>
          <w:rFonts w:ascii="Arial" w:hAnsi="Arial" w:cs="Arial"/>
          <w:sz w:val="20"/>
          <w:szCs w:val="20"/>
        </w:rPr>
      </w:pPr>
      <w:r>
        <w:rPr>
          <w:rFonts w:ascii="Arial" w:hAnsi="Arial" w:cs="Arial"/>
          <w:sz w:val="20"/>
          <w:szCs w:val="20"/>
        </w:rPr>
        <w:t xml:space="preserve">Curso </w:t>
      </w:r>
      <w:r w:rsidR="007B6C6A">
        <w:rPr>
          <w:rFonts w:ascii="Arial" w:hAnsi="Arial" w:cs="Arial"/>
          <w:sz w:val="20"/>
          <w:szCs w:val="20"/>
        </w:rPr>
        <w:t xml:space="preserve">Perito en Accidentes Laborales, Colegio de Ingenieros de Chile </w:t>
      </w:r>
    </w:p>
    <w:p w:rsidR="00F872B5" w:rsidRPr="001813BD" w:rsidRDefault="00F872B5" w:rsidP="00F872B5">
      <w:pPr>
        <w:pStyle w:val="Textodeglobo"/>
        <w:numPr>
          <w:ilvl w:val="0"/>
          <w:numId w:val="1"/>
        </w:numPr>
        <w:jc w:val="both"/>
        <w:rPr>
          <w:rFonts w:ascii="Arial" w:hAnsi="Arial" w:cs="Arial"/>
          <w:sz w:val="20"/>
          <w:szCs w:val="20"/>
        </w:rPr>
      </w:pPr>
      <w:r>
        <w:rPr>
          <w:rFonts w:ascii="Arial" w:hAnsi="Arial" w:cs="Arial"/>
          <w:sz w:val="20"/>
          <w:szCs w:val="20"/>
        </w:rPr>
        <w:t xml:space="preserve">Diplomado </w:t>
      </w:r>
      <w:r w:rsidRPr="00F46971">
        <w:rPr>
          <w:rFonts w:ascii="Arial" w:hAnsi="Arial" w:cs="Arial"/>
          <w:b/>
          <w:sz w:val="20"/>
          <w:szCs w:val="20"/>
        </w:rPr>
        <w:t>Comunicación y Políticas Publicas</w:t>
      </w:r>
      <w:r>
        <w:rPr>
          <w:rFonts w:ascii="Arial" w:hAnsi="Arial" w:cs="Arial"/>
          <w:sz w:val="20"/>
          <w:szCs w:val="20"/>
        </w:rPr>
        <w:t>, universidad ARCIS</w:t>
      </w:r>
    </w:p>
    <w:p w:rsidR="00F872B5" w:rsidRDefault="00F872B5" w:rsidP="00F872B5">
      <w:pPr>
        <w:pStyle w:val="Textodeglobo"/>
        <w:numPr>
          <w:ilvl w:val="0"/>
          <w:numId w:val="1"/>
        </w:numPr>
        <w:jc w:val="both"/>
        <w:rPr>
          <w:rFonts w:ascii="Arial" w:hAnsi="Arial" w:cs="Arial"/>
          <w:sz w:val="20"/>
          <w:szCs w:val="20"/>
        </w:rPr>
      </w:pPr>
      <w:r>
        <w:rPr>
          <w:rFonts w:ascii="Arial" w:hAnsi="Arial" w:cs="Arial"/>
          <w:sz w:val="20"/>
          <w:szCs w:val="20"/>
        </w:rPr>
        <w:t xml:space="preserve">Curso </w:t>
      </w:r>
      <w:r w:rsidRPr="00F46971">
        <w:rPr>
          <w:rFonts w:ascii="Arial" w:hAnsi="Arial" w:cs="Arial"/>
          <w:b/>
          <w:sz w:val="20"/>
          <w:szCs w:val="20"/>
        </w:rPr>
        <w:t>Bases Sico biológicas del Aprendizaje</w:t>
      </w:r>
      <w:r>
        <w:rPr>
          <w:rFonts w:ascii="Arial" w:hAnsi="Arial" w:cs="Arial"/>
          <w:sz w:val="20"/>
          <w:szCs w:val="20"/>
        </w:rPr>
        <w:t>, Universidad de Tarapacá, Arica.</w:t>
      </w:r>
    </w:p>
    <w:p w:rsidR="00F872B5" w:rsidRDefault="00F872B5" w:rsidP="00F872B5">
      <w:pPr>
        <w:pStyle w:val="Textodeglobo"/>
        <w:numPr>
          <w:ilvl w:val="0"/>
          <w:numId w:val="1"/>
        </w:numPr>
        <w:jc w:val="both"/>
        <w:rPr>
          <w:rFonts w:ascii="Arial" w:hAnsi="Arial" w:cs="Arial"/>
          <w:sz w:val="20"/>
          <w:szCs w:val="20"/>
        </w:rPr>
      </w:pPr>
      <w:r w:rsidRPr="00E73735">
        <w:rPr>
          <w:rFonts w:ascii="Arial" w:hAnsi="Arial" w:cs="Arial"/>
          <w:sz w:val="20"/>
          <w:szCs w:val="20"/>
        </w:rPr>
        <w:t xml:space="preserve">Curso </w:t>
      </w:r>
      <w:r>
        <w:rPr>
          <w:rFonts w:ascii="Arial" w:hAnsi="Arial" w:cs="Arial"/>
          <w:b/>
          <w:sz w:val="20"/>
          <w:szCs w:val="20"/>
        </w:rPr>
        <w:t>Sicología del desarrollo</w:t>
      </w:r>
      <w:r>
        <w:rPr>
          <w:rFonts w:ascii="Arial" w:hAnsi="Arial" w:cs="Arial"/>
          <w:sz w:val="20"/>
          <w:szCs w:val="20"/>
        </w:rPr>
        <w:t>, Universidad de Tarapacá, Arica</w:t>
      </w:r>
      <w:r w:rsidRPr="00E73735">
        <w:rPr>
          <w:rFonts w:ascii="Arial" w:hAnsi="Arial" w:cs="Arial"/>
          <w:sz w:val="20"/>
          <w:szCs w:val="20"/>
        </w:rPr>
        <w:t xml:space="preserve">. </w:t>
      </w:r>
    </w:p>
    <w:p w:rsidR="00F872B5" w:rsidRPr="002C43C3" w:rsidRDefault="00F872B5" w:rsidP="002C43C3">
      <w:pPr>
        <w:pStyle w:val="Textodeglobo"/>
        <w:numPr>
          <w:ilvl w:val="0"/>
          <w:numId w:val="1"/>
        </w:numPr>
        <w:jc w:val="both"/>
        <w:rPr>
          <w:rFonts w:ascii="Arial" w:hAnsi="Arial" w:cs="Arial"/>
          <w:sz w:val="20"/>
          <w:szCs w:val="20"/>
        </w:rPr>
      </w:pPr>
      <w:r>
        <w:rPr>
          <w:rFonts w:ascii="Arial" w:hAnsi="Arial" w:cs="Arial"/>
          <w:sz w:val="20"/>
          <w:szCs w:val="20"/>
        </w:rPr>
        <w:t xml:space="preserve">Curso </w:t>
      </w:r>
      <w:r w:rsidRPr="00F46971">
        <w:rPr>
          <w:rFonts w:ascii="Arial" w:hAnsi="Arial" w:cs="Arial"/>
          <w:b/>
          <w:sz w:val="20"/>
          <w:szCs w:val="20"/>
        </w:rPr>
        <w:t>Desarrollo Personal e Identificación</w:t>
      </w:r>
      <w:r>
        <w:rPr>
          <w:rFonts w:ascii="Arial" w:hAnsi="Arial" w:cs="Arial"/>
          <w:sz w:val="20"/>
          <w:szCs w:val="20"/>
        </w:rPr>
        <w:t>, Universidad de Tarapacá, Arica.</w:t>
      </w:r>
    </w:p>
    <w:p w:rsidR="00F872B5" w:rsidRDefault="00F872B5" w:rsidP="00F872B5">
      <w:pPr>
        <w:pStyle w:val="Textodeglobo"/>
        <w:numPr>
          <w:ilvl w:val="0"/>
          <w:numId w:val="1"/>
        </w:numPr>
        <w:jc w:val="both"/>
        <w:rPr>
          <w:rFonts w:ascii="Arial" w:hAnsi="Arial" w:cs="Arial"/>
          <w:sz w:val="20"/>
          <w:szCs w:val="20"/>
        </w:rPr>
      </w:pPr>
      <w:r w:rsidRPr="00E73735">
        <w:rPr>
          <w:rFonts w:ascii="Arial" w:hAnsi="Arial" w:cs="Arial"/>
          <w:sz w:val="20"/>
          <w:szCs w:val="20"/>
        </w:rPr>
        <w:t xml:space="preserve">Cursos </w:t>
      </w:r>
      <w:r w:rsidRPr="00E73735">
        <w:rPr>
          <w:rFonts w:ascii="Arial" w:hAnsi="Arial" w:cs="Arial"/>
          <w:b/>
          <w:sz w:val="20"/>
          <w:szCs w:val="20"/>
        </w:rPr>
        <w:t>ACHS</w:t>
      </w:r>
      <w:r>
        <w:rPr>
          <w:rFonts w:ascii="Arial" w:hAnsi="Arial" w:cs="Arial"/>
          <w:sz w:val="20"/>
          <w:szCs w:val="20"/>
        </w:rPr>
        <w:t xml:space="preserve">, </w:t>
      </w:r>
      <w:r w:rsidRPr="00E73735">
        <w:rPr>
          <w:rFonts w:ascii="Arial" w:hAnsi="Arial" w:cs="Arial"/>
          <w:sz w:val="20"/>
          <w:szCs w:val="20"/>
        </w:rPr>
        <w:t>Manejo Incendios, Conducción de vehículos livianos y Prevenc</w:t>
      </w:r>
      <w:r>
        <w:rPr>
          <w:rFonts w:ascii="Arial" w:hAnsi="Arial" w:cs="Arial"/>
          <w:sz w:val="20"/>
          <w:szCs w:val="20"/>
        </w:rPr>
        <w:t>ión de Riesgos</w:t>
      </w:r>
      <w:r w:rsidRPr="00E73735">
        <w:rPr>
          <w:rFonts w:ascii="Arial" w:hAnsi="Arial" w:cs="Arial"/>
          <w:sz w:val="20"/>
          <w:szCs w:val="20"/>
        </w:rPr>
        <w:t>.</w:t>
      </w:r>
    </w:p>
    <w:p w:rsidR="007B6C6A" w:rsidRDefault="007B6C6A" w:rsidP="00F872B5">
      <w:pPr>
        <w:pStyle w:val="Textodeglobo"/>
        <w:numPr>
          <w:ilvl w:val="0"/>
          <w:numId w:val="1"/>
        </w:numPr>
        <w:jc w:val="both"/>
        <w:rPr>
          <w:rFonts w:ascii="Arial" w:hAnsi="Arial" w:cs="Arial"/>
          <w:sz w:val="20"/>
          <w:szCs w:val="20"/>
        </w:rPr>
      </w:pPr>
      <w:r>
        <w:rPr>
          <w:rFonts w:ascii="Arial" w:hAnsi="Arial" w:cs="Arial"/>
          <w:sz w:val="20"/>
          <w:szCs w:val="20"/>
        </w:rPr>
        <w:t>Resolución de conflictos laborales, Universidad del Desarrollo.</w:t>
      </w:r>
    </w:p>
    <w:p w:rsidR="00F872B5" w:rsidRDefault="00F872B5" w:rsidP="00F872B5">
      <w:pPr>
        <w:pStyle w:val="Textodeglobo"/>
        <w:numPr>
          <w:ilvl w:val="0"/>
          <w:numId w:val="1"/>
        </w:numPr>
        <w:jc w:val="both"/>
        <w:rPr>
          <w:rFonts w:ascii="Arial" w:hAnsi="Arial" w:cs="Arial"/>
          <w:sz w:val="20"/>
          <w:szCs w:val="20"/>
        </w:rPr>
      </w:pPr>
      <w:r w:rsidRPr="001F4BE4">
        <w:rPr>
          <w:rFonts w:ascii="Arial" w:hAnsi="Arial" w:cs="Arial"/>
          <w:sz w:val="20"/>
          <w:szCs w:val="20"/>
        </w:rPr>
        <w:t xml:space="preserve">Curso </w:t>
      </w:r>
      <w:r w:rsidRPr="00E96097">
        <w:rPr>
          <w:rFonts w:ascii="Arial" w:hAnsi="Arial" w:cs="Arial"/>
          <w:b/>
          <w:sz w:val="20"/>
          <w:szCs w:val="20"/>
        </w:rPr>
        <w:t>Diagnostico de Clima Organizacional</w:t>
      </w:r>
      <w:r>
        <w:rPr>
          <w:rFonts w:ascii="Arial" w:hAnsi="Arial" w:cs="Arial"/>
          <w:sz w:val="20"/>
          <w:szCs w:val="20"/>
        </w:rPr>
        <w:t xml:space="preserve">, </w:t>
      </w:r>
      <w:r w:rsidRPr="00E73735">
        <w:rPr>
          <w:rFonts w:ascii="Arial" w:hAnsi="Arial" w:cs="Arial"/>
          <w:color w:val="333333"/>
          <w:sz w:val="20"/>
          <w:szCs w:val="20"/>
          <w:lang w:val="es-CL" w:eastAsia="es-CL"/>
        </w:rPr>
        <w:t>CDO Consulting Group, Santiago</w:t>
      </w:r>
      <w:r w:rsidRPr="00E73735">
        <w:rPr>
          <w:rFonts w:ascii="Arial" w:hAnsi="Arial" w:cs="Arial"/>
          <w:sz w:val="20"/>
          <w:szCs w:val="20"/>
        </w:rPr>
        <w:t>.</w:t>
      </w:r>
    </w:p>
    <w:p w:rsidR="00F872B5" w:rsidRPr="001F4BE4" w:rsidRDefault="00F872B5" w:rsidP="00F872B5">
      <w:pPr>
        <w:pStyle w:val="Textodeglobo"/>
        <w:numPr>
          <w:ilvl w:val="0"/>
          <w:numId w:val="1"/>
        </w:numPr>
        <w:jc w:val="both"/>
        <w:rPr>
          <w:rFonts w:ascii="Arial" w:hAnsi="Arial" w:cs="Arial"/>
          <w:sz w:val="20"/>
          <w:szCs w:val="20"/>
        </w:rPr>
      </w:pPr>
      <w:r w:rsidRPr="001F4BE4">
        <w:rPr>
          <w:rFonts w:ascii="Arial" w:hAnsi="Arial" w:cs="Arial"/>
          <w:sz w:val="20"/>
          <w:szCs w:val="20"/>
        </w:rPr>
        <w:t xml:space="preserve">Curso </w:t>
      </w:r>
      <w:r w:rsidRPr="00E96097">
        <w:rPr>
          <w:rFonts w:ascii="Arial" w:hAnsi="Arial" w:cs="Arial"/>
          <w:b/>
          <w:sz w:val="20"/>
          <w:szCs w:val="20"/>
        </w:rPr>
        <w:t>Legislación Laboral actualización</w:t>
      </w:r>
      <w:r>
        <w:rPr>
          <w:rFonts w:ascii="Arial" w:hAnsi="Arial" w:cs="Arial"/>
          <w:sz w:val="20"/>
          <w:szCs w:val="20"/>
        </w:rPr>
        <w:t>, Universidad Iberoamericana, Santiago.</w:t>
      </w:r>
    </w:p>
    <w:p w:rsidR="00F872B5" w:rsidRDefault="00F872B5" w:rsidP="00F872B5">
      <w:pPr>
        <w:jc w:val="both"/>
      </w:pPr>
    </w:p>
    <w:p w:rsidR="00F872B5" w:rsidRDefault="00F872B5" w:rsidP="00F872B5"/>
    <w:p w:rsidR="00A91CB4" w:rsidRDefault="00A91CB4"/>
    <w:sectPr w:rsidR="00A91CB4" w:rsidSect="00E367B1">
      <w:footerReference w:type="even" r:id="rId9"/>
      <w:footerReference w:type="default" r:id="rId10"/>
      <w:pgSz w:w="12240" w:h="15840" w:code="1"/>
      <w:pgMar w:top="57" w:right="958" w:bottom="902" w:left="1202"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FD3" w:rsidRDefault="005C6FD3" w:rsidP="00B52480">
      <w:r>
        <w:separator/>
      </w:r>
    </w:p>
  </w:endnote>
  <w:endnote w:type="continuationSeparator" w:id="1">
    <w:p w:rsidR="005C6FD3" w:rsidRDefault="005C6FD3" w:rsidP="00B524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55F" w:rsidRDefault="00013A50" w:rsidP="003073CF">
    <w:pPr>
      <w:pStyle w:val="Piedepgina"/>
      <w:framePr w:wrap="around" w:vAnchor="text" w:hAnchor="margin" w:xAlign="right" w:y="1"/>
      <w:rPr>
        <w:rStyle w:val="Nmerodepgina"/>
      </w:rPr>
    </w:pPr>
    <w:r>
      <w:rPr>
        <w:rStyle w:val="Nmerodepgina"/>
      </w:rPr>
      <w:fldChar w:fldCharType="begin"/>
    </w:r>
    <w:r w:rsidR="002C43C3">
      <w:rPr>
        <w:rStyle w:val="Nmerodepgina"/>
      </w:rPr>
      <w:instrText xml:space="preserve">PAGE  </w:instrText>
    </w:r>
    <w:r>
      <w:rPr>
        <w:rStyle w:val="Nmerodepgina"/>
      </w:rPr>
      <w:fldChar w:fldCharType="end"/>
    </w:r>
  </w:p>
  <w:p w:rsidR="003F755F" w:rsidRDefault="005C6FD3" w:rsidP="00C6359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55F" w:rsidRDefault="00013A50" w:rsidP="003073CF">
    <w:pPr>
      <w:pStyle w:val="Piedepgina"/>
      <w:framePr w:wrap="around" w:vAnchor="text" w:hAnchor="margin" w:xAlign="right" w:y="1"/>
      <w:rPr>
        <w:rStyle w:val="Nmerodepgina"/>
      </w:rPr>
    </w:pPr>
    <w:r>
      <w:rPr>
        <w:rStyle w:val="Nmerodepgina"/>
      </w:rPr>
      <w:fldChar w:fldCharType="begin"/>
    </w:r>
    <w:r w:rsidR="002C43C3">
      <w:rPr>
        <w:rStyle w:val="Nmerodepgina"/>
      </w:rPr>
      <w:instrText xml:space="preserve">PAGE  </w:instrText>
    </w:r>
    <w:r>
      <w:rPr>
        <w:rStyle w:val="Nmerodepgina"/>
      </w:rPr>
      <w:fldChar w:fldCharType="separate"/>
    </w:r>
    <w:r w:rsidR="008E0C26">
      <w:rPr>
        <w:rStyle w:val="Nmerodepgina"/>
        <w:noProof/>
      </w:rPr>
      <w:t>3</w:t>
    </w:r>
    <w:r>
      <w:rPr>
        <w:rStyle w:val="Nmerodepgina"/>
      </w:rPr>
      <w:fldChar w:fldCharType="end"/>
    </w:r>
  </w:p>
  <w:p w:rsidR="003F755F" w:rsidRDefault="005C6FD3" w:rsidP="00C6359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FD3" w:rsidRDefault="005C6FD3" w:rsidP="00B52480">
      <w:r>
        <w:separator/>
      </w:r>
    </w:p>
  </w:footnote>
  <w:footnote w:type="continuationSeparator" w:id="1">
    <w:p w:rsidR="005C6FD3" w:rsidRDefault="005C6FD3" w:rsidP="00B52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9EA"/>
    <w:multiLevelType w:val="hybridMultilevel"/>
    <w:tmpl w:val="571C57D6"/>
    <w:lvl w:ilvl="0" w:tplc="4C2A488A">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67946BD"/>
    <w:multiLevelType w:val="hybridMultilevel"/>
    <w:tmpl w:val="FB5CA6C0"/>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nsid w:val="7CE820AB"/>
    <w:multiLevelType w:val="multilevel"/>
    <w:tmpl w:val="0CB8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D2255A"/>
    <w:multiLevelType w:val="hybridMultilevel"/>
    <w:tmpl w:val="D4E29634"/>
    <w:lvl w:ilvl="0" w:tplc="B65C72A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872B5"/>
    <w:rsid w:val="00013A50"/>
    <w:rsid w:val="000252E0"/>
    <w:rsid w:val="002C43C3"/>
    <w:rsid w:val="005613C7"/>
    <w:rsid w:val="005C6FD3"/>
    <w:rsid w:val="007B6C6A"/>
    <w:rsid w:val="008E0C26"/>
    <w:rsid w:val="00991417"/>
    <w:rsid w:val="00A91CB4"/>
    <w:rsid w:val="00B40FA4"/>
    <w:rsid w:val="00B52480"/>
    <w:rsid w:val="00B5385F"/>
    <w:rsid w:val="00F872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B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872B5"/>
    <w:rPr>
      <w:rFonts w:cs="Times New Roman"/>
      <w:color w:val="0000FF"/>
      <w:u w:val="single"/>
    </w:rPr>
  </w:style>
  <w:style w:type="paragraph" w:styleId="Textodeglobo">
    <w:name w:val="Balloon Text"/>
    <w:basedOn w:val="Normal"/>
    <w:link w:val="TextodegloboCar"/>
    <w:uiPriority w:val="99"/>
    <w:rsid w:val="00F872B5"/>
    <w:rPr>
      <w:rFonts w:ascii="Tahoma" w:hAnsi="Tahoma" w:cs="Tahoma"/>
      <w:sz w:val="16"/>
      <w:szCs w:val="16"/>
    </w:rPr>
  </w:style>
  <w:style w:type="character" w:customStyle="1" w:styleId="TextodegloboCar">
    <w:name w:val="Texto de globo Car"/>
    <w:basedOn w:val="Fuentedeprrafopredeter"/>
    <w:link w:val="Textodeglobo"/>
    <w:uiPriority w:val="99"/>
    <w:rsid w:val="00F872B5"/>
    <w:rPr>
      <w:rFonts w:ascii="Tahoma" w:eastAsia="Times New Roman" w:hAnsi="Tahoma" w:cs="Tahoma"/>
      <w:sz w:val="16"/>
      <w:szCs w:val="16"/>
      <w:lang w:eastAsia="es-ES"/>
    </w:rPr>
  </w:style>
  <w:style w:type="paragraph" w:styleId="Piedepgina">
    <w:name w:val="footer"/>
    <w:basedOn w:val="Normal"/>
    <w:link w:val="PiedepginaCar"/>
    <w:rsid w:val="00F872B5"/>
    <w:pPr>
      <w:tabs>
        <w:tab w:val="center" w:pos="4419"/>
        <w:tab w:val="right" w:pos="8838"/>
      </w:tabs>
    </w:pPr>
  </w:style>
  <w:style w:type="character" w:customStyle="1" w:styleId="PiedepginaCar">
    <w:name w:val="Pie de página Car"/>
    <w:basedOn w:val="Fuentedeprrafopredeter"/>
    <w:link w:val="Piedepgina"/>
    <w:rsid w:val="00F872B5"/>
    <w:rPr>
      <w:rFonts w:ascii="Times New Roman" w:eastAsia="Times New Roman" w:hAnsi="Times New Roman" w:cs="Times New Roman"/>
      <w:sz w:val="24"/>
      <w:szCs w:val="24"/>
      <w:lang w:eastAsia="es-ES"/>
    </w:rPr>
  </w:style>
  <w:style w:type="character" w:styleId="Nmerodepgina">
    <w:name w:val="page number"/>
    <w:basedOn w:val="Fuentedeprrafopredeter"/>
    <w:rsid w:val="00F872B5"/>
  </w:style>
  <w:style w:type="paragraph" w:styleId="Prrafodelista">
    <w:name w:val="List Paragraph"/>
    <w:basedOn w:val="Normal"/>
    <w:uiPriority w:val="34"/>
    <w:qFormat/>
    <w:rsid w:val="00F872B5"/>
    <w:pPr>
      <w:ind w:left="720"/>
      <w:contextualSpacing/>
    </w:pPr>
  </w:style>
  <w:style w:type="character" w:styleId="Textoennegrita">
    <w:name w:val="Strong"/>
    <w:basedOn w:val="Fuentedeprrafopredeter"/>
    <w:uiPriority w:val="22"/>
    <w:qFormat/>
    <w:rsid w:val="00F872B5"/>
    <w:rPr>
      <w:b/>
      <w:bCs/>
    </w:rPr>
  </w:style>
  <w:style w:type="character" w:customStyle="1" w:styleId="mainhl">
    <w:name w:val="main_hl"/>
    <w:basedOn w:val="Fuentedeprrafopredeter"/>
    <w:rsid w:val="00F872B5"/>
  </w:style>
  <w:style w:type="character" w:customStyle="1" w:styleId="detalles8103711">
    <w:name w:val="detalles8103711"/>
    <w:basedOn w:val="Fuentedeprrafopredeter"/>
    <w:rsid w:val="00F872B5"/>
  </w:style>
  <w:style w:type="character" w:customStyle="1" w:styleId="detalles6977563">
    <w:name w:val="detalles6977563"/>
    <w:basedOn w:val="Fuentedeprrafopredeter"/>
    <w:rsid w:val="00F872B5"/>
  </w:style>
  <w:style w:type="character" w:customStyle="1" w:styleId="detalles4122225">
    <w:name w:val="detalles4122225"/>
    <w:basedOn w:val="Fuentedeprrafopredeter"/>
    <w:rsid w:val="00F872B5"/>
  </w:style>
  <w:style w:type="character" w:customStyle="1" w:styleId="detalles2506425">
    <w:name w:val="detalles2506425"/>
    <w:basedOn w:val="Fuentedeprrafopredeter"/>
    <w:rsid w:val="00F872B5"/>
  </w:style>
  <w:style w:type="character" w:customStyle="1" w:styleId="detalles12051459">
    <w:name w:val="detalles12051459"/>
    <w:basedOn w:val="Fuentedeprrafopredeter"/>
    <w:rsid w:val="00F872B5"/>
  </w:style>
  <w:style w:type="paragraph" w:styleId="Sinespaciado">
    <w:name w:val="No Spacing"/>
    <w:uiPriority w:val="1"/>
    <w:qFormat/>
    <w:rsid w:val="00F872B5"/>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58273516">
      <w:bodyDiv w:val="1"/>
      <w:marLeft w:val="0"/>
      <w:marRight w:val="0"/>
      <w:marTop w:val="0"/>
      <w:marBottom w:val="0"/>
      <w:divBdr>
        <w:top w:val="none" w:sz="0" w:space="0" w:color="auto"/>
        <w:left w:val="none" w:sz="0" w:space="0" w:color="auto"/>
        <w:bottom w:val="none" w:sz="0" w:space="0" w:color="auto"/>
        <w:right w:val="none" w:sz="0" w:space="0" w:color="auto"/>
      </w:divBdr>
    </w:div>
    <w:div w:id="692001065">
      <w:bodyDiv w:val="1"/>
      <w:marLeft w:val="0"/>
      <w:marRight w:val="0"/>
      <w:marTop w:val="0"/>
      <w:marBottom w:val="0"/>
      <w:divBdr>
        <w:top w:val="none" w:sz="0" w:space="0" w:color="auto"/>
        <w:left w:val="none" w:sz="0" w:space="0" w:color="auto"/>
        <w:bottom w:val="none" w:sz="0" w:space="0" w:color="auto"/>
        <w:right w:val="none" w:sz="0" w:space="0" w:color="auto"/>
      </w:divBdr>
    </w:div>
    <w:div w:id="1887256048">
      <w:bodyDiv w:val="1"/>
      <w:marLeft w:val="0"/>
      <w:marRight w:val="0"/>
      <w:marTop w:val="0"/>
      <w:marBottom w:val="0"/>
      <w:divBdr>
        <w:top w:val="none" w:sz="0" w:space="0" w:color="auto"/>
        <w:left w:val="none" w:sz="0" w:space="0" w:color="auto"/>
        <w:bottom w:val="none" w:sz="0" w:space="0" w:color="auto"/>
        <w:right w:val="none" w:sz="0" w:space="0" w:color="auto"/>
      </w:divBdr>
    </w:div>
    <w:div w:id="19604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gagrez@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1427</Words>
  <Characters>7853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6</cp:revision>
  <dcterms:created xsi:type="dcterms:W3CDTF">2018-01-11T15:46:00Z</dcterms:created>
  <dcterms:modified xsi:type="dcterms:W3CDTF">2018-01-11T17:16:00Z</dcterms:modified>
</cp:coreProperties>
</file>