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Y="1336"/>
        <w:tblOverlap w:val="never"/>
        <w:tblW w:w="5538" w:type="pct"/>
        <w:tblLook w:val="0000" w:firstRow="0" w:lastRow="0" w:firstColumn="0" w:lastColumn="0" w:noHBand="0" w:noVBand="0"/>
      </w:tblPr>
      <w:tblGrid>
        <w:gridCol w:w="9789"/>
      </w:tblGrid>
      <w:tr w:rsidR="00455589" w:rsidTr="006626E4">
        <w:trPr>
          <w:trHeight w:val="245"/>
        </w:trPr>
        <w:tc>
          <w:tcPr>
            <w:tcW w:w="5000" w:type="pct"/>
          </w:tcPr>
          <w:p w:rsidR="00455589" w:rsidRDefault="00455589" w:rsidP="006626E4">
            <w:pPr>
              <w:pStyle w:val="Address1"/>
              <w:spacing w:line="480" w:lineRule="auto"/>
              <w:jc w:val="both"/>
            </w:pPr>
          </w:p>
        </w:tc>
      </w:tr>
      <w:tr w:rsidR="00455589" w:rsidRPr="00D101BC" w:rsidTr="006626E4">
        <w:trPr>
          <w:trHeight w:val="1066"/>
        </w:trPr>
        <w:tc>
          <w:tcPr>
            <w:tcW w:w="5000" w:type="pct"/>
          </w:tcPr>
          <w:p w:rsidR="009E2458" w:rsidRPr="009E2458" w:rsidRDefault="009E2458" w:rsidP="006626E4">
            <w:pPr>
              <w:pStyle w:val="Address2"/>
              <w:rPr>
                <w:spacing w:val="80"/>
                <w:sz w:val="40"/>
                <w:szCs w:val="40"/>
                <w:lang w:val="es-CL"/>
              </w:rPr>
            </w:pPr>
            <w:r>
              <w:rPr>
                <w:spacing w:val="80"/>
                <w:sz w:val="40"/>
                <w:szCs w:val="40"/>
                <w:lang w:val="es-CL"/>
              </w:rPr>
              <w:t xml:space="preserve">Juan </w:t>
            </w:r>
            <w:r w:rsidRPr="009E2458">
              <w:rPr>
                <w:spacing w:val="80"/>
                <w:sz w:val="40"/>
                <w:szCs w:val="40"/>
                <w:lang w:val="es-CL"/>
              </w:rPr>
              <w:t>Paredes Fernández</w:t>
            </w:r>
          </w:p>
          <w:p w:rsidR="009E2458" w:rsidRDefault="009E2458" w:rsidP="006626E4">
            <w:pPr>
              <w:pStyle w:val="Address2"/>
            </w:pPr>
          </w:p>
          <w:tbl>
            <w:tblPr>
              <w:tblW w:w="8366" w:type="dxa"/>
              <w:tblInd w:w="133" w:type="dxa"/>
              <w:tblLook w:val="0000" w:firstRow="0" w:lastRow="0" w:firstColumn="0" w:lastColumn="0" w:noHBand="0" w:noVBand="0"/>
            </w:tblPr>
            <w:tblGrid>
              <w:gridCol w:w="90"/>
              <w:gridCol w:w="1243"/>
              <w:gridCol w:w="649"/>
              <w:gridCol w:w="5840"/>
              <w:gridCol w:w="544"/>
            </w:tblGrid>
            <w:tr w:rsidR="001F4D5E" w:rsidTr="00A11F12">
              <w:trPr>
                <w:cantSplit/>
                <w:trHeight w:val="141"/>
              </w:trPr>
              <w:tc>
                <w:tcPr>
                  <w:tcW w:w="5000" w:type="pct"/>
                  <w:gridSpan w:val="5"/>
                </w:tcPr>
                <w:p w:rsidR="001F4D5E" w:rsidRDefault="001F4D5E" w:rsidP="00E04EFC">
                  <w:pPr>
                    <w:pStyle w:val="SectionTitle"/>
                    <w:framePr w:hSpace="187" w:wrap="around" w:vAnchor="page" w:hAnchor="margin" w:y="1336"/>
                    <w:suppressOverlap/>
                  </w:pPr>
                  <w:r>
                    <w:t>Resumen</w:t>
                  </w:r>
                </w:p>
              </w:tc>
            </w:tr>
            <w:tr w:rsidR="001F4D5E" w:rsidRPr="00A60684" w:rsidTr="00A11F12">
              <w:trPr>
                <w:trHeight w:val="2021"/>
              </w:trPr>
              <w:tc>
                <w:tcPr>
                  <w:tcW w:w="992" w:type="pct"/>
                  <w:gridSpan w:val="2"/>
                </w:tcPr>
                <w:p w:rsidR="001F4D5E" w:rsidRDefault="001F4D5E" w:rsidP="00E04EFC">
                  <w:pPr>
                    <w:pStyle w:val="NoTitle"/>
                    <w:framePr w:hSpace="187" w:wrap="around" w:vAnchor="page" w:hAnchor="margin" w:y="1336"/>
                    <w:suppressOverlap/>
                  </w:pPr>
                </w:p>
              </w:tc>
              <w:tc>
                <w:tcPr>
                  <w:tcW w:w="4008" w:type="pct"/>
                  <w:gridSpan w:val="3"/>
                </w:tcPr>
                <w:p w:rsidR="001F4D5E" w:rsidRPr="004C3D0D" w:rsidRDefault="001F4D5E" w:rsidP="00E04EFC">
                  <w:pPr>
                    <w:pStyle w:val="1stlinewspace"/>
                    <w:framePr w:hSpace="187" w:wrap="around" w:vAnchor="page" w:hAnchor="margin" w:y="1336"/>
                    <w:suppressOverlap/>
                    <w:jc w:val="both"/>
                    <w:rPr>
                      <w:b/>
                      <w:sz w:val="22"/>
                      <w:szCs w:val="22"/>
                      <w:lang w:val="es-CL"/>
                    </w:rPr>
                  </w:pPr>
                  <w:r w:rsidRPr="004C3D0D">
                    <w:rPr>
                      <w:sz w:val="22"/>
                      <w:szCs w:val="22"/>
                      <w:lang w:val="es-CL"/>
                    </w:rPr>
                    <w:t xml:space="preserve">Ingeniero 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En </w:t>
                  </w:r>
                  <w:r w:rsidR="00F561C1">
                    <w:rPr>
                      <w:sz w:val="22"/>
                      <w:szCs w:val="22"/>
                      <w:lang w:val="es-CL"/>
                    </w:rPr>
                    <w:t>Prevención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 de Riesgos de Instituto Profesional La Araucana, Master en Ingeniería y </w:t>
                  </w:r>
                  <w:r w:rsidR="006B7D0C">
                    <w:rPr>
                      <w:sz w:val="22"/>
                      <w:szCs w:val="22"/>
                      <w:lang w:val="es-CL"/>
                    </w:rPr>
                    <w:t>Gestión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 Medio Ambiental</w:t>
                  </w:r>
                  <w:r w:rsidRPr="004C3D0D">
                    <w:rPr>
                      <w:sz w:val="22"/>
                      <w:szCs w:val="22"/>
                      <w:lang w:val="es-CL"/>
                    </w:rPr>
                    <w:t xml:space="preserve"> de la </w:t>
                  </w:r>
                  <w:r>
                    <w:rPr>
                      <w:sz w:val="22"/>
                      <w:szCs w:val="22"/>
                      <w:lang w:val="es-CL"/>
                    </w:rPr>
                    <w:t>Universidad Politécnica de Cataluña</w:t>
                  </w:r>
                  <w:r w:rsidRPr="004C3D0D">
                    <w:rPr>
                      <w:sz w:val="22"/>
                      <w:szCs w:val="22"/>
                      <w:lang w:val="es-CL"/>
                    </w:rPr>
                    <w:t xml:space="preserve">, 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Experto </w:t>
                  </w:r>
                  <w:r w:rsidRPr="001F4D5E">
                    <w:rPr>
                      <w:sz w:val="22"/>
                      <w:szCs w:val="22"/>
                      <w:lang w:val="es-CL"/>
                    </w:rPr>
                    <w:t xml:space="preserve">en Seguridad Minera de la Industria Extractiva Minera </w:t>
                  </w:r>
                  <w:r w:rsidR="00F561C1" w:rsidRPr="001F4D5E">
                    <w:rPr>
                      <w:sz w:val="22"/>
                      <w:szCs w:val="22"/>
                      <w:lang w:val="es-CL"/>
                    </w:rPr>
                    <w:t>Categoría</w:t>
                  </w:r>
                  <w:r w:rsidRPr="001F4D5E">
                    <w:rPr>
                      <w:sz w:val="22"/>
                      <w:szCs w:val="22"/>
                      <w:lang w:val="es-CL"/>
                    </w:rPr>
                    <w:t xml:space="preserve"> B</w:t>
                  </w:r>
                  <w:r w:rsidR="00F561C1">
                    <w:rPr>
                      <w:sz w:val="22"/>
                      <w:szCs w:val="22"/>
                      <w:lang w:val="es-CL"/>
                    </w:rPr>
                    <w:t xml:space="preserve"> del </w:t>
                  </w:r>
                  <w:r w:rsidR="00F561C1" w:rsidRPr="00F561C1">
                    <w:rPr>
                      <w:sz w:val="22"/>
                      <w:szCs w:val="22"/>
                      <w:lang w:val="es-CL"/>
                    </w:rPr>
                    <w:t>Servicio Nacional de Geología</w:t>
                  </w:r>
                  <w:r w:rsidR="00F561C1">
                    <w:rPr>
                      <w:sz w:val="22"/>
                      <w:szCs w:val="22"/>
                      <w:lang w:val="es-CL"/>
                    </w:rPr>
                    <w:t xml:space="preserve"> y </w:t>
                  </w:r>
                  <w:r w:rsidR="00F561C1" w:rsidRPr="00F561C1">
                    <w:rPr>
                      <w:sz w:val="22"/>
                      <w:szCs w:val="22"/>
                      <w:lang w:val="es-CL"/>
                    </w:rPr>
                    <w:t>Minería</w:t>
                  </w:r>
                  <w:r w:rsidRPr="004C3D0D">
                    <w:rPr>
                      <w:sz w:val="22"/>
                      <w:szCs w:val="22"/>
                      <w:lang w:val="es-CL"/>
                    </w:rPr>
                    <w:t>,</w:t>
                  </w:r>
                  <w:r w:rsidR="00F561C1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Pr="004C3D0D">
                    <w:rPr>
                      <w:sz w:val="22"/>
                      <w:szCs w:val="22"/>
                      <w:lang w:val="es-CL"/>
                    </w:rPr>
                    <w:t xml:space="preserve">con </w:t>
                  </w:r>
                  <w:r w:rsidR="00F561C1">
                    <w:rPr>
                      <w:sz w:val="22"/>
                      <w:szCs w:val="22"/>
                      <w:lang w:val="es-CL"/>
                    </w:rPr>
                    <w:t>11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 años de </w:t>
                  </w:r>
                  <w:r w:rsidRPr="004C3D0D">
                    <w:rPr>
                      <w:sz w:val="22"/>
                      <w:szCs w:val="22"/>
                      <w:lang w:val="es-CL"/>
                    </w:rPr>
                    <w:t>experiencia</w:t>
                  </w:r>
                  <w:r w:rsidR="00F561C1">
                    <w:rPr>
                      <w:sz w:val="22"/>
                      <w:szCs w:val="22"/>
                      <w:lang w:val="es-CL"/>
                    </w:rPr>
                    <w:t xml:space="preserve"> en implementación, desarrollo y asesorías en  </w:t>
                  </w:r>
                  <w:r w:rsidR="00F561C1" w:rsidRPr="00F561C1">
                    <w:rPr>
                      <w:sz w:val="22"/>
                      <w:szCs w:val="22"/>
                      <w:lang w:val="es-CL"/>
                    </w:rPr>
                    <w:t xml:space="preserve"> normativas legales, métodos de investigación de accidentes, metodología de gestión de riesgos de fatalidad, sistemas de gestión, entre otros sistemas y programas de </w:t>
                  </w:r>
                  <w:r w:rsidR="00F561C1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Seguridad y Salud Ocupacional </w:t>
                  </w:r>
                  <w:r w:rsidR="00F561C1">
                    <w:rPr>
                      <w:sz w:val="22"/>
                      <w:szCs w:val="22"/>
                      <w:lang w:val="es-CL"/>
                    </w:rPr>
                    <w:t>en distintas faenas mineras</w:t>
                  </w:r>
                  <w:r>
                    <w:rPr>
                      <w:sz w:val="22"/>
                      <w:szCs w:val="22"/>
                      <w:lang w:val="es-CL"/>
                    </w:rPr>
                    <w:t>.</w:t>
                  </w:r>
                </w:p>
              </w:tc>
            </w:tr>
            <w:tr w:rsidR="001F4D5E" w:rsidRPr="00FC3979" w:rsidTr="00A11F12">
              <w:trPr>
                <w:cantSplit/>
                <w:trHeight w:val="141"/>
              </w:trPr>
              <w:tc>
                <w:tcPr>
                  <w:tcW w:w="5000" w:type="pct"/>
                  <w:gridSpan w:val="5"/>
                </w:tcPr>
                <w:p w:rsidR="001F4D5E" w:rsidRPr="00FC3979" w:rsidRDefault="001F4D5E" w:rsidP="00E04EFC">
                  <w:pPr>
                    <w:pStyle w:val="SectionTitle"/>
                    <w:framePr w:hSpace="187" w:wrap="around" w:vAnchor="page" w:hAnchor="margin" w:y="1336"/>
                    <w:suppressOverlap/>
                    <w:rPr>
                      <w:lang w:val="es-CL"/>
                    </w:rPr>
                  </w:pPr>
                  <w:r w:rsidRPr="00FC3979">
                    <w:rPr>
                      <w:lang w:val="es-CL"/>
                    </w:rPr>
                    <w:t>Experiencia</w:t>
                  </w:r>
                </w:p>
              </w:tc>
            </w:tr>
            <w:tr w:rsidR="001F4D5E" w:rsidRPr="00A60684" w:rsidTr="00A11F12">
              <w:trPr>
                <w:trHeight w:val="141"/>
              </w:trPr>
              <w:tc>
                <w:tcPr>
                  <w:tcW w:w="992" w:type="pct"/>
                  <w:gridSpan w:val="2"/>
                </w:tcPr>
                <w:p w:rsidR="001F4D5E" w:rsidRPr="00FC3979" w:rsidRDefault="001F4D5E" w:rsidP="00E04EFC">
                  <w:pPr>
                    <w:pStyle w:val="NoTitle"/>
                    <w:framePr w:hSpace="187" w:wrap="around" w:vAnchor="page" w:hAnchor="margin" w:y="1336"/>
                    <w:suppressOverlap/>
                    <w:rPr>
                      <w:lang w:val="es-CL"/>
                    </w:rPr>
                  </w:pPr>
                </w:p>
              </w:tc>
              <w:tc>
                <w:tcPr>
                  <w:tcW w:w="4008" w:type="pct"/>
                  <w:gridSpan w:val="3"/>
                </w:tcPr>
                <w:p w:rsidR="001C7A05" w:rsidRDefault="001C7A05" w:rsidP="001C7A05">
                  <w:pPr>
                    <w:spacing w:before="60" w:line="276" w:lineRule="auto"/>
                    <w:contextualSpacing/>
                    <w:rPr>
                      <w:spacing w:val="5"/>
                      <w:sz w:val="23"/>
                      <w:lang w:val="es-CL"/>
                    </w:rPr>
                  </w:pPr>
                </w:p>
                <w:p w:rsidR="001C7A05" w:rsidRPr="00F561C1" w:rsidRDefault="001C7A05" w:rsidP="001C7A05">
                  <w:pPr>
                    <w:spacing w:before="60" w:line="276" w:lineRule="auto"/>
                    <w:contextualSpacing/>
                    <w:rPr>
                      <w:spacing w:val="5"/>
                      <w:sz w:val="23"/>
                      <w:lang w:val="es-CL"/>
                    </w:rPr>
                  </w:pPr>
                  <w:r>
                    <w:rPr>
                      <w:spacing w:val="5"/>
                      <w:sz w:val="23"/>
                      <w:lang w:val="es-CL"/>
                    </w:rPr>
                    <w:t>Mayo</w:t>
                  </w:r>
                  <w:r w:rsidRPr="00F561C1">
                    <w:rPr>
                      <w:spacing w:val="5"/>
                      <w:sz w:val="23"/>
                      <w:lang w:val="es-CL"/>
                    </w:rPr>
                    <w:t xml:space="preserve"> 2015</w:t>
                  </w:r>
                  <w:r>
                    <w:rPr>
                      <w:spacing w:val="5"/>
                      <w:sz w:val="23"/>
                      <w:lang w:val="es-CL"/>
                    </w:rPr>
                    <w:t xml:space="preserve"> – </w:t>
                  </w:r>
                  <w:r>
                    <w:rPr>
                      <w:spacing w:val="5"/>
                      <w:sz w:val="23"/>
                      <w:lang w:val="es-CL"/>
                    </w:rPr>
                    <w:t xml:space="preserve"> A la fecha</w:t>
                  </w:r>
                  <w:r w:rsidRPr="00F561C1">
                    <w:rPr>
                      <w:spacing w:val="5"/>
                      <w:sz w:val="23"/>
                      <w:lang w:val="es-CL"/>
                    </w:rPr>
                    <w:t xml:space="preserve"> </w:t>
                  </w:r>
                </w:p>
                <w:p w:rsidR="001C7A05" w:rsidRDefault="001C7A05" w:rsidP="001C7A05">
                  <w:pPr>
                    <w:spacing w:before="60" w:line="276" w:lineRule="auto"/>
                    <w:contextualSpacing/>
                    <w:rPr>
                      <w:b/>
                      <w:spacing w:val="5"/>
                      <w:sz w:val="23"/>
                      <w:lang w:val="es-CL"/>
                    </w:rPr>
                  </w:pPr>
                  <w:r>
                    <w:rPr>
                      <w:b/>
                      <w:spacing w:val="5"/>
                      <w:sz w:val="23"/>
                      <w:lang w:val="es-CL"/>
                    </w:rPr>
                    <w:t xml:space="preserve">Servicio de Asesoría Externa de Terreno Gerencia Corporativa de Seguridad y Salud Ocupacional Grupo Antofagasta </w:t>
                  </w:r>
                  <w:proofErr w:type="spellStart"/>
                  <w:r>
                    <w:rPr>
                      <w:b/>
                      <w:spacing w:val="5"/>
                      <w:sz w:val="23"/>
                      <w:lang w:val="es-CL"/>
                    </w:rPr>
                    <w:t>Minerals</w:t>
                  </w:r>
                  <w:proofErr w:type="spellEnd"/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 </w:t>
                  </w:r>
                </w:p>
                <w:p w:rsidR="001C7A05" w:rsidRDefault="001C7A05" w:rsidP="001C7A05">
                  <w:pPr>
                    <w:spacing w:before="60" w:line="276" w:lineRule="auto"/>
                    <w:contextualSpacing/>
                    <w:rPr>
                      <w:bCs/>
                      <w:szCs w:val="22"/>
                      <w:lang w:val="es-CL"/>
                    </w:rPr>
                  </w:pPr>
                </w:p>
                <w:p w:rsidR="001C7A05" w:rsidRDefault="001C7A05" w:rsidP="001C7A05">
                  <w:pPr>
                    <w:spacing w:before="60" w:line="276" w:lineRule="auto"/>
                    <w:contextualSpacing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 xml:space="preserve">Consultor y </w:t>
                  </w:r>
                  <w:r w:rsidRPr="00F561C1">
                    <w:rPr>
                      <w:bCs/>
                      <w:szCs w:val="22"/>
                      <w:lang w:val="es-CL"/>
                    </w:rPr>
                    <w:t>Asesor</w:t>
                  </w:r>
                  <w:r>
                    <w:rPr>
                      <w:bCs/>
                      <w:szCs w:val="22"/>
                      <w:lang w:val="es-CL"/>
                    </w:rPr>
                    <w:t xml:space="preserve"> en Prevención de Riesgos para Mining Safety </w:t>
                  </w:r>
                  <w:r w:rsidRPr="00F561C1">
                    <w:rPr>
                      <w:bCs/>
                      <w:szCs w:val="22"/>
                      <w:lang w:val="es-CL"/>
                    </w:rPr>
                    <w:t xml:space="preserve">en </w:t>
                  </w:r>
                  <w:r>
                    <w:rPr>
                      <w:bCs/>
                      <w:szCs w:val="22"/>
                      <w:lang w:val="es-CL"/>
                    </w:rPr>
                    <w:t xml:space="preserve"> contrato de  Servicios de Asesoría externa Gerencia Corporativa de Seguridad y Salud Ocupacional Grupo Antofagasta </w:t>
                  </w:r>
                  <w:proofErr w:type="spellStart"/>
                  <w:r>
                    <w:rPr>
                      <w:bCs/>
                      <w:szCs w:val="22"/>
                      <w:lang w:val="es-CL"/>
                    </w:rPr>
                    <w:t>Minerals</w:t>
                  </w:r>
                  <w:proofErr w:type="spellEnd"/>
                  <w:r>
                    <w:rPr>
                      <w:bCs/>
                      <w:szCs w:val="22"/>
                      <w:lang w:val="es-CL"/>
                    </w:rPr>
                    <w:t xml:space="preserve">. </w:t>
                  </w:r>
                  <w:r>
                    <w:rPr>
                      <w:bCs/>
                      <w:szCs w:val="22"/>
                      <w:lang w:val="es-CL"/>
                    </w:rPr>
                    <w:t>desarrollando las siguientes actividades entre otras:</w:t>
                  </w:r>
                </w:p>
                <w:p w:rsidR="001C7A05" w:rsidRDefault="001C7A05" w:rsidP="001C7A05">
                  <w:pPr>
                    <w:spacing w:before="60" w:line="276" w:lineRule="auto"/>
                    <w:contextualSpacing/>
                    <w:rPr>
                      <w:bCs/>
                      <w:szCs w:val="22"/>
                      <w:lang w:val="es-CL"/>
                    </w:rPr>
                  </w:pPr>
                </w:p>
                <w:p w:rsidR="001C7A05" w:rsidRPr="001C7A05" w:rsidRDefault="001C7A05" w:rsidP="001C7A05">
                  <w:pPr>
                    <w:pStyle w:val="Prrafodelista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 xml:space="preserve">Auditar el Modelo de Gestión de Riesgo del Grupo Antofagasta </w:t>
                  </w:r>
                  <w:proofErr w:type="spellStart"/>
                  <w:r>
                    <w:rPr>
                      <w:bCs/>
                      <w:szCs w:val="22"/>
                      <w:lang w:val="es-CL"/>
                    </w:rPr>
                    <w:t>Minerals</w:t>
                  </w:r>
                  <w:proofErr w:type="spellEnd"/>
                  <w:r>
                    <w:rPr>
                      <w:bCs/>
                      <w:szCs w:val="22"/>
                      <w:lang w:val="es-CL"/>
                    </w:rPr>
                    <w:t xml:space="preserve"> en todas sus compañías mineras, tales como Pelambres, Centinela, Antucoya y </w:t>
                  </w:r>
                  <w:r w:rsidR="006B7D0C">
                    <w:rPr>
                      <w:bCs/>
                      <w:szCs w:val="22"/>
                      <w:lang w:val="es-CL"/>
                    </w:rPr>
                    <w:t>Zaldívar</w:t>
                  </w:r>
                  <w:r>
                    <w:rPr>
                      <w:bCs/>
                      <w:szCs w:val="22"/>
                      <w:lang w:val="es-CL"/>
                    </w:rPr>
                    <w:t>, efectuando trazabilidad de sus riesgos críticos de fatalidad declarados y controles críticos establecidos, grado de adecuación de las herramientas de verificación en todos los niveles organizacionales (Ejecutivo, Administración, Supervisión y Operadores)</w:t>
                  </w:r>
                </w:p>
                <w:p w:rsidR="006B7D0C" w:rsidRDefault="001C7A05" w:rsidP="006B7D0C">
                  <w:pPr>
                    <w:pStyle w:val="Prrafodelista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 xml:space="preserve">Auditar y </w:t>
                  </w:r>
                  <w:r w:rsidR="006B7D0C">
                    <w:rPr>
                      <w:bCs/>
                      <w:szCs w:val="22"/>
                      <w:lang w:val="es-CL"/>
                    </w:rPr>
                    <w:t>verificar</w:t>
                  </w:r>
                  <w:r>
                    <w:rPr>
                      <w:bCs/>
                      <w:szCs w:val="22"/>
                      <w:lang w:val="es-CL"/>
                    </w:rPr>
                    <w:t xml:space="preserve"> el grado de implementación de</w:t>
                  </w:r>
                  <w:r w:rsidR="006B7D0C">
                    <w:rPr>
                      <w:bCs/>
                      <w:szCs w:val="22"/>
                      <w:lang w:val="es-CL"/>
                    </w:rPr>
                    <w:t xml:space="preserve">l Reglamento Especial Corporativo de Seguridad y Salud Ocupacional de Empresas Contratistas (RECSS) </w:t>
                  </w:r>
                  <w:r>
                    <w:rPr>
                      <w:bCs/>
                      <w:szCs w:val="22"/>
                      <w:lang w:val="es-CL"/>
                    </w:rPr>
                    <w:t>por parte de las empresas contratistas del Grupo AMSA</w:t>
                  </w:r>
                  <w:r w:rsidR="006B7D0C">
                    <w:rPr>
                      <w:bCs/>
                      <w:szCs w:val="22"/>
                      <w:lang w:val="es-CL"/>
                    </w:rPr>
                    <w:t>.</w:t>
                  </w:r>
                </w:p>
                <w:p w:rsidR="006B7D0C" w:rsidRPr="006B7D0C" w:rsidRDefault="006B7D0C" w:rsidP="006B7D0C">
                  <w:pPr>
                    <w:pStyle w:val="Prrafodelista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>Auditar y verificar grado de implementación de estándar de reportabilidad del grupo AMSA.</w:t>
                  </w:r>
                </w:p>
                <w:p w:rsidR="001C7A05" w:rsidRDefault="001C7A05" w:rsidP="001C7A05">
                  <w:pPr>
                    <w:spacing w:before="60" w:line="276" w:lineRule="auto"/>
                    <w:contextualSpacing/>
                    <w:rPr>
                      <w:bCs/>
                      <w:szCs w:val="22"/>
                      <w:lang w:val="es-CL"/>
                    </w:rPr>
                  </w:pPr>
                  <w:bookmarkStart w:id="0" w:name="_GoBack"/>
                  <w:bookmarkEnd w:id="0"/>
                </w:p>
                <w:p w:rsidR="006B7D0C" w:rsidRDefault="006B7D0C" w:rsidP="001C7A05">
                  <w:pPr>
                    <w:spacing w:before="60" w:line="276" w:lineRule="auto"/>
                    <w:contextualSpacing/>
                    <w:rPr>
                      <w:bCs/>
                      <w:szCs w:val="22"/>
                      <w:lang w:val="es-CL"/>
                    </w:rPr>
                  </w:pPr>
                </w:p>
                <w:p w:rsidR="006B7D0C" w:rsidRDefault="006B7D0C" w:rsidP="001C7A05">
                  <w:pPr>
                    <w:spacing w:before="60" w:line="276" w:lineRule="auto"/>
                    <w:contextualSpacing/>
                    <w:rPr>
                      <w:bCs/>
                      <w:szCs w:val="22"/>
                      <w:lang w:val="es-CL"/>
                    </w:rPr>
                  </w:pPr>
                </w:p>
                <w:p w:rsidR="006B7D0C" w:rsidRDefault="006B7D0C" w:rsidP="001C7A05">
                  <w:pPr>
                    <w:spacing w:before="60" w:line="276" w:lineRule="auto"/>
                    <w:contextualSpacing/>
                    <w:rPr>
                      <w:bCs/>
                      <w:szCs w:val="22"/>
                      <w:lang w:val="es-CL"/>
                    </w:rPr>
                  </w:pPr>
                </w:p>
                <w:p w:rsidR="001F4D5E" w:rsidRDefault="001F4D5E" w:rsidP="00E04EFC">
                  <w:pPr>
                    <w:pStyle w:val="Achievement"/>
                    <w:framePr w:hSpace="187" w:wrap="around" w:vAnchor="page" w:hAnchor="margin" w:y="1336"/>
                    <w:numPr>
                      <w:ilvl w:val="0"/>
                      <w:numId w:val="0"/>
                    </w:numPr>
                    <w:suppressOverlap/>
                    <w:rPr>
                      <w:lang w:val="es-CL"/>
                    </w:rPr>
                  </w:pPr>
                </w:p>
                <w:p w:rsidR="001C7A05" w:rsidRDefault="001C7A05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spacing w:val="5"/>
                      <w:sz w:val="23"/>
                      <w:lang w:val="es-CL"/>
                    </w:rPr>
                  </w:pPr>
                </w:p>
                <w:p w:rsidR="001C7A05" w:rsidRDefault="001C7A05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spacing w:val="5"/>
                      <w:sz w:val="23"/>
                      <w:lang w:val="es-CL"/>
                    </w:rPr>
                  </w:pPr>
                </w:p>
                <w:p w:rsidR="001C7A05" w:rsidRDefault="001C7A05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spacing w:val="5"/>
                      <w:sz w:val="23"/>
                      <w:lang w:val="es-CL"/>
                    </w:rPr>
                  </w:pPr>
                </w:p>
                <w:p w:rsidR="001C7A05" w:rsidRDefault="001C7A05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spacing w:val="5"/>
                      <w:sz w:val="23"/>
                      <w:lang w:val="es-CL"/>
                    </w:rPr>
                  </w:pPr>
                </w:p>
                <w:p w:rsidR="001C7A05" w:rsidRDefault="001C7A05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spacing w:val="5"/>
                      <w:sz w:val="23"/>
                      <w:lang w:val="es-CL"/>
                    </w:rPr>
                  </w:pPr>
                </w:p>
                <w:p w:rsidR="003D2EC4" w:rsidRPr="00F561C1" w:rsidRDefault="003D2EC4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spacing w:val="5"/>
                      <w:sz w:val="23"/>
                      <w:lang w:val="es-CL"/>
                    </w:rPr>
                  </w:pPr>
                  <w:r w:rsidRPr="00F561C1">
                    <w:rPr>
                      <w:spacing w:val="5"/>
                      <w:sz w:val="23"/>
                      <w:lang w:val="es-CL"/>
                    </w:rPr>
                    <w:t>Agosto 2015</w:t>
                  </w:r>
                  <w:r>
                    <w:rPr>
                      <w:spacing w:val="5"/>
                      <w:sz w:val="23"/>
                      <w:lang w:val="es-CL"/>
                    </w:rPr>
                    <w:t xml:space="preserve"> – </w:t>
                  </w:r>
                  <w:r w:rsidR="001C7A05">
                    <w:rPr>
                      <w:spacing w:val="5"/>
                      <w:sz w:val="23"/>
                      <w:lang w:val="es-CL"/>
                    </w:rPr>
                    <w:t>Mayo 2016</w:t>
                  </w:r>
                  <w:r w:rsidRPr="00F561C1">
                    <w:rPr>
                      <w:spacing w:val="5"/>
                      <w:sz w:val="23"/>
                      <w:lang w:val="es-CL"/>
                    </w:rPr>
                    <w:t xml:space="preserve"> </w:t>
                  </w:r>
                </w:p>
                <w:p w:rsidR="00C84D28" w:rsidRDefault="00F561C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/>
                      <w:spacing w:val="5"/>
                      <w:sz w:val="23"/>
                      <w:lang w:val="es-CL"/>
                    </w:rPr>
                  </w:pPr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Proyecto Empalme entre Rollos y Cambio de Correa CV-005 y CV-006 (ST-7800) Minera Los Pelambres </w:t>
                  </w:r>
                </w:p>
                <w:p w:rsidR="003D2EC4" w:rsidRDefault="003D2EC4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</w:p>
                <w:p w:rsidR="00F561C1" w:rsidRDefault="00F561C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561C1">
                    <w:rPr>
                      <w:bCs/>
                      <w:szCs w:val="22"/>
                      <w:lang w:val="es-CL"/>
                    </w:rPr>
                    <w:t xml:space="preserve">Asesor en Prevención de Riesgos para la Empresa Rema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Tip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 Top. En el Contrato de Empalmes entre Rollos y Cambio de Correa CV-005 y CV-006 en Minera Los Pelambres</w:t>
                  </w:r>
                  <w:r w:rsidR="00C84D28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r w:rsidRPr="00F561C1">
                    <w:rPr>
                      <w:bCs/>
                      <w:szCs w:val="22"/>
                      <w:lang w:val="es-CL"/>
                    </w:rPr>
                    <w:t>pertenecient</w:t>
                  </w:r>
                  <w:r w:rsidR="003C6B6B">
                    <w:rPr>
                      <w:bCs/>
                      <w:szCs w:val="22"/>
                      <w:lang w:val="es-CL"/>
                    </w:rPr>
                    <w:t xml:space="preserve">e al Grupo Antofagasta </w:t>
                  </w:r>
                  <w:proofErr w:type="spellStart"/>
                  <w:r w:rsidR="003C6B6B">
                    <w:rPr>
                      <w:bCs/>
                      <w:szCs w:val="22"/>
                      <w:lang w:val="es-CL"/>
                    </w:rPr>
                    <w:t>Minerals</w:t>
                  </w:r>
                  <w:proofErr w:type="spellEnd"/>
                  <w:r w:rsidR="003C6B6B">
                    <w:rPr>
                      <w:bCs/>
                      <w:szCs w:val="22"/>
                      <w:lang w:val="es-CL"/>
                    </w:rPr>
                    <w:t>, desarrollando las siguientes actividades entre otras:</w:t>
                  </w:r>
                </w:p>
                <w:p w:rsidR="003C6B6B" w:rsidRDefault="003C6B6B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</w:p>
                <w:p w:rsidR="003C6B6B" w:rsidRDefault="003C6B6B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>Implementación de Reglamento Corporativo de Seguridad y Salud de Minera Los Pelambres.</w:t>
                  </w:r>
                </w:p>
                <w:p w:rsidR="003C6B6B" w:rsidRDefault="003C6B6B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 xml:space="preserve">Desarrollo e Implementación de procedimientos de trabajos para actividades críticas, tales como cambio de tramos de correa CV-005 y CV-006 </w:t>
                  </w:r>
                </w:p>
                <w:p w:rsidR="003C6B6B" w:rsidRDefault="003C6B6B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 xml:space="preserve">Desarrollo, </w:t>
                  </w:r>
                  <w:r w:rsidR="0016272F">
                    <w:rPr>
                      <w:bCs/>
                      <w:szCs w:val="22"/>
                      <w:lang w:val="es-CL"/>
                    </w:rPr>
                    <w:t>i</w:t>
                  </w:r>
                  <w:r w:rsidRPr="00C84D28">
                    <w:rPr>
                      <w:bCs/>
                      <w:szCs w:val="22"/>
                      <w:lang w:val="es-CL"/>
                    </w:rPr>
                    <w:t>mplementación</w:t>
                  </w:r>
                  <w:r>
                    <w:rPr>
                      <w:bCs/>
                      <w:szCs w:val="22"/>
                      <w:lang w:val="es-CL"/>
                    </w:rPr>
                    <w:t xml:space="preserve"> y </w:t>
                  </w:r>
                  <w:r w:rsidR="0016272F">
                    <w:rPr>
                      <w:bCs/>
                      <w:szCs w:val="22"/>
                      <w:lang w:val="es-CL"/>
                    </w:rPr>
                    <w:t>c</w:t>
                  </w:r>
                  <w:r>
                    <w:rPr>
                      <w:bCs/>
                      <w:szCs w:val="22"/>
                      <w:lang w:val="es-CL"/>
                    </w:rPr>
                    <w:t>ontrol</w:t>
                  </w:r>
                  <w:r w:rsidR="0016272F">
                    <w:rPr>
                      <w:bCs/>
                      <w:szCs w:val="22"/>
                      <w:lang w:val="es-CL"/>
                    </w:rPr>
                    <w:t xml:space="preserve"> mediante auditorias</w:t>
                  </w:r>
                  <w:r>
                    <w:rPr>
                      <w:bCs/>
                      <w:szCs w:val="22"/>
                      <w:lang w:val="es-CL"/>
                    </w:rPr>
                    <w:t xml:space="preserve"> </w:t>
                  </w:r>
                  <w:r w:rsidRPr="00C84D28">
                    <w:rPr>
                      <w:bCs/>
                      <w:szCs w:val="22"/>
                      <w:lang w:val="es-CL"/>
                    </w:rPr>
                    <w:t xml:space="preserve">de </w:t>
                  </w:r>
                  <w:r w:rsidR="0016272F">
                    <w:rPr>
                      <w:bCs/>
                      <w:szCs w:val="22"/>
                      <w:lang w:val="es-CL"/>
                    </w:rPr>
                    <w:t>p</w:t>
                  </w:r>
                  <w:r w:rsidRPr="00C84D28">
                    <w:rPr>
                      <w:bCs/>
                      <w:szCs w:val="22"/>
                      <w:lang w:val="es-CL"/>
                    </w:rPr>
                    <w:t xml:space="preserve">rograma de </w:t>
                  </w:r>
                  <w:r w:rsidR="0016272F">
                    <w:rPr>
                      <w:bCs/>
                      <w:szCs w:val="22"/>
                      <w:lang w:val="es-CL"/>
                    </w:rPr>
                    <w:t>s</w:t>
                  </w:r>
                  <w:r w:rsidRPr="00C84D28">
                    <w:rPr>
                      <w:bCs/>
                      <w:szCs w:val="22"/>
                      <w:lang w:val="es-CL"/>
                    </w:rPr>
                    <w:t xml:space="preserve">eguridad y </w:t>
                  </w:r>
                  <w:r w:rsidR="0016272F">
                    <w:rPr>
                      <w:bCs/>
                      <w:szCs w:val="22"/>
                      <w:lang w:val="es-CL"/>
                    </w:rPr>
                    <w:t>s</w:t>
                  </w:r>
                  <w:r w:rsidRPr="00C84D28">
                    <w:rPr>
                      <w:bCs/>
                      <w:szCs w:val="22"/>
                      <w:lang w:val="es-CL"/>
                    </w:rPr>
                    <w:t>alud Ocupacional</w:t>
                  </w:r>
                  <w:r>
                    <w:rPr>
                      <w:bCs/>
                      <w:szCs w:val="22"/>
                      <w:lang w:val="es-CL"/>
                    </w:rPr>
                    <w:t>, bajo estándares Antofagasta Mineral, Minera Los Pelambres.</w:t>
                  </w:r>
                </w:p>
                <w:p w:rsidR="00C84D28" w:rsidRDefault="003C6B6B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3C6B6B">
                    <w:rPr>
                      <w:bCs/>
                      <w:szCs w:val="22"/>
                      <w:lang w:val="es-CL"/>
                    </w:rPr>
                    <w:t>Implementación, desarrollo y control mediante auditorias documentales y de terreno de Protocolos de Control de Riesgos Fatales</w:t>
                  </w:r>
                  <w:r w:rsidR="0016272F">
                    <w:rPr>
                      <w:bCs/>
                      <w:szCs w:val="22"/>
                      <w:lang w:val="es-CL"/>
                    </w:rPr>
                    <w:t xml:space="preserve"> Antofagasta </w:t>
                  </w:r>
                  <w:proofErr w:type="spellStart"/>
                  <w:r w:rsidR="0016272F">
                    <w:rPr>
                      <w:bCs/>
                      <w:szCs w:val="22"/>
                      <w:lang w:val="es-CL"/>
                    </w:rPr>
                    <w:t>Mineral</w:t>
                  </w:r>
                  <w:r w:rsidRPr="003C6B6B">
                    <w:rPr>
                      <w:bCs/>
                      <w:szCs w:val="22"/>
                      <w:lang w:val="es-CL"/>
                    </w:rPr>
                    <w:t>s</w:t>
                  </w:r>
                  <w:proofErr w:type="spellEnd"/>
                  <w:r w:rsidRPr="003C6B6B">
                    <w:rPr>
                      <w:bCs/>
                      <w:szCs w:val="22"/>
                      <w:lang w:val="es-CL"/>
                    </w:rPr>
                    <w:t xml:space="preserve">, Minera Los </w:t>
                  </w:r>
                  <w:r>
                    <w:rPr>
                      <w:bCs/>
                      <w:szCs w:val="22"/>
                      <w:lang w:val="es-CL"/>
                    </w:rPr>
                    <w:t>P</w:t>
                  </w:r>
                  <w:r w:rsidRPr="003C6B6B">
                    <w:rPr>
                      <w:bCs/>
                      <w:szCs w:val="22"/>
                      <w:lang w:val="es-CL"/>
                    </w:rPr>
                    <w:t>elambres</w:t>
                  </w:r>
                  <w:r>
                    <w:rPr>
                      <w:bCs/>
                      <w:szCs w:val="22"/>
                      <w:lang w:val="es-CL"/>
                    </w:rPr>
                    <w:t>.</w:t>
                  </w:r>
                </w:p>
                <w:p w:rsidR="003C6B6B" w:rsidRDefault="003C6B6B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>Desarrollo, dirección y control de cierre de investigaciones de incidentes mediante metodología ICAM Los Pelambres.</w:t>
                  </w:r>
                </w:p>
                <w:p w:rsidR="0016272F" w:rsidRDefault="0016272F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 xml:space="preserve">Asesoramiento en terreno en actividades </w:t>
                  </w:r>
                  <w:proofErr w:type="spellStart"/>
                  <w:r>
                    <w:rPr>
                      <w:bCs/>
                      <w:szCs w:val="22"/>
                      <w:lang w:val="es-CL"/>
                    </w:rPr>
                    <w:t>criticas</w:t>
                  </w:r>
                  <w:proofErr w:type="spellEnd"/>
                  <w:r>
                    <w:rPr>
                      <w:bCs/>
                      <w:szCs w:val="22"/>
                      <w:lang w:val="es-CL"/>
                    </w:rPr>
                    <w:t xml:space="preserve">, </w:t>
                  </w:r>
                  <w:r w:rsidR="00045E79">
                    <w:rPr>
                      <w:bCs/>
                      <w:szCs w:val="22"/>
                      <w:lang w:val="es-CL"/>
                    </w:rPr>
                    <w:t xml:space="preserve">tales como, </w:t>
                  </w:r>
                  <w:proofErr w:type="spellStart"/>
                  <w:r w:rsidR="00045E79">
                    <w:rPr>
                      <w:bCs/>
                      <w:szCs w:val="22"/>
                      <w:lang w:val="es-CL"/>
                    </w:rPr>
                    <w:t>izajes</w:t>
                  </w:r>
                  <w:proofErr w:type="spellEnd"/>
                  <w:r w:rsidR="00045E79">
                    <w:rPr>
                      <w:bCs/>
                      <w:szCs w:val="22"/>
                      <w:lang w:val="es-CL"/>
                    </w:rPr>
                    <w:t xml:space="preserve"> críticos, cambio de tramos de correa cv-005 y cv-006, confección de empalmes vulcanizados, en mantenciones mayores, como en operaciones normales.</w:t>
                  </w:r>
                </w:p>
                <w:p w:rsidR="00045E79" w:rsidRPr="00045E79" w:rsidRDefault="00045E79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</w:p>
                <w:p w:rsidR="003C6B6B" w:rsidRPr="003C6B6B" w:rsidRDefault="003C6B6B" w:rsidP="00E04EFC">
                  <w:pPr>
                    <w:pStyle w:val="Prrafodelista"/>
                    <w:framePr w:hSpace="187" w:wrap="around" w:vAnchor="page" w:hAnchor="margin" w:y="1336"/>
                    <w:spacing w:before="60" w:line="276" w:lineRule="auto"/>
                    <w:ind w:left="720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</w:p>
                <w:p w:rsidR="00F561C1" w:rsidRPr="00F561C1" w:rsidRDefault="00C84D28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jc w:val="left"/>
                    <w:rPr>
                      <w:rFonts w:ascii="Arial" w:eastAsia="Century Schoolbook" w:hAnsi="Arial" w:cs="Arial"/>
                      <w:b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F561C1">
                    <w:rPr>
                      <w:spacing w:val="5"/>
                      <w:sz w:val="23"/>
                      <w:lang w:val="es-CL"/>
                    </w:rPr>
                    <w:t>Agosto 2013</w:t>
                  </w:r>
                  <w:r w:rsidR="003D2EC4">
                    <w:rPr>
                      <w:spacing w:val="5"/>
                      <w:sz w:val="23"/>
                      <w:lang w:val="es-CL"/>
                    </w:rPr>
                    <w:t xml:space="preserve"> – </w:t>
                  </w:r>
                  <w:r w:rsidRPr="00F561C1">
                    <w:rPr>
                      <w:spacing w:val="5"/>
                      <w:sz w:val="23"/>
                      <w:lang w:val="es-CL"/>
                    </w:rPr>
                    <w:t>Febrero 2015</w:t>
                  </w:r>
                </w:p>
                <w:p w:rsidR="00C84D28" w:rsidRDefault="00F561C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/>
                      <w:spacing w:val="5"/>
                      <w:sz w:val="23"/>
                      <w:lang w:val="es-CL"/>
                    </w:rPr>
                  </w:pPr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>Proyecto Minera Antucoya Grupo Antofag</w:t>
                  </w:r>
                  <w:r w:rsidR="00896DBB">
                    <w:rPr>
                      <w:b/>
                      <w:spacing w:val="5"/>
                      <w:sz w:val="23"/>
                      <w:lang w:val="es-CL"/>
                    </w:rPr>
                    <w:t xml:space="preserve">asta </w:t>
                  </w:r>
                  <w:proofErr w:type="spellStart"/>
                  <w:r w:rsidR="00896DBB">
                    <w:rPr>
                      <w:b/>
                      <w:spacing w:val="5"/>
                      <w:sz w:val="23"/>
                      <w:lang w:val="es-CL"/>
                    </w:rPr>
                    <w:t>Minerals</w:t>
                  </w:r>
                  <w:proofErr w:type="spellEnd"/>
                  <w:r w:rsidR="00896DBB">
                    <w:rPr>
                      <w:b/>
                      <w:spacing w:val="5"/>
                      <w:sz w:val="23"/>
                      <w:lang w:val="es-CL"/>
                    </w:rPr>
                    <w:t xml:space="preserve"> Empresa </w:t>
                  </w:r>
                  <w:proofErr w:type="spellStart"/>
                  <w:r w:rsidR="00896DBB">
                    <w:rPr>
                      <w:b/>
                      <w:spacing w:val="5"/>
                      <w:sz w:val="23"/>
                      <w:lang w:val="es-CL"/>
                    </w:rPr>
                    <w:t>Workmate</w:t>
                  </w:r>
                  <w:proofErr w:type="spellEnd"/>
                </w:p>
                <w:p w:rsidR="00C84D28" w:rsidRDefault="00C84D28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</w:p>
                <w:p w:rsidR="00F561C1" w:rsidRPr="00F561C1" w:rsidRDefault="00C84D28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561C1">
                    <w:rPr>
                      <w:bCs/>
                      <w:szCs w:val="22"/>
                      <w:lang w:val="es-CL"/>
                    </w:rPr>
                    <w:t>Líder</w:t>
                  </w:r>
                  <w:r w:rsidR="00F561C1" w:rsidRPr="00F561C1">
                    <w:rPr>
                      <w:bCs/>
                      <w:szCs w:val="22"/>
                      <w:lang w:val="es-CL"/>
                    </w:rPr>
                    <w:t xml:space="preserve"> de Seguridad y Salud Ocupacional para la Empresa </w:t>
                  </w:r>
                  <w:proofErr w:type="spellStart"/>
                  <w:r w:rsidR="00F561C1" w:rsidRPr="00F561C1">
                    <w:rPr>
                      <w:bCs/>
                      <w:szCs w:val="22"/>
                      <w:lang w:val="es-CL"/>
                    </w:rPr>
                    <w:t>W</w:t>
                  </w:r>
                  <w:r>
                    <w:rPr>
                      <w:bCs/>
                      <w:szCs w:val="22"/>
                      <w:lang w:val="es-CL"/>
                    </w:rPr>
                    <w:t>orkmate</w:t>
                  </w:r>
                  <w:proofErr w:type="spellEnd"/>
                  <w:r>
                    <w:rPr>
                      <w:bCs/>
                      <w:szCs w:val="22"/>
                      <w:lang w:val="es-CL"/>
                    </w:rPr>
                    <w:t xml:space="preserve"> Ltda. En el Contrato </w:t>
                  </w:r>
                  <w:r w:rsidRPr="00F561C1">
                    <w:rPr>
                      <w:bCs/>
                      <w:szCs w:val="22"/>
                      <w:lang w:val="es-CL"/>
                    </w:rPr>
                    <w:t>Administración</w:t>
                  </w:r>
                  <w:r w:rsidR="00F561C1" w:rsidRPr="00F561C1">
                    <w:rPr>
                      <w:bCs/>
                      <w:szCs w:val="22"/>
                      <w:lang w:val="es-CL"/>
                    </w:rPr>
                    <w:t xml:space="preserve"> y Operación de Bodega Internacional Proyecto Antucoya perteneciente al Grupo Antofagasta </w:t>
                  </w:r>
                  <w:proofErr w:type="spellStart"/>
                  <w:r w:rsidR="00F561C1" w:rsidRPr="00F561C1">
                    <w:rPr>
                      <w:bCs/>
                      <w:szCs w:val="22"/>
                      <w:lang w:val="es-CL"/>
                    </w:rPr>
                    <w:t>Minerals</w:t>
                  </w:r>
                  <w:proofErr w:type="spellEnd"/>
                  <w:r w:rsidR="00F561C1" w:rsidRPr="00F561C1">
                    <w:rPr>
                      <w:bCs/>
                      <w:szCs w:val="22"/>
                      <w:lang w:val="es-CL"/>
                    </w:rPr>
                    <w:t xml:space="preserve">, cuya administración y construcción se encontraba a cargo de SNC </w:t>
                  </w:r>
                  <w:proofErr w:type="spellStart"/>
                  <w:r w:rsidR="00F561C1" w:rsidRPr="00F561C1">
                    <w:rPr>
                      <w:bCs/>
                      <w:szCs w:val="22"/>
                      <w:lang w:val="es-CL"/>
                    </w:rPr>
                    <w:t>Lavalin</w:t>
                  </w:r>
                  <w:proofErr w:type="spellEnd"/>
                  <w:r w:rsidR="00F561C1" w:rsidRPr="00F561C1">
                    <w:rPr>
                      <w:bCs/>
                      <w:szCs w:val="22"/>
                      <w:lang w:val="es-CL"/>
                    </w:rPr>
                    <w:t>, desarrollando las siguientes actividades ente otras: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rFonts w:ascii="Arial" w:eastAsia="Century Schoolbook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C84D28" w:rsidRDefault="00C84D28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C84D28">
                    <w:rPr>
                      <w:bCs/>
                      <w:szCs w:val="22"/>
                      <w:lang w:val="es-CL"/>
                    </w:rPr>
                    <w:t>Implementación</w:t>
                  </w:r>
                  <w:r w:rsidR="00F561C1" w:rsidRPr="00C84D28">
                    <w:rPr>
                      <w:bCs/>
                      <w:szCs w:val="22"/>
                      <w:lang w:val="es-CL"/>
                    </w:rPr>
                    <w:t xml:space="preserve"> del Departamento de Seguridad y Salud Ocupacional en el sitio para la empresa </w:t>
                  </w:r>
                  <w:proofErr w:type="spellStart"/>
                  <w:r w:rsidR="00F561C1" w:rsidRPr="00C84D28">
                    <w:rPr>
                      <w:bCs/>
                      <w:szCs w:val="22"/>
                      <w:lang w:val="es-CL"/>
                    </w:rPr>
                    <w:t>Workmate</w:t>
                  </w:r>
                  <w:proofErr w:type="spellEnd"/>
                </w:p>
                <w:p w:rsidR="00C84D28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C84D28">
                    <w:rPr>
                      <w:bCs/>
                      <w:szCs w:val="22"/>
                      <w:lang w:val="es-CL"/>
                    </w:rPr>
                    <w:lastRenderedPageBreak/>
                    <w:t>Tramitación de Permisos Sectoriales para Construcción de Bodega e  Instalación de F</w:t>
                  </w:r>
                  <w:r w:rsidR="00C84D28">
                    <w:rPr>
                      <w:bCs/>
                      <w:szCs w:val="22"/>
                      <w:lang w:val="es-CL"/>
                    </w:rPr>
                    <w:t>a</w:t>
                  </w:r>
                  <w:r w:rsidRPr="00C84D28">
                    <w:rPr>
                      <w:bCs/>
                      <w:szCs w:val="22"/>
                      <w:lang w:val="es-CL"/>
                    </w:rPr>
                    <w:t>ena.</w:t>
                  </w:r>
                </w:p>
                <w:p w:rsidR="00C84D28" w:rsidRDefault="00C07D4A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 xml:space="preserve">Desarrollo, </w:t>
                  </w:r>
                  <w:r w:rsidR="00F561C1" w:rsidRPr="00C84D28">
                    <w:rPr>
                      <w:bCs/>
                      <w:szCs w:val="22"/>
                      <w:lang w:val="es-CL"/>
                    </w:rPr>
                    <w:t>Implementación</w:t>
                  </w:r>
                  <w:r>
                    <w:rPr>
                      <w:bCs/>
                      <w:szCs w:val="22"/>
                      <w:lang w:val="es-CL"/>
                    </w:rPr>
                    <w:t xml:space="preserve"> y Control </w:t>
                  </w:r>
                  <w:r w:rsidR="00F561C1" w:rsidRPr="00C84D28">
                    <w:rPr>
                      <w:bCs/>
                      <w:szCs w:val="22"/>
                      <w:lang w:val="es-CL"/>
                    </w:rPr>
                    <w:t>de Programa de Seguridad y Salud Ocupacional</w:t>
                  </w:r>
                  <w:r>
                    <w:rPr>
                      <w:bCs/>
                      <w:szCs w:val="22"/>
                      <w:lang w:val="es-CL"/>
                    </w:rPr>
                    <w:t xml:space="preserve">, bajo estándares Antofagasta </w:t>
                  </w:r>
                  <w:proofErr w:type="spellStart"/>
                  <w:r>
                    <w:rPr>
                      <w:bCs/>
                      <w:szCs w:val="22"/>
                      <w:lang w:val="es-CL"/>
                    </w:rPr>
                    <w:t>Minera</w:t>
                  </w:r>
                  <w:r w:rsidR="003C6B6B">
                    <w:rPr>
                      <w:bCs/>
                      <w:szCs w:val="22"/>
                      <w:lang w:val="es-CL"/>
                    </w:rPr>
                    <w:t>ls</w:t>
                  </w:r>
                  <w:proofErr w:type="spellEnd"/>
                  <w:r>
                    <w:rPr>
                      <w:bCs/>
                      <w:szCs w:val="22"/>
                      <w:lang w:val="es-CL"/>
                    </w:rPr>
                    <w:t>.</w:t>
                  </w:r>
                </w:p>
                <w:p w:rsidR="00C07D4A" w:rsidRDefault="00C07D4A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>
                    <w:rPr>
                      <w:bCs/>
                      <w:szCs w:val="22"/>
                      <w:lang w:val="es-CL"/>
                    </w:rPr>
                    <w:t xml:space="preserve">Implementación, desarrollo y control mediante auditorias documentales y de terreno de Protocolos de Control de Riesgos Fatales Antofagasta </w:t>
                  </w:r>
                  <w:proofErr w:type="spellStart"/>
                  <w:r>
                    <w:rPr>
                      <w:bCs/>
                      <w:szCs w:val="22"/>
                      <w:lang w:val="es-CL"/>
                    </w:rPr>
                    <w:t>Mineralas</w:t>
                  </w:r>
                  <w:proofErr w:type="spellEnd"/>
                  <w:r>
                    <w:rPr>
                      <w:bCs/>
                      <w:szCs w:val="22"/>
                      <w:lang w:val="es-CL"/>
                    </w:rPr>
                    <w:t>, Minera Antucoya.</w:t>
                  </w:r>
                </w:p>
                <w:p w:rsidR="00C84D28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C84D28">
                    <w:rPr>
                      <w:bCs/>
                      <w:szCs w:val="22"/>
                      <w:lang w:val="es-CL"/>
                    </w:rPr>
                    <w:t xml:space="preserve">Desarrollo, Confección e Implementación de Matrices de </w:t>
                  </w:r>
                  <w:r w:rsidR="00C84D28" w:rsidRPr="00C84D28">
                    <w:rPr>
                      <w:bCs/>
                      <w:szCs w:val="22"/>
                      <w:lang w:val="es-CL"/>
                    </w:rPr>
                    <w:t>Identificación</w:t>
                  </w:r>
                  <w:r w:rsidRPr="00C84D28">
                    <w:rPr>
                      <w:bCs/>
                      <w:szCs w:val="22"/>
                      <w:lang w:val="es-CL"/>
                    </w:rPr>
                    <w:t xml:space="preserve"> de Peligros y Evaluaciones de Riesgos, Procedimientos de Trabajos asociados a labores de Carga y Descarga de Estructuras de Alto Tonelaje Con Grúas Horquillas </w:t>
                  </w:r>
                  <w:proofErr w:type="spellStart"/>
                  <w:r w:rsidRPr="00C84D28">
                    <w:rPr>
                      <w:bCs/>
                      <w:szCs w:val="22"/>
                      <w:lang w:val="es-CL"/>
                    </w:rPr>
                    <w:t>Komatsu</w:t>
                  </w:r>
                  <w:proofErr w:type="spellEnd"/>
                  <w:r w:rsidRPr="00C84D28">
                    <w:rPr>
                      <w:bCs/>
                      <w:szCs w:val="22"/>
                      <w:lang w:val="es-CL"/>
                    </w:rPr>
                    <w:t xml:space="preserve"> y </w:t>
                  </w:r>
                  <w:r w:rsidR="00C84D28" w:rsidRPr="00C84D28">
                    <w:rPr>
                      <w:bCs/>
                      <w:szCs w:val="22"/>
                      <w:lang w:val="es-CL"/>
                    </w:rPr>
                    <w:t>Grúa</w:t>
                  </w:r>
                  <w:r w:rsidRPr="00C84D28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r w:rsidR="00C84D28" w:rsidRPr="00C84D28">
                    <w:rPr>
                      <w:bCs/>
                      <w:szCs w:val="22"/>
                      <w:lang w:val="es-CL"/>
                    </w:rPr>
                    <w:t>Telescópica</w:t>
                  </w:r>
                  <w:r w:rsidRPr="00C84D28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proofErr w:type="spellStart"/>
                  <w:r w:rsidRPr="00C84D28">
                    <w:rPr>
                      <w:bCs/>
                      <w:szCs w:val="22"/>
                      <w:lang w:val="es-CL"/>
                    </w:rPr>
                    <w:t>Terex</w:t>
                  </w:r>
                  <w:proofErr w:type="spellEnd"/>
                  <w:r w:rsidRPr="00C84D28">
                    <w:rPr>
                      <w:bCs/>
                      <w:szCs w:val="22"/>
                      <w:lang w:val="es-CL"/>
                    </w:rPr>
                    <w:t xml:space="preserve">, Procedimientos de Mantenimiento de Equipos y Procedimientos de Construcción y Montaje </w:t>
                  </w:r>
                  <w:r w:rsidR="00C84D28" w:rsidRPr="00C84D28">
                    <w:rPr>
                      <w:bCs/>
                      <w:szCs w:val="22"/>
                      <w:lang w:val="es-CL"/>
                    </w:rPr>
                    <w:t>Eléctrico</w:t>
                  </w:r>
                  <w:r w:rsidRPr="00C84D28">
                    <w:rPr>
                      <w:bCs/>
                      <w:szCs w:val="22"/>
                      <w:lang w:val="es-CL"/>
                    </w:rPr>
                    <w:t>, entre otros.</w:t>
                  </w:r>
                </w:p>
                <w:p w:rsidR="00F561C1" w:rsidRPr="00C84D28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C84D28">
                    <w:rPr>
                      <w:bCs/>
                      <w:szCs w:val="22"/>
                      <w:lang w:val="es-CL"/>
                    </w:rPr>
                    <w:t xml:space="preserve">Supervisión </w:t>
                  </w:r>
                  <w:r w:rsidR="00C07D4A">
                    <w:rPr>
                      <w:bCs/>
                      <w:szCs w:val="22"/>
                      <w:lang w:val="es-CL"/>
                    </w:rPr>
                    <w:t xml:space="preserve">de trabajos </w:t>
                  </w:r>
                  <w:proofErr w:type="spellStart"/>
                  <w:r w:rsidR="00C07D4A">
                    <w:rPr>
                      <w:bCs/>
                      <w:szCs w:val="22"/>
                      <w:lang w:val="es-CL"/>
                    </w:rPr>
                    <w:t>criticos</w:t>
                  </w:r>
                  <w:proofErr w:type="spellEnd"/>
                  <w:r w:rsidR="00C07D4A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r w:rsidRPr="00C84D28">
                    <w:rPr>
                      <w:bCs/>
                      <w:szCs w:val="22"/>
                      <w:lang w:val="es-CL"/>
                    </w:rPr>
                    <w:t>en Terreno</w:t>
                  </w:r>
                  <w:r w:rsidR="00C07D4A">
                    <w:rPr>
                      <w:bCs/>
                      <w:szCs w:val="22"/>
                      <w:lang w:val="es-CL"/>
                    </w:rPr>
                    <w:t xml:space="preserve">, principalmente montaje, </w:t>
                  </w:r>
                  <w:proofErr w:type="spellStart"/>
                  <w:r w:rsidR="00C07D4A">
                    <w:rPr>
                      <w:bCs/>
                      <w:szCs w:val="22"/>
                      <w:lang w:val="es-CL"/>
                    </w:rPr>
                    <w:t>izajes</w:t>
                  </w:r>
                  <w:proofErr w:type="spellEnd"/>
                  <w:r w:rsidR="00045E79">
                    <w:rPr>
                      <w:bCs/>
                      <w:szCs w:val="22"/>
                      <w:lang w:val="es-CL"/>
                    </w:rPr>
                    <w:t xml:space="preserve"> críticos sobre 25 Ton</w:t>
                  </w:r>
                  <w:r w:rsidR="00C07D4A">
                    <w:rPr>
                      <w:bCs/>
                      <w:szCs w:val="22"/>
                      <w:lang w:val="es-CL"/>
                    </w:rPr>
                    <w:t xml:space="preserve"> y transporte de cargas sobre 10 toneladas</w:t>
                  </w:r>
                  <w:r w:rsidRPr="00C84D28">
                    <w:rPr>
                      <w:bCs/>
                      <w:szCs w:val="22"/>
                      <w:lang w:val="es-CL"/>
                    </w:rPr>
                    <w:t>.</w:t>
                  </w:r>
                </w:p>
                <w:p w:rsidR="00C84D28" w:rsidRDefault="00C84D28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/>
                      <w:spacing w:val="5"/>
                      <w:sz w:val="23"/>
                      <w:lang w:val="es-CL"/>
                    </w:rPr>
                  </w:pPr>
                </w:p>
                <w:p w:rsidR="00F561C1" w:rsidRPr="00F561C1" w:rsidRDefault="00C84D28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rFonts w:ascii="Arial" w:eastAsia="Century Schoolbook" w:hAnsi="Arial" w:cs="Arial"/>
                      <w:i/>
                      <w:caps/>
                      <w:noProof/>
                      <w:color w:val="000000"/>
                      <w:spacing w:val="10"/>
                      <w:sz w:val="24"/>
                      <w:szCs w:val="24"/>
                      <w:lang w:val="es-ES" w:eastAsia="ja-JP"/>
                    </w:rPr>
                  </w:pPr>
                  <w:r w:rsidRPr="00F561C1">
                    <w:rPr>
                      <w:spacing w:val="5"/>
                      <w:sz w:val="23"/>
                      <w:lang w:val="es-CL"/>
                    </w:rPr>
                    <w:t>Mayo 2012</w:t>
                  </w:r>
                  <w:r w:rsidR="003D2EC4">
                    <w:rPr>
                      <w:spacing w:val="5"/>
                      <w:sz w:val="23"/>
                      <w:lang w:val="es-CL"/>
                    </w:rPr>
                    <w:t xml:space="preserve"> – </w:t>
                  </w:r>
                  <w:r w:rsidRPr="00F561C1">
                    <w:rPr>
                      <w:spacing w:val="5"/>
                      <w:sz w:val="23"/>
                      <w:lang w:val="es-CL"/>
                    </w:rPr>
                    <w:t xml:space="preserve">Junio 2013 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/>
                      <w:spacing w:val="5"/>
                      <w:sz w:val="23"/>
                      <w:lang w:val="es-CL"/>
                    </w:rPr>
                  </w:pPr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Proyecto Fase II De </w:t>
                  </w:r>
                  <w:proofErr w:type="spellStart"/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>Bottleneking</w:t>
                  </w:r>
                  <w:proofErr w:type="spellEnd"/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 </w:t>
                  </w:r>
                  <w:r w:rsidR="00FD599C" w:rsidRPr="00F561C1">
                    <w:rPr>
                      <w:b/>
                      <w:spacing w:val="5"/>
                      <w:sz w:val="23"/>
                      <w:lang w:val="es-CL"/>
                    </w:rPr>
                    <w:t>Compañía</w:t>
                  </w:r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 Minera Doña </w:t>
                  </w:r>
                  <w:r w:rsidR="00C55C3C" w:rsidRPr="00F561C1">
                    <w:rPr>
                      <w:b/>
                      <w:spacing w:val="5"/>
                      <w:sz w:val="23"/>
                      <w:lang w:val="es-CL"/>
                    </w:rPr>
                    <w:t>Inés</w:t>
                  </w:r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 </w:t>
                  </w:r>
                  <w:r w:rsidR="00C55C3C">
                    <w:rPr>
                      <w:b/>
                      <w:spacing w:val="5"/>
                      <w:sz w:val="23"/>
                      <w:lang w:val="es-CL"/>
                    </w:rPr>
                    <w:t xml:space="preserve">de </w:t>
                  </w:r>
                  <w:proofErr w:type="spellStart"/>
                  <w:r w:rsidR="00C55C3C">
                    <w:rPr>
                      <w:b/>
                      <w:spacing w:val="5"/>
                      <w:sz w:val="23"/>
                      <w:lang w:val="es-CL"/>
                    </w:rPr>
                    <w:t>Collahuasi</w:t>
                  </w:r>
                  <w:proofErr w:type="spellEnd"/>
                  <w:r w:rsidR="00C55C3C">
                    <w:rPr>
                      <w:b/>
                      <w:spacing w:val="5"/>
                      <w:sz w:val="23"/>
                      <w:lang w:val="es-CL"/>
                    </w:rPr>
                    <w:t xml:space="preserve"> Empresa </w:t>
                  </w:r>
                  <w:proofErr w:type="spellStart"/>
                  <w:r w:rsidR="00C55C3C">
                    <w:rPr>
                      <w:b/>
                      <w:spacing w:val="5"/>
                      <w:sz w:val="23"/>
                      <w:lang w:val="es-CL"/>
                    </w:rPr>
                    <w:t>Workmate</w:t>
                  </w:r>
                  <w:proofErr w:type="spellEnd"/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jc w:val="left"/>
                    <w:rPr>
                      <w:rFonts w:ascii="Arial" w:eastAsia="Century Schoolbook" w:hAnsi="Arial" w:cs="Arial"/>
                      <w:b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F561C1" w:rsidRPr="00F561C1" w:rsidRDefault="007F481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561C1">
                    <w:rPr>
                      <w:bCs/>
                      <w:szCs w:val="22"/>
                      <w:lang w:val="es-CL"/>
                    </w:rPr>
                    <w:t>Líder</w:t>
                  </w:r>
                  <w:r w:rsidR="00F561C1" w:rsidRPr="00F561C1">
                    <w:rPr>
                      <w:bCs/>
                      <w:szCs w:val="22"/>
                      <w:lang w:val="es-CL"/>
                    </w:rPr>
                    <w:t xml:space="preserve"> de Seguridad y Salud Ocupacional para la Empresa </w:t>
                  </w:r>
                  <w:proofErr w:type="spellStart"/>
                  <w:r w:rsidR="00F561C1" w:rsidRPr="00F561C1">
                    <w:rPr>
                      <w:bCs/>
                      <w:szCs w:val="22"/>
                      <w:lang w:val="es-CL"/>
                    </w:rPr>
                    <w:t>Workmate</w:t>
                  </w:r>
                  <w:proofErr w:type="spellEnd"/>
                  <w:r w:rsidR="00F561C1" w:rsidRPr="00F561C1">
                    <w:rPr>
                      <w:bCs/>
                      <w:szCs w:val="22"/>
                      <w:lang w:val="es-CL"/>
                    </w:rPr>
                    <w:t xml:space="preserve"> Ltda. En el Contrato de Construcción y Operación de Bodega Internacional Proyecto Fase II De </w:t>
                  </w:r>
                  <w:proofErr w:type="spellStart"/>
                  <w:r w:rsidR="00F561C1" w:rsidRPr="00F561C1">
                    <w:rPr>
                      <w:bCs/>
                      <w:szCs w:val="22"/>
                      <w:lang w:val="es-CL"/>
                    </w:rPr>
                    <w:t>Bottleneking</w:t>
                  </w:r>
                  <w:proofErr w:type="spellEnd"/>
                  <w:r w:rsidR="00F561C1" w:rsidRPr="00F561C1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r w:rsidR="00FD599C" w:rsidRPr="00F561C1">
                    <w:rPr>
                      <w:bCs/>
                      <w:szCs w:val="22"/>
                      <w:lang w:val="es-CL"/>
                    </w:rPr>
                    <w:t>Compañía</w:t>
                  </w:r>
                  <w:r w:rsidR="00F561C1" w:rsidRPr="00F561C1">
                    <w:rPr>
                      <w:bCs/>
                      <w:szCs w:val="22"/>
                      <w:lang w:val="es-CL"/>
                    </w:rPr>
                    <w:t xml:space="preserve"> Minera Doña </w:t>
                  </w:r>
                  <w:proofErr w:type="spellStart"/>
                  <w:r w:rsidR="00F561C1" w:rsidRPr="00F561C1">
                    <w:rPr>
                      <w:bCs/>
                      <w:szCs w:val="22"/>
                      <w:lang w:val="es-CL"/>
                    </w:rPr>
                    <w:t>Ines</w:t>
                  </w:r>
                  <w:proofErr w:type="spellEnd"/>
                  <w:r w:rsidR="00F561C1" w:rsidRPr="00F561C1">
                    <w:rPr>
                      <w:bCs/>
                      <w:szCs w:val="22"/>
                      <w:lang w:val="es-CL"/>
                    </w:rPr>
                    <w:t xml:space="preserve"> de </w:t>
                  </w:r>
                  <w:proofErr w:type="spellStart"/>
                  <w:r w:rsidR="00F561C1" w:rsidRPr="00F561C1">
                    <w:rPr>
                      <w:bCs/>
                      <w:szCs w:val="22"/>
                      <w:lang w:val="es-CL"/>
                    </w:rPr>
                    <w:t>Collahuasi</w:t>
                  </w:r>
                  <w:proofErr w:type="spellEnd"/>
                  <w:r w:rsidR="00F561C1" w:rsidRPr="00F561C1">
                    <w:rPr>
                      <w:bCs/>
                      <w:szCs w:val="22"/>
                      <w:lang w:val="es-CL"/>
                    </w:rPr>
                    <w:t xml:space="preserve"> cuya administración y construcción se encontraba a cargo de SNC </w:t>
                  </w:r>
                  <w:proofErr w:type="spellStart"/>
                  <w:r w:rsidR="00F561C1" w:rsidRPr="00F561C1">
                    <w:rPr>
                      <w:bCs/>
                      <w:szCs w:val="22"/>
                      <w:lang w:val="es-CL"/>
                    </w:rPr>
                    <w:t>Lavalin</w:t>
                  </w:r>
                  <w:proofErr w:type="spellEnd"/>
                  <w:r w:rsidR="00F561C1" w:rsidRPr="00F561C1">
                    <w:rPr>
                      <w:bCs/>
                      <w:szCs w:val="22"/>
                      <w:lang w:val="es-CL"/>
                    </w:rPr>
                    <w:t>, desarrollando las siguientes actividades ente otras: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rPr>
                      <w:rFonts w:ascii="Arial" w:eastAsia="Century Schoolbook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FD599C" w:rsidRDefault="00FD599C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D599C">
                    <w:rPr>
                      <w:bCs/>
                      <w:szCs w:val="22"/>
                      <w:lang w:val="es-CL"/>
                    </w:rPr>
                    <w:t>Implementación</w:t>
                  </w:r>
                  <w:r w:rsidR="00F561C1" w:rsidRPr="00FD599C">
                    <w:rPr>
                      <w:bCs/>
                      <w:szCs w:val="22"/>
                      <w:lang w:val="es-CL"/>
                    </w:rPr>
                    <w:t xml:space="preserve"> del Departamento de Seguridad y Salud Ocupacional  en sitio  para la empresa </w:t>
                  </w:r>
                  <w:proofErr w:type="spellStart"/>
                  <w:r w:rsidR="00F561C1" w:rsidRPr="00FD599C">
                    <w:rPr>
                      <w:bCs/>
                      <w:szCs w:val="22"/>
                      <w:lang w:val="es-CL"/>
                    </w:rPr>
                    <w:t>Workmate</w:t>
                  </w:r>
                  <w:proofErr w:type="spellEnd"/>
                </w:p>
                <w:p w:rsidR="00FD599C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D599C">
                    <w:rPr>
                      <w:bCs/>
                      <w:szCs w:val="22"/>
                      <w:lang w:val="es-CL"/>
                    </w:rPr>
                    <w:t>Tramitación de Permisos Sectoriales para Construcción de Bodega e  Instalación de F</w:t>
                  </w:r>
                  <w:r w:rsidR="00FD599C">
                    <w:rPr>
                      <w:bCs/>
                      <w:szCs w:val="22"/>
                      <w:lang w:val="es-CL"/>
                    </w:rPr>
                    <w:t>a</w:t>
                  </w:r>
                  <w:r w:rsidRPr="00FD599C">
                    <w:rPr>
                      <w:bCs/>
                      <w:szCs w:val="22"/>
                      <w:lang w:val="es-CL"/>
                    </w:rPr>
                    <w:t>ena.</w:t>
                  </w:r>
                </w:p>
                <w:p w:rsidR="00FD599C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D599C">
                    <w:rPr>
                      <w:bCs/>
                      <w:szCs w:val="22"/>
                      <w:lang w:val="es-CL"/>
                    </w:rPr>
                    <w:t>Desarrollo e Implementación de Programa de Seguridad y Salud Ocupacional</w:t>
                  </w:r>
                </w:p>
                <w:p w:rsidR="00FD599C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D599C">
                    <w:rPr>
                      <w:bCs/>
                      <w:szCs w:val="22"/>
                      <w:lang w:val="es-CL"/>
                    </w:rPr>
                    <w:t xml:space="preserve">Desarrollo, Confección e Implementación de Matrices de </w:t>
                  </w:r>
                  <w:r w:rsidR="00FD599C" w:rsidRPr="00FD599C">
                    <w:rPr>
                      <w:bCs/>
                      <w:szCs w:val="22"/>
                      <w:lang w:val="es-CL"/>
                    </w:rPr>
                    <w:t>Identificación</w:t>
                  </w:r>
                  <w:r w:rsidRPr="00FD599C">
                    <w:rPr>
                      <w:bCs/>
                      <w:szCs w:val="22"/>
                      <w:lang w:val="es-CL"/>
                    </w:rPr>
                    <w:t xml:space="preserve"> de Peligros y Evaluaciones de Riesgos, Procedimientos de Trabajos asociados a labores de Carga y Descarga de Estructuras de Alto Tonelaje Con Grúas Horquillas </w:t>
                  </w:r>
                  <w:proofErr w:type="spellStart"/>
                  <w:r w:rsidRPr="00FD599C">
                    <w:rPr>
                      <w:bCs/>
                      <w:szCs w:val="22"/>
                      <w:lang w:val="es-CL"/>
                    </w:rPr>
                    <w:t>Komatsu</w:t>
                  </w:r>
                  <w:proofErr w:type="spellEnd"/>
                  <w:r w:rsidRPr="00FD599C">
                    <w:rPr>
                      <w:bCs/>
                      <w:szCs w:val="22"/>
                      <w:lang w:val="es-CL"/>
                    </w:rPr>
                    <w:t xml:space="preserve"> y </w:t>
                  </w:r>
                  <w:proofErr w:type="spellStart"/>
                  <w:r w:rsidRPr="00FD599C">
                    <w:rPr>
                      <w:bCs/>
                      <w:szCs w:val="22"/>
                      <w:lang w:val="es-CL"/>
                    </w:rPr>
                    <w:t>Grua</w:t>
                  </w:r>
                  <w:proofErr w:type="spellEnd"/>
                  <w:r w:rsidRPr="00FD599C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r w:rsidR="00FD599C" w:rsidRPr="00FD599C">
                    <w:rPr>
                      <w:bCs/>
                      <w:szCs w:val="22"/>
                      <w:lang w:val="es-CL"/>
                    </w:rPr>
                    <w:t>Telescópica</w:t>
                  </w:r>
                  <w:r w:rsidRPr="00FD599C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proofErr w:type="spellStart"/>
                  <w:r w:rsidRPr="00FD599C">
                    <w:rPr>
                      <w:bCs/>
                      <w:szCs w:val="22"/>
                      <w:lang w:val="es-CL"/>
                    </w:rPr>
                    <w:t>Terex</w:t>
                  </w:r>
                  <w:proofErr w:type="spellEnd"/>
                  <w:r w:rsidRPr="00FD599C">
                    <w:rPr>
                      <w:bCs/>
                      <w:szCs w:val="22"/>
                      <w:lang w:val="es-CL"/>
                    </w:rPr>
                    <w:t xml:space="preserve">, Procedimientos de Mantenimiento de Equipos y Procedimientos de Construcción y Montaje </w:t>
                  </w:r>
                  <w:r w:rsidR="00FD599C" w:rsidRPr="00FD599C">
                    <w:rPr>
                      <w:bCs/>
                      <w:szCs w:val="22"/>
                      <w:lang w:val="es-CL"/>
                    </w:rPr>
                    <w:t>Eléctrico</w:t>
                  </w:r>
                  <w:r w:rsidRPr="00FD599C">
                    <w:rPr>
                      <w:bCs/>
                      <w:szCs w:val="22"/>
                      <w:lang w:val="es-CL"/>
                    </w:rPr>
                    <w:t>, entre otros.</w:t>
                  </w:r>
                </w:p>
                <w:p w:rsidR="00FD599C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D599C">
                    <w:rPr>
                      <w:bCs/>
                      <w:szCs w:val="22"/>
                      <w:lang w:val="es-CL"/>
                    </w:rPr>
                    <w:t xml:space="preserve">Implementación de </w:t>
                  </w:r>
                  <w:r w:rsidR="00FD599C" w:rsidRPr="00FD599C">
                    <w:rPr>
                      <w:bCs/>
                      <w:szCs w:val="22"/>
                      <w:lang w:val="es-CL"/>
                    </w:rPr>
                    <w:t>Estándares</w:t>
                  </w:r>
                  <w:r w:rsidRPr="00FD599C">
                    <w:rPr>
                      <w:bCs/>
                      <w:szCs w:val="22"/>
                      <w:lang w:val="es-CL"/>
                    </w:rPr>
                    <w:t xml:space="preserve"> de Control de Riesgos de Fatalidad de Minera Doña </w:t>
                  </w:r>
                  <w:proofErr w:type="spellStart"/>
                  <w:r w:rsidRPr="00FD599C">
                    <w:rPr>
                      <w:bCs/>
                      <w:szCs w:val="22"/>
                      <w:lang w:val="es-CL"/>
                    </w:rPr>
                    <w:t>Ines</w:t>
                  </w:r>
                  <w:proofErr w:type="spellEnd"/>
                  <w:r w:rsidRPr="00FD599C">
                    <w:rPr>
                      <w:bCs/>
                      <w:szCs w:val="22"/>
                      <w:lang w:val="es-CL"/>
                    </w:rPr>
                    <w:t xml:space="preserve"> de </w:t>
                  </w:r>
                  <w:proofErr w:type="spellStart"/>
                  <w:r w:rsidRPr="00FD599C">
                    <w:rPr>
                      <w:bCs/>
                      <w:szCs w:val="22"/>
                      <w:lang w:val="es-CL"/>
                    </w:rPr>
                    <w:t>Collahuasi</w:t>
                  </w:r>
                  <w:proofErr w:type="spellEnd"/>
                </w:p>
                <w:p w:rsidR="00FD599C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D599C">
                    <w:rPr>
                      <w:bCs/>
                      <w:szCs w:val="22"/>
                      <w:lang w:val="es-CL"/>
                    </w:rPr>
                    <w:t xml:space="preserve">Implementación de Procedimientos de Seguridad y Salud Ocupacional propios de Compañía Minera Doña </w:t>
                  </w:r>
                  <w:proofErr w:type="spellStart"/>
                  <w:r w:rsidRPr="00FD599C">
                    <w:rPr>
                      <w:bCs/>
                      <w:szCs w:val="22"/>
                      <w:lang w:val="es-CL"/>
                    </w:rPr>
                    <w:t>Ines</w:t>
                  </w:r>
                  <w:proofErr w:type="spellEnd"/>
                  <w:r w:rsidRPr="00FD599C">
                    <w:rPr>
                      <w:bCs/>
                      <w:szCs w:val="22"/>
                      <w:lang w:val="es-CL"/>
                    </w:rPr>
                    <w:t xml:space="preserve"> de </w:t>
                  </w:r>
                  <w:proofErr w:type="spellStart"/>
                  <w:r w:rsidRPr="00FD599C">
                    <w:rPr>
                      <w:bCs/>
                      <w:szCs w:val="22"/>
                      <w:lang w:val="es-CL"/>
                    </w:rPr>
                    <w:t>Collahuasi</w:t>
                  </w:r>
                  <w:proofErr w:type="spellEnd"/>
                  <w:r w:rsidRPr="00FD599C">
                    <w:rPr>
                      <w:bCs/>
                      <w:szCs w:val="22"/>
                      <w:lang w:val="es-CL"/>
                    </w:rPr>
                    <w:t>.</w:t>
                  </w:r>
                </w:p>
                <w:p w:rsidR="00FD599C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D599C">
                    <w:rPr>
                      <w:bCs/>
                      <w:szCs w:val="22"/>
                      <w:lang w:val="es-CL"/>
                    </w:rPr>
                    <w:lastRenderedPageBreak/>
                    <w:t xml:space="preserve">Supervisión en Terreno de Trabajos de </w:t>
                  </w:r>
                  <w:proofErr w:type="spellStart"/>
                  <w:r w:rsidRPr="00FD599C">
                    <w:rPr>
                      <w:bCs/>
                      <w:szCs w:val="22"/>
                      <w:lang w:val="es-CL"/>
                    </w:rPr>
                    <w:t>Izaje</w:t>
                  </w:r>
                  <w:proofErr w:type="spellEnd"/>
                  <w:r w:rsidRPr="00FD599C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proofErr w:type="spellStart"/>
                  <w:r w:rsidRPr="00FD599C">
                    <w:rPr>
                      <w:bCs/>
                      <w:szCs w:val="22"/>
                      <w:lang w:val="es-CL"/>
                    </w:rPr>
                    <w:t>Criticos</w:t>
                  </w:r>
                  <w:proofErr w:type="spellEnd"/>
                  <w:r w:rsidRPr="00FD599C">
                    <w:rPr>
                      <w:bCs/>
                      <w:szCs w:val="22"/>
                      <w:lang w:val="es-CL"/>
                    </w:rPr>
                    <w:t xml:space="preserve"> con Pesos de entre 10 a 50 Toneladas.</w:t>
                  </w:r>
                </w:p>
                <w:p w:rsidR="00F561C1" w:rsidRPr="00FD599C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before="60"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D599C">
                    <w:rPr>
                      <w:bCs/>
                      <w:szCs w:val="22"/>
                      <w:lang w:val="es-CL"/>
                    </w:rPr>
                    <w:t>Cumplimiento de 1 Año sin accidente Con y Sin Tiempo Perdido</w:t>
                  </w:r>
                </w:p>
                <w:p w:rsid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ind w:left="605" w:hanging="245"/>
                    <w:contextualSpacing/>
                    <w:suppressOverlap/>
                    <w:rPr>
                      <w:rFonts w:ascii="Arial" w:eastAsia="Century Schoolbook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FD599C" w:rsidRPr="00F561C1" w:rsidRDefault="00FD599C" w:rsidP="00E04EFC">
                  <w:pPr>
                    <w:framePr w:hSpace="187" w:wrap="around" w:vAnchor="page" w:hAnchor="margin" w:y="1336"/>
                    <w:spacing w:line="276" w:lineRule="auto"/>
                    <w:ind w:left="605" w:hanging="245"/>
                    <w:contextualSpacing/>
                    <w:suppressOverlap/>
                    <w:rPr>
                      <w:rFonts w:ascii="Arial" w:eastAsia="Century Schoolbook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3F490B" w:rsidRPr="003F490B" w:rsidRDefault="003F490B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jc w:val="left"/>
                    <w:rPr>
                      <w:spacing w:val="5"/>
                      <w:sz w:val="23"/>
                      <w:lang w:val="es-CL"/>
                    </w:rPr>
                  </w:pPr>
                  <w:r w:rsidRPr="00F561C1">
                    <w:rPr>
                      <w:spacing w:val="5"/>
                      <w:sz w:val="23"/>
                      <w:lang w:val="es-CL"/>
                    </w:rPr>
                    <w:t>Mayo 2011</w:t>
                  </w:r>
                  <w:r w:rsidRPr="003F490B">
                    <w:rPr>
                      <w:spacing w:val="5"/>
                      <w:sz w:val="23"/>
                      <w:lang w:val="es-CL"/>
                    </w:rPr>
                    <w:t xml:space="preserve"> – </w:t>
                  </w:r>
                  <w:r w:rsidRPr="00F561C1">
                    <w:rPr>
                      <w:spacing w:val="5"/>
                      <w:sz w:val="23"/>
                      <w:lang w:val="es-CL"/>
                    </w:rPr>
                    <w:t>Mayo 2012</w:t>
                  </w:r>
                </w:p>
                <w:p w:rsidR="00F561C1" w:rsidRPr="00F561C1" w:rsidRDefault="00896DBB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jc w:val="left"/>
                    <w:rPr>
                      <w:b/>
                      <w:spacing w:val="5"/>
                      <w:sz w:val="23"/>
                      <w:lang w:val="es-CL"/>
                    </w:rPr>
                  </w:pPr>
                  <w:proofErr w:type="spellStart"/>
                  <w:r>
                    <w:rPr>
                      <w:b/>
                      <w:spacing w:val="5"/>
                      <w:sz w:val="23"/>
                      <w:lang w:val="es-CL"/>
                    </w:rPr>
                    <w:t>Workmate</w:t>
                  </w:r>
                  <w:proofErr w:type="spellEnd"/>
                  <w:r>
                    <w:rPr>
                      <w:b/>
                      <w:spacing w:val="5"/>
                      <w:sz w:val="23"/>
                      <w:lang w:val="es-CL"/>
                    </w:rPr>
                    <w:t xml:space="preserve"> Ltda. Casa Matriz</w:t>
                  </w:r>
                  <w:r w:rsidR="00F561C1"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 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before="60" w:line="276" w:lineRule="auto"/>
                    <w:ind w:left="426"/>
                    <w:contextualSpacing/>
                    <w:suppressOverlap/>
                    <w:jc w:val="left"/>
                    <w:rPr>
                      <w:rFonts w:ascii="Arial" w:eastAsia="Century Schoolbook" w:hAnsi="Arial" w:cs="Arial"/>
                      <w:b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561C1">
                    <w:rPr>
                      <w:bCs/>
                      <w:szCs w:val="22"/>
                      <w:lang w:val="es-CL"/>
                    </w:rPr>
                    <w:t xml:space="preserve">Supervisor de Seguridad y Salud Ocupacional de Casa Matriz de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Workmate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Ltda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>, desarrollando entre otras las siguientes funciones:</w:t>
                  </w:r>
                </w:p>
                <w:p w:rsidR="003F490B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hd w:val="clear" w:color="auto" w:fill="FFFFFF"/>
                    <w:spacing w:line="276" w:lineRule="auto"/>
                    <w:contextualSpacing/>
                    <w:suppressOverlap/>
                    <w:outlineLvl w:val="2"/>
                    <w:rPr>
                      <w:bCs/>
                      <w:szCs w:val="22"/>
                      <w:lang w:val="es-CL"/>
                    </w:rPr>
                  </w:pPr>
                  <w:r w:rsidRPr="003F490B">
                    <w:rPr>
                      <w:bCs/>
                      <w:szCs w:val="22"/>
                      <w:lang w:val="es-CL"/>
                    </w:rPr>
                    <w:t xml:space="preserve">Desarrollo e </w:t>
                  </w:r>
                  <w:r w:rsidR="003F490B" w:rsidRPr="003F490B">
                    <w:rPr>
                      <w:bCs/>
                      <w:szCs w:val="22"/>
                      <w:lang w:val="es-CL"/>
                    </w:rPr>
                    <w:t>Implementación</w:t>
                  </w:r>
                  <w:r w:rsidRPr="003F490B">
                    <w:rPr>
                      <w:bCs/>
                      <w:szCs w:val="22"/>
                      <w:lang w:val="es-CL"/>
                    </w:rPr>
                    <w:t xml:space="preserve"> de Sistema de Gestión de Seguridad y Salud Ocupacional Bajo Norma OSHAS 18.000 y Sistema de Gestión Ambiental bajo Norma ISO 14.000, obteniendo la Certificación en Marzo del 2012 por parte de </w:t>
                  </w:r>
                  <w:hyperlink r:id="rId8" w:history="1">
                    <w:proofErr w:type="spellStart"/>
                    <w:r w:rsidRPr="003F490B">
                      <w:rPr>
                        <w:bCs/>
                        <w:szCs w:val="22"/>
                        <w:lang w:val="es-CL"/>
                      </w:rPr>
                      <w:t>Tuv</w:t>
                    </w:r>
                    <w:proofErr w:type="spellEnd"/>
                    <w:r w:rsidRPr="003F490B">
                      <w:rPr>
                        <w:bCs/>
                        <w:szCs w:val="22"/>
                        <w:lang w:val="es-CL"/>
                      </w:rPr>
                      <w:t xml:space="preserve"> </w:t>
                    </w:r>
                    <w:proofErr w:type="spellStart"/>
                    <w:r w:rsidRPr="003F490B">
                      <w:rPr>
                        <w:bCs/>
                        <w:szCs w:val="22"/>
                        <w:lang w:val="es-CL"/>
                      </w:rPr>
                      <w:t>Rheinland</w:t>
                    </w:r>
                    <w:proofErr w:type="spellEnd"/>
                    <w:r w:rsidRPr="003F490B">
                      <w:rPr>
                        <w:bCs/>
                        <w:szCs w:val="22"/>
                        <w:lang w:val="es-CL"/>
                      </w:rPr>
                      <w:t xml:space="preserve">. </w:t>
                    </w:r>
                  </w:hyperlink>
                </w:p>
                <w:p w:rsidR="003F490B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hd w:val="clear" w:color="auto" w:fill="FFFFFF"/>
                    <w:spacing w:line="276" w:lineRule="auto"/>
                    <w:contextualSpacing/>
                    <w:suppressOverlap/>
                    <w:outlineLvl w:val="2"/>
                    <w:rPr>
                      <w:bCs/>
                      <w:szCs w:val="22"/>
                      <w:lang w:val="es-CL"/>
                    </w:rPr>
                  </w:pPr>
                  <w:r w:rsidRPr="003F490B">
                    <w:rPr>
                      <w:bCs/>
                      <w:szCs w:val="22"/>
                      <w:lang w:val="es-CL"/>
                    </w:rPr>
                    <w:t>Desarrollo e Implementación de Programa de Seguridad y Salud Ocupacional.</w:t>
                  </w:r>
                </w:p>
                <w:p w:rsidR="003F490B" w:rsidRDefault="003F490B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hd w:val="clear" w:color="auto" w:fill="FFFFFF"/>
                    <w:spacing w:line="276" w:lineRule="auto"/>
                    <w:contextualSpacing/>
                    <w:suppressOverlap/>
                    <w:outlineLvl w:val="2"/>
                    <w:rPr>
                      <w:bCs/>
                      <w:szCs w:val="22"/>
                      <w:lang w:val="es-CL"/>
                    </w:rPr>
                  </w:pPr>
                  <w:r w:rsidRPr="003F490B">
                    <w:rPr>
                      <w:bCs/>
                      <w:szCs w:val="22"/>
                      <w:lang w:val="es-CL"/>
                    </w:rPr>
                    <w:t>Actividades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 Propias de Prevención de Riesgos, tales como; </w:t>
                  </w:r>
                  <w:r w:rsidRPr="003F490B">
                    <w:rPr>
                      <w:bCs/>
                      <w:szCs w:val="22"/>
                      <w:lang w:val="es-CL"/>
                    </w:rPr>
                    <w:t>Inducciones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, Charlas de Capacitación, </w:t>
                  </w:r>
                  <w:r w:rsidRPr="003F490B">
                    <w:rPr>
                      <w:bCs/>
                      <w:szCs w:val="22"/>
                      <w:lang w:val="es-CL"/>
                    </w:rPr>
                    <w:t>Inspecciones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 de Seguridad, Observaciones Conductuales, etc.</w:t>
                  </w:r>
                </w:p>
                <w:p w:rsidR="00F561C1" w:rsidRPr="003F490B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hd w:val="clear" w:color="auto" w:fill="FFFFFF"/>
                    <w:spacing w:line="276" w:lineRule="auto"/>
                    <w:contextualSpacing/>
                    <w:suppressOverlap/>
                    <w:outlineLvl w:val="2"/>
                    <w:rPr>
                      <w:bCs/>
                      <w:szCs w:val="22"/>
                      <w:lang w:val="es-CL"/>
                    </w:rPr>
                  </w:pPr>
                  <w:r w:rsidRPr="003F490B">
                    <w:rPr>
                      <w:bCs/>
                      <w:szCs w:val="22"/>
                      <w:lang w:val="es-CL"/>
                    </w:rPr>
                    <w:t xml:space="preserve">Control a Nivel Nacional de </w:t>
                  </w:r>
                  <w:r w:rsidR="003F490B" w:rsidRPr="003F490B">
                    <w:rPr>
                      <w:bCs/>
                      <w:szCs w:val="22"/>
                      <w:lang w:val="es-CL"/>
                    </w:rPr>
                    <w:t>Estadísticas</w:t>
                  </w:r>
                  <w:r w:rsidRPr="003F490B">
                    <w:rPr>
                      <w:bCs/>
                      <w:szCs w:val="22"/>
                      <w:lang w:val="es-CL"/>
                    </w:rPr>
                    <w:t xml:space="preserve"> de Seguridad de Proyectos, y generación de Informes de Gestión a la Gerencia General del Comportamiento de la Seguridad de toda la compañía. 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ind w:left="245" w:hanging="245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rFonts w:ascii="Arial" w:eastAsia="Century Schoolbook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3F490B" w:rsidRPr="003F490B" w:rsidRDefault="003F490B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spacing w:val="5"/>
                      <w:sz w:val="23"/>
                      <w:lang w:val="es-CL"/>
                    </w:rPr>
                  </w:pPr>
                  <w:r>
                    <w:rPr>
                      <w:spacing w:val="5"/>
                      <w:sz w:val="23"/>
                      <w:lang w:val="es-CL"/>
                    </w:rPr>
                    <w:t>Noviembre 2008 – Mayo 2011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b/>
                      <w:spacing w:val="5"/>
                      <w:sz w:val="23"/>
                      <w:lang w:val="es-CL"/>
                    </w:rPr>
                  </w:pPr>
                  <w:proofErr w:type="spellStart"/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>Workmate</w:t>
                  </w:r>
                  <w:proofErr w:type="spellEnd"/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 Ltda. Proyectos Vicepres</w:t>
                  </w:r>
                  <w:r w:rsidR="00C55C3C">
                    <w:rPr>
                      <w:b/>
                      <w:spacing w:val="5"/>
                      <w:sz w:val="23"/>
                      <w:lang w:val="es-CL"/>
                    </w:rPr>
                    <w:t>idencia Corporativa de Codelco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jc w:val="left"/>
                    <w:rPr>
                      <w:rFonts w:ascii="Arial" w:eastAsia="Century Schoolbook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561C1">
                    <w:rPr>
                      <w:bCs/>
                      <w:szCs w:val="22"/>
                      <w:lang w:val="es-CL"/>
                    </w:rPr>
                    <w:t>Supervisor de HSEC (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Health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, Safety and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Enviroment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), para la empresa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Workmate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 en los proyectos de la Vicepresidencia Corporativa de Codelco Chile en los siguientes sitios; Proyecto Andina Fase II de Minera Andina, Proyecto Sulfuros RT de Minera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Radomiro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 Tomic, Proyecto Ministro Hales de Minera Ministro Hales, Proyecto Gaby Fase II</w:t>
                  </w:r>
                  <w:r w:rsidR="003F490B">
                    <w:rPr>
                      <w:bCs/>
                      <w:szCs w:val="22"/>
                      <w:lang w:val="es-CL"/>
                    </w:rPr>
                    <w:t xml:space="preserve"> de Mine</w:t>
                  </w:r>
                  <w:r w:rsidRPr="00F561C1">
                    <w:rPr>
                      <w:bCs/>
                      <w:szCs w:val="22"/>
                      <w:lang w:val="es-CL"/>
                    </w:rPr>
                    <w:t xml:space="preserve">ra Gabriela Mistral, Proyecto Nuevo Nivel Mina de Minera el Teniente, Proyecto 5 Etapa Embalse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Caren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, en los Servicios de Administración de Campamentos, Relaciones Laborales, Inspección </w:t>
                  </w:r>
                  <w:r w:rsidR="003F490B" w:rsidRPr="00F561C1">
                    <w:rPr>
                      <w:bCs/>
                      <w:szCs w:val="22"/>
                      <w:lang w:val="es-CL"/>
                    </w:rPr>
                    <w:t>Técnica</w:t>
                  </w:r>
                  <w:r w:rsidRPr="00F561C1">
                    <w:rPr>
                      <w:bCs/>
                      <w:szCs w:val="22"/>
                      <w:lang w:val="es-CL"/>
                    </w:rPr>
                    <w:t>, etc. Desarrollando entre otras las siguientes funciones: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rFonts w:ascii="Arial" w:eastAsia="Century Schoolbook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3F490B" w:rsidRDefault="003F490B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3F490B">
                    <w:rPr>
                      <w:bCs/>
                      <w:szCs w:val="22"/>
                      <w:lang w:val="es-CL"/>
                    </w:rPr>
                    <w:t>Asesoría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 en Materias de Seguridad y Salud Ocupacional para el desarrollo e implementación del Servicio de </w:t>
                  </w:r>
                  <w:r w:rsidRPr="003F490B">
                    <w:rPr>
                      <w:bCs/>
                      <w:szCs w:val="22"/>
                      <w:lang w:val="es-CL"/>
                    </w:rPr>
                    <w:t>Inspección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 de Casinos y Campamentos de la </w:t>
                  </w:r>
                  <w:r w:rsidR="00C55C3C" w:rsidRPr="003F490B">
                    <w:rPr>
                      <w:bCs/>
                      <w:szCs w:val="22"/>
                      <w:lang w:val="es-CL"/>
                    </w:rPr>
                    <w:t>Vicepresidencia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 de Proyectos  Codelco Chile.</w:t>
                  </w:r>
                </w:p>
                <w:p w:rsidR="007F4811" w:rsidRPr="00C55C3C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C55C3C">
                    <w:rPr>
                      <w:bCs/>
                      <w:szCs w:val="22"/>
                      <w:lang w:val="es-CL"/>
                    </w:rPr>
                    <w:t xml:space="preserve">Desarrollo e Implementación de Programa de Seguridad y Salud Ocupacional para los distintos sitios donde </w:t>
                  </w:r>
                  <w:proofErr w:type="spellStart"/>
                  <w:r w:rsidRPr="00C55C3C">
                    <w:rPr>
                      <w:bCs/>
                      <w:szCs w:val="22"/>
                      <w:lang w:val="es-CL"/>
                    </w:rPr>
                    <w:t>Workmate</w:t>
                  </w:r>
                  <w:proofErr w:type="spellEnd"/>
                  <w:r w:rsidRPr="00C55C3C">
                    <w:rPr>
                      <w:bCs/>
                      <w:szCs w:val="22"/>
                      <w:lang w:val="es-CL"/>
                    </w:rPr>
                    <w:t xml:space="preserve"> dispone de personal.  de </w:t>
                  </w:r>
                  <w:r w:rsidR="003F490B" w:rsidRPr="00C55C3C">
                    <w:rPr>
                      <w:bCs/>
                      <w:szCs w:val="22"/>
                      <w:lang w:val="es-CL"/>
                    </w:rPr>
                    <w:t>Matrices</w:t>
                  </w:r>
                  <w:r w:rsidRPr="00C55C3C">
                    <w:rPr>
                      <w:bCs/>
                      <w:szCs w:val="22"/>
                      <w:lang w:val="es-CL"/>
                    </w:rPr>
                    <w:t xml:space="preserve"> de Riesgos, Procedimientos de Trabajos asociados </w:t>
                  </w:r>
                  <w:r w:rsidRPr="00C55C3C">
                    <w:rPr>
                      <w:bCs/>
                      <w:szCs w:val="22"/>
                      <w:lang w:val="es-CL"/>
                    </w:rPr>
                    <w:lastRenderedPageBreak/>
                    <w:t xml:space="preserve">a labores de Inspección de Casinos, Campamentos Mineros, e Inspección </w:t>
                  </w:r>
                  <w:r w:rsidR="003F490B" w:rsidRPr="00C55C3C">
                    <w:rPr>
                      <w:bCs/>
                      <w:szCs w:val="22"/>
                      <w:lang w:val="es-CL"/>
                    </w:rPr>
                    <w:t>Técnica</w:t>
                  </w:r>
                  <w:r w:rsidRPr="00C55C3C">
                    <w:rPr>
                      <w:bCs/>
                      <w:szCs w:val="22"/>
                      <w:lang w:val="es-CL"/>
                    </w:rPr>
                    <w:t>.</w:t>
                  </w:r>
                </w:p>
                <w:p w:rsidR="003F490B" w:rsidRDefault="003F490B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3F490B">
                    <w:rPr>
                      <w:bCs/>
                      <w:szCs w:val="22"/>
                      <w:lang w:val="es-CL"/>
                    </w:rPr>
                    <w:t>Asesoría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r w:rsidRPr="003F490B">
                    <w:rPr>
                      <w:bCs/>
                      <w:szCs w:val="22"/>
                      <w:lang w:val="es-CL"/>
                    </w:rPr>
                    <w:t>Técnica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 en Prevención de Riesgos a Supervisores de los Distintos Proyectos.</w:t>
                  </w:r>
                </w:p>
                <w:p w:rsidR="003F490B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3F490B">
                    <w:rPr>
                      <w:bCs/>
                      <w:szCs w:val="22"/>
                      <w:lang w:val="es-CL"/>
                    </w:rPr>
                    <w:t xml:space="preserve">Implementación de </w:t>
                  </w:r>
                  <w:r w:rsidR="003F490B" w:rsidRPr="003F490B">
                    <w:rPr>
                      <w:bCs/>
                      <w:szCs w:val="22"/>
                      <w:lang w:val="es-CL"/>
                    </w:rPr>
                    <w:t>Estándares</w:t>
                  </w:r>
                  <w:r w:rsidRPr="003F490B">
                    <w:rPr>
                      <w:bCs/>
                      <w:szCs w:val="22"/>
                      <w:lang w:val="es-CL"/>
                    </w:rPr>
                    <w:t xml:space="preserve">, Procedimientos Propios de la </w:t>
                  </w:r>
                  <w:r w:rsidR="003F490B" w:rsidRPr="003F490B">
                    <w:rPr>
                      <w:bCs/>
                      <w:szCs w:val="22"/>
                      <w:lang w:val="es-CL"/>
                    </w:rPr>
                    <w:t>Vicepresidencia</w:t>
                  </w:r>
                  <w:r w:rsidRPr="003F490B">
                    <w:rPr>
                      <w:bCs/>
                      <w:szCs w:val="22"/>
                      <w:lang w:val="es-CL"/>
                    </w:rPr>
                    <w:t xml:space="preserve"> Corporativa de Proyecto.</w:t>
                  </w:r>
                </w:p>
                <w:p w:rsidR="003F490B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3F490B">
                    <w:rPr>
                      <w:bCs/>
                      <w:szCs w:val="22"/>
                      <w:lang w:val="es-CL"/>
                    </w:rPr>
                    <w:t xml:space="preserve">Control </w:t>
                  </w:r>
                  <w:r w:rsidR="003F490B" w:rsidRPr="003F490B">
                    <w:rPr>
                      <w:bCs/>
                      <w:szCs w:val="22"/>
                      <w:lang w:val="es-CL"/>
                    </w:rPr>
                    <w:t>Estadístico</w:t>
                  </w:r>
                  <w:r w:rsidRPr="003F490B">
                    <w:rPr>
                      <w:bCs/>
                      <w:szCs w:val="22"/>
                      <w:lang w:val="es-CL"/>
                    </w:rPr>
                    <w:t xml:space="preserve"> y Generación de Informes de Gestión en Materias de Seguridad a Nivel Nacional reportando a Gerencia de Contratos.</w:t>
                  </w:r>
                </w:p>
                <w:p w:rsidR="00212B95" w:rsidRDefault="003F490B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3F490B">
                    <w:rPr>
                      <w:bCs/>
                      <w:szCs w:val="22"/>
                      <w:lang w:val="es-CL"/>
                    </w:rPr>
                    <w:t>Actividades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 Propias de Prevención de Riesgos, tales como; </w:t>
                  </w:r>
                  <w:r w:rsidR="00212B95" w:rsidRPr="003F490B">
                    <w:rPr>
                      <w:bCs/>
                      <w:szCs w:val="22"/>
                      <w:lang w:val="es-CL"/>
                    </w:rPr>
                    <w:t>Inducciones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, Charlas de Capacitación, </w:t>
                  </w:r>
                  <w:r w:rsidR="00212B95" w:rsidRPr="003F490B">
                    <w:rPr>
                      <w:bCs/>
                      <w:szCs w:val="22"/>
                      <w:lang w:val="es-CL"/>
                    </w:rPr>
                    <w:t>Inspecciones</w:t>
                  </w:r>
                  <w:r w:rsidR="00F561C1" w:rsidRPr="003F490B">
                    <w:rPr>
                      <w:bCs/>
                      <w:szCs w:val="22"/>
                      <w:lang w:val="es-CL"/>
                    </w:rPr>
                    <w:t xml:space="preserve"> de Seguridad, Observaciones Conductuales, </w:t>
                  </w:r>
                  <w:proofErr w:type="spellStart"/>
                  <w:r w:rsidR="00F561C1" w:rsidRPr="003F490B">
                    <w:rPr>
                      <w:bCs/>
                      <w:szCs w:val="22"/>
                      <w:lang w:val="es-CL"/>
                    </w:rPr>
                    <w:t>etc</w:t>
                  </w:r>
                  <w:proofErr w:type="spellEnd"/>
                </w:p>
                <w:p w:rsidR="00F561C1" w:rsidRPr="00212B95" w:rsidRDefault="00212B95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212B95">
                    <w:rPr>
                      <w:bCs/>
                      <w:szCs w:val="22"/>
                      <w:lang w:val="es-CL"/>
                    </w:rPr>
                    <w:t>Asesoría</w:t>
                  </w:r>
                  <w:r w:rsidR="00F561C1" w:rsidRPr="00212B95">
                    <w:rPr>
                      <w:bCs/>
                      <w:szCs w:val="22"/>
                      <w:lang w:val="es-CL"/>
                    </w:rPr>
                    <w:t xml:space="preserve"> a Gerencia de Relaciones Laborales de la </w:t>
                  </w:r>
                  <w:r w:rsidRPr="00212B95">
                    <w:rPr>
                      <w:bCs/>
                      <w:szCs w:val="22"/>
                      <w:lang w:val="es-CL"/>
                    </w:rPr>
                    <w:t>Vicepresidencia</w:t>
                  </w:r>
                  <w:r w:rsidR="00F561C1" w:rsidRPr="00212B95">
                    <w:rPr>
                      <w:bCs/>
                      <w:szCs w:val="22"/>
                      <w:lang w:val="es-CL"/>
                    </w:rPr>
                    <w:t xml:space="preserve"> de Codelco en Materias de Seguridad en Campamentos Mineros.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jc w:val="left"/>
                    <w:rPr>
                      <w:rFonts w:ascii="Arial" w:eastAsia="Century Schoolbook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185A83" w:rsidRPr="00185A83" w:rsidRDefault="00185A83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spacing w:val="5"/>
                      <w:sz w:val="23"/>
                      <w:lang w:val="es-CL"/>
                    </w:rPr>
                  </w:pPr>
                  <w:r>
                    <w:rPr>
                      <w:spacing w:val="5"/>
                      <w:sz w:val="23"/>
                      <w:lang w:val="es-CL"/>
                    </w:rPr>
                    <w:t>Marzo 2007 – Octubre 2008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b/>
                      <w:spacing w:val="5"/>
                      <w:sz w:val="23"/>
                      <w:lang w:val="es-CL"/>
                    </w:rPr>
                  </w:pPr>
                  <w:proofErr w:type="spellStart"/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>Compass</w:t>
                  </w:r>
                  <w:proofErr w:type="spellEnd"/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 </w:t>
                  </w:r>
                  <w:proofErr w:type="spellStart"/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>Group</w:t>
                  </w:r>
                  <w:proofErr w:type="spellEnd"/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. Proyectos OLE/W9 y EBPE III </w:t>
                  </w:r>
                  <w:r w:rsidR="00185A83" w:rsidRPr="00F561C1">
                    <w:rPr>
                      <w:b/>
                      <w:spacing w:val="5"/>
                      <w:sz w:val="23"/>
                      <w:lang w:val="es-CL"/>
                    </w:rPr>
                    <w:t>Extensión</w:t>
                  </w:r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 Pila </w:t>
                  </w:r>
                  <w:proofErr w:type="spellStart"/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>Bioli</w:t>
                  </w:r>
                  <w:r w:rsidR="00C55C3C">
                    <w:rPr>
                      <w:b/>
                      <w:spacing w:val="5"/>
                      <w:sz w:val="23"/>
                      <w:lang w:val="es-CL"/>
                    </w:rPr>
                    <w:t>xiviación</w:t>
                  </w:r>
                  <w:proofErr w:type="spellEnd"/>
                  <w:r w:rsidR="00C55C3C">
                    <w:rPr>
                      <w:b/>
                      <w:spacing w:val="5"/>
                      <w:sz w:val="23"/>
                      <w:lang w:val="es-CL"/>
                    </w:rPr>
                    <w:t xml:space="preserve"> Minera Escondida Ltda.</w:t>
                  </w:r>
                  <w:r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 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rFonts w:ascii="Arial" w:eastAsia="Century Schoolbook" w:hAnsi="Arial" w:cs="Arial"/>
                      <w:b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561C1">
                    <w:rPr>
                      <w:bCs/>
                      <w:szCs w:val="22"/>
                      <w:lang w:val="es-CL"/>
                    </w:rPr>
                    <w:t>Supervisor HSEC (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Health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, Safety and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Enviroment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), para la empresa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Compass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Group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, en las </w:t>
                  </w:r>
                  <w:r w:rsidR="00957C01" w:rsidRPr="00F561C1">
                    <w:rPr>
                      <w:bCs/>
                      <w:szCs w:val="22"/>
                      <w:lang w:val="es-CL"/>
                    </w:rPr>
                    <w:t>Áreas</w:t>
                  </w:r>
                  <w:r w:rsidRPr="00F561C1">
                    <w:rPr>
                      <w:bCs/>
                      <w:szCs w:val="22"/>
                      <w:lang w:val="es-CL"/>
                    </w:rPr>
                    <w:t xml:space="preserve"> de Casino, Campamento y Mantención, en los Campamentos 5400, 2000 y Villa San Lorenzo en Minera Escondida Ltda., efectuando las siguientes actividades en otras: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rFonts w:ascii="Arial" w:eastAsia="Century Schoolbook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185A83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185A83">
                    <w:rPr>
                      <w:bCs/>
                      <w:szCs w:val="22"/>
                      <w:lang w:val="es-CL"/>
                    </w:rPr>
                    <w:t xml:space="preserve">Implementación de Sistema de Gestión de Seguridad y Salud Ocupacional Bajo Norma OSHAS 18.000 y Sistema de Gestión Ambiental bajo Norma ISO 14.000, perteneciente a Minera Escondida en las áreas de Casino, Aseo y </w:t>
                  </w:r>
                  <w:r w:rsidR="00185A83" w:rsidRPr="00185A83">
                    <w:rPr>
                      <w:bCs/>
                      <w:szCs w:val="22"/>
                      <w:lang w:val="es-CL"/>
                    </w:rPr>
                    <w:t>Mantención</w:t>
                  </w:r>
                  <w:r w:rsidRPr="00185A83">
                    <w:rPr>
                      <w:bCs/>
                      <w:szCs w:val="22"/>
                      <w:lang w:val="es-CL"/>
                    </w:rPr>
                    <w:t xml:space="preserve">. </w:t>
                  </w:r>
                </w:p>
                <w:p w:rsidR="00185A83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185A83">
                    <w:rPr>
                      <w:bCs/>
                      <w:szCs w:val="22"/>
                      <w:lang w:val="es-CL"/>
                    </w:rPr>
                    <w:t xml:space="preserve">Implementación de </w:t>
                  </w:r>
                  <w:r w:rsidR="00185A83" w:rsidRPr="00185A83">
                    <w:rPr>
                      <w:bCs/>
                      <w:szCs w:val="22"/>
                      <w:lang w:val="es-CL"/>
                    </w:rPr>
                    <w:t>Estándares</w:t>
                  </w:r>
                  <w:r w:rsidRPr="00185A83">
                    <w:rPr>
                      <w:bCs/>
                      <w:szCs w:val="22"/>
                      <w:lang w:val="es-CL"/>
                    </w:rPr>
                    <w:t xml:space="preserve"> </w:t>
                  </w:r>
                  <w:r w:rsidR="00185A83" w:rsidRPr="00185A83">
                    <w:rPr>
                      <w:bCs/>
                      <w:szCs w:val="22"/>
                      <w:lang w:val="es-CL"/>
                    </w:rPr>
                    <w:t>Operacionales</w:t>
                  </w:r>
                  <w:r w:rsidRPr="00185A83">
                    <w:rPr>
                      <w:bCs/>
                      <w:szCs w:val="22"/>
                      <w:lang w:val="es-CL"/>
                    </w:rPr>
                    <w:t xml:space="preserve"> de Seguridad y Salud Ocupacional de Minera Escondida en las áreas de Casino, </w:t>
                  </w:r>
                  <w:r w:rsidR="00185A83" w:rsidRPr="00185A83">
                    <w:rPr>
                      <w:bCs/>
                      <w:szCs w:val="22"/>
                      <w:lang w:val="es-CL"/>
                    </w:rPr>
                    <w:t>Aseo</w:t>
                  </w:r>
                  <w:r w:rsidRPr="00185A83">
                    <w:rPr>
                      <w:bCs/>
                      <w:szCs w:val="22"/>
                      <w:lang w:val="es-CL"/>
                    </w:rPr>
                    <w:t xml:space="preserve"> y </w:t>
                  </w:r>
                  <w:r w:rsidR="00185A83" w:rsidRPr="00185A83">
                    <w:rPr>
                      <w:bCs/>
                      <w:szCs w:val="22"/>
                      <w:lang w:val="es-CL"/>
                    </w:rPr>
                    <w:t>Mantención</w:t>
                  </w:r>
                  <w:r w:rsidRPr="00185A83">
                    <w:rPr>
                      <w:bCs/>
                      <w:szCs w:val="22"/>
                      <w:lang w:val="es-CL"/>
                    </w:rPr>
                    <w:t xml:space="preserve">. </w:t>
                  </w:r>
                </w:p>
                <w:p w:rsidR="00185A83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185A83">
                    <w:rPr>
                      <w:bCs/>
                      <w:szCs w:val="22"/>
                      <w:lang w:val="es-CL"/>
                    </w:rPr>
                    <w:t xml:space="preserve">Implementación de Protocolos de Control de Riesgos de Fatalidad PCRF de Minera Escondida, en las </w:t>
                  </w:r>
                  <w:r w:rsidR="00185A83" w:rsidRPr="00185A83">
                    <w:rPr>
                      <w:bCs/>
                      <w:szCs w:val="22"/>
                      <w:lang w:val="es-CL"/>
                    </w:rPr>
                    <w:t>Áreas</w:t>
                  </w:r>
                  <w:r w:rsidRPr="00185A83">
                    <w:rPr>
                      <w:bCs/>
                      <w:szCs w:val="22"/>
                      <w:lang w:val="es-CL"/>
                    </w:rPr>
                    <w:t xml:space="preserve"> de Casino, Aseo y </w:t>
                  </w:r>
                  <w:r w:rsidR="00185A83" w:rsidRPr="00185A83">
                    <w:rPr>
                      <w:bCs/>
                      <w:szCs w:val="22"/>
                      <w:lang w:val="es-CL"/>
                    </w:rPr>
                    <w:t>Mantención</w:t>
                  </w:r>
                  <w:r w:rsidRPr="00185A83">
                    <w:rPr>
                      <w:bCs/>
                      <w:szCs w:val="22"/>
                      <w:lang w:val="es-CL"/>
                    </w:rPr>
                    <w:t>.</w:t>
                  </w:r>
                </w:p>
                <w:p w:rsidR="00F561C1" w:rsidRPr="00185A83" w:rsidRDefault="00185A83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185A83">
                    <w:rPr>
                      <w:bCs/>
                      <w:szCs w:val="22"/>
                      <w:lang w:val="es-CL"/>
                    </w:rPr>
                    <w:t>Actividades</w:t>
                  </w:r>
                  <w:r w:rsidR="00F561C1" w:rsidRPr="00185A83">
                    <w:rPr>
                      <w:bCs/>
                      <w:szCs w:val="22"/>
                      <w:lang w:val="es-CL"/>
                    </w:rPr>
                    <w:t xml:space="preserve"> Propias de Prevención de Riesgos, tales como; </w:t>
                  </w:r>
                  <w:r w:rsidRPr="00185A83">
                    <w:rPr>
                      <w:bCs/>
                      <w:szCs w:val="22"/>
                      <w:lang w:val="es-CL"/>
                    </w:rPr>
                    <w:t>Inducciones</w:t>
                  </w:r>
                  <w:r w:rsidR="00F561C1" w:rsidRPr="00185A83">
                    <w:rPr>
                      <w:bCs/>
                      <w:szCs w:val="22"/>
                      <w:lang w:val="es-CL"/>
                    </w:rPr>
                    <w:t xml:space="preserve"> y entrenamiento a los Trabajadores en </w:t>
                  </w:r>
                  <w:r w:rsidRPr="00185A83">
                    <w:rPr>
                      <w:bCs/>
                      <w:szCs w:val="22"/>
                      <w:lang w:val="es-CL"/>
                    </w:rPr>
                    <w:t>temas</w:t>
                  </w:r>
                  <w:r w:rsidR="00F561C1" w:rsidRPr="00185A83">
                    <w:rPr>
                      <w:bCs/>
                      <w:szCs w:val="22"/>
                      <w:lang w:val="es-CL"/>
                    </w:rPr>
                    <w:t xml:space="preserve"> de seguridad, </w:t>
                  </w:r>
                  <w:r w:rsidRPr="00185A83">
                    <w:rPr>
                      <w:bCs/>
                      <w:szCs w:val="22"/>
                      <w:lang w:val="es-CL"/>
                    </w:rPr>
                    <w:t>Inspecciones</w:t>
                  </w:r>
                  <w:r w:rsidR="00F561C1" w:rsidRPr="00185A83">
                    <w:rPr>
                      <w:bCs/>
                      <w:szCs w:val="22"/>
                      <w:lang w:val="es-CL"/>
                    </w:rPr>
                    <w:t xml:space="preserve"> de Seguridad, Observaciones Conductuales, Identificaciones de Peligros y </w:t>
                  </w:r>
                  <w:r w:rsidRPr="00185A83">
                    <w:rPr>
                      <w:bCs/>
                      <w:szCs w:val="22"/>
                      <w:lang w:val="es-CL"/>
                    </w:rPr>
                    <w:t>evaluaciones</w:t>
                  </w:r>
                  <w:r w:rsidR="00F561C1" w:rsidRPr="00185A83">
                    <w:rPr>
                      <w:bCs/>
                      <w:szCs w:val="22"/>
                      <w:lang w:val="es-CL"/>
                    </w:rPr>
                    <w:t xml:space="preserve"> de riesgos.</w:t>
                  </w:r>
                </w:p>
                <w:p w:rsidR="00957C01" w:rsidRDefault="00957C0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rFonts w:ascii="Arial" w:eastAsia="Century Schoolbook" w:hAnsi="Arial" w:cs="Arial"/>
                      <w:b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957C01" w:rsidRPr="00957C01" w:rsidRDefault="00957C0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spacing w:val="5"/>
                      <w:sz w:val="23"/>
                      <w:lang w:val="es-CL"/>
                    </w:rPr>
                  </w:pPr>
                  <w:r w:rsidRPr="00F561C1">
                    <w:rPr>
                      <w:spacing w:val="5"/>
                      <w:sz w:val="23"/>
                      <w:lang w:val="es-CL"/>
                    </w:rPr>
                    <w:t>Marzo 2005</w:t>
                  </w:r>
                  <w:r>
                    <w:rPr>
                      <w:spacing w:val="5"/>
                      <w:sz w:val="23"/>
                      <w:lang w:val="es-CL"/>
                    </w:rPr>
                    <w:t xml:space="preserve"> – </w:t>
                  </w:r>
                  <w:r w:rsidRPr="00F561C1">
                    <w:rPr>
                      <w:spacing w:val="5"/>
                      <w:sz w:val="23"/>
                      <w:lang w:val="es-CL"/>
                    </w:rPr>
                    <w:t>Octubre 2007</w:t>
                  </w:r>
                </w:p>
                <w:p w:rsidR="00F561C1" w:rsidRPr="00F561C1" w:rsidRDefault="00C55C3C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b/>
                      <w:spacing w:val="5"/>
                      <w:sz w:val="23"/>
                      <w:lang w:val="es-CL"/>
                    </w:rPr>
                  </w:pPr>
                  <w:proofErr w:type="spellStart"/>
                  <w:r>
                    <w:rPr>
                      <w:b/>
                      <w:spacing w:val="5"/>
                      <w:sz w:val="23"/>
                      <w:lang w:val="es-CL"/>
                    </w:rPr>
                    <w:t>Compass</w:t>
                  </w:r>
                  <w:proofErr w:type="spellEnd"/>
                  <w:r>
                    <w:rPr>
                      <w:b/>
                      <w:spacing w:val="5"/>
                      <w:sz w:val="23"/>
                      <w:lang w:val="es-CL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5"/>
                      <w:sz w:val="23"/>
                      <w:lang w:val="es-CL"/>
                    </w:rPr>
                    <w:t>Group</w:t>
                  </w:r>
                  <w:proofErr w:type="spellEnd"/>
                  <w:r w:rsidR="00F561C1" w:rsidRPr="00F561C1">
                    <w:rPr>
                      <w:b/>
                      <w:spacing w:val="5"/>
                      <w:sz w:val="23"/>
                      <w:lang w:val="es-CL"/>
                    </w:rPr>
                    <w:t xml:space="preserve">  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rFonts w:ascii="Arial" w:eastAsia="Century Schoolbook" w:hAnsi="Arial" w:cs="Arial"/>
                      <w:b/>
                      <w:color w:val="000000"/>
                      <w:sz w:val="24"/>
                      <w:szCs w:val="24"/>
                      <w:lang w:val="es-ES" w:eastAsia="ja-JP"/>
                    </w:rPr>
                  </w:pP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F561C1">
                    <w:rPr>
                      <w:bCs/>
                      <w:szCs w:val="22"/>
                      <w:lang w:val="es-CL"/>
                    </w:rPr>
                    <w:t>Coordinador HSEC (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Health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, Safety and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Enviroment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 xml:space="preserve">), para los segmentos B&amp;I, Salud, </w:t>
                  </w:r>
                  <w:r w:rsidR="00957C01" w:rsidRPr="00F561C1">
                    <w:rPr>
                      <w:bCs/>
                      <w:szCs w:val="22"/>
                      <w:lang w:val="es-CL"/>
                    </w:rPr>
                    <w:t>Educación</w:t>
                  </w:r>
                  <w:r w:rsidRPr="00F561C1">
                    <w:rPr>
                      <w:bCs/>
                      <w:szCs w:val="22"/>
                      <w:lang w:val="es-CL"/>
                    </w:rPr>
                    <w:t xml:space="preserve"> y </w:t>
                  </w:r>
                  <w:proofErr w:type="spellStart"/>
                  <w:r w:rsidRPr="00F561C1">
                    <w:rPr>
                      <w:bCs/>
                      <w:szCs w:val="22"/>
                      <w:lang w:val="es-CL"/>
                    </w:rPr>
                    <w:t>Remotsite</w:t>
                  </w:r>
                  <w:proofErr w:type="spellEnd"/>
                  <w:r w:rsidRPr="00F561C1">
                    <w:rPr>
                      <w:bCs/>
                      <w:szCs w:val="22"/>
                      <w:lang w:val="es-CL"/>
                    </w:rPr>
                    <w:t>. desarrollando las siguientes actividades:</w:t>
                  </w:r>
                </w:p>
                <w:p w:rsidR="00F561C1" w:rsidRPr="00F561C1" w:rsidRDefault="00F561C1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</w:p>
                <w:p w:rsidR="00957C01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957C01">
                    <w:rPr>
                      <w:bCs/>
                      <w:szCs w:val="22"/>
                      <w:lang w:val="es-CL"/>
                    </w:rPr>
                    <w:lastRenderedPageBreak/>
                    <w:t>Implementación de Sistema de Gestión de Seguridad y Salud Ocupacional Bajo Norma OSHAS 18.000 y Sistema de Gestión Ambiental bajo Norma ISO 14.000, en Casinos de Minera Los Pelambres, Minera Escondida, obteniendo certificación por parte de Bureau Veritas.</w:t>
                  </w:r>
                </w:p>
                <w:p w:rsidR="007F4811" w:rsidRDefault="00F561C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957C01">
                    <w:rPr>
                      <w:bCs/>
                      <w:szCs w:val="22"/>
                      <w:lang w:val="es-CL"/>
                    </w:rPr>
                    <w:t xml:space="preserve">Desarrollo e Implementación de Programas de Seguridad y Salud Ocupacional “Empresa Competitiva PEC” perteneciente a Mutual de Seguridad en los siguientes contratos, Casino Hospital </w:t>
                  </w:r>
                  <w:proofErr w:type="spellStart"/>
                  <w:r w:rsidRPr="00957C01">
                    <w:rPr>
                      <w:bCs/>
                      <w:szCs w:val="22"/>
                      <w:lang w:val="es-CL"/>
                    </w:rPr>
                    <w:t>Dipreca</w:t>
                  </w:r>
                  <w:proofErr w:type="spellEnd"/>
                  <w:r w:rsidRPr="00957C01">
                    <w:rPr>
                      <w:bCs/>
                      <w:szCs w:val="22"/>
                      <w:lang w:val="es-CL"/>
                    </w:rPr>
                    <w:t xml:space="preserve">, Casino Hospital Padre Hurtado, Casino </w:t>
                  </w:r>
                  <w:proofErr w:type="spellStart"/>
                  <w:r w:rsidRPr="00957C01">
                    <w:rPr>
                      <w:bCs/>
                      <w:szCs w:val="22"/>
                      <w:lang w:val="es-CL"/>
                    </w:rPr>
                    <w:t>Cachantun</w:t>
                  </w:r>
                  <w:proofErr w:type="spellEnd"/>
                  <w:r w:rsidRPr="00957C01">
                    <w:rPr>
                      <w:bCs/>
                      <w:szCs w:val="22"/>
                      <w:lang w:val="es-CL"/>
                    </w:rPr>
                    <w:t xml:space="preserve">.  de esta manera </w:t>
                  </w:r>
                  <w:r w:rsidR="007F4811" w:rsidRPr="00957C01">
                    <w:rPr>
                      <w:bCs/>
                      <w:szCs w:val="22"/>
                      <w:lang w:val="es-CL"/>
                    </w:rPr>
                    <w:t>crear</w:t>
                  </w:r>
                  <w:r w:rsidRPr="00957C01">
                    <w:rPr>
                      <w:bCs/>
                      <w:szCs w:val="22"/>
                      <w:lang w:val="es-CL"/>
                    </w:rPr>
                    <w:t xml:space="preserve"> una cultura preventiva por la seguridad y el cuidado del Medio Ambiente, obteniendo la Certificación en Marzo del 2012.</w:t>
                  </w:r>
                </w:p>
                <w:p w:rsidR="00F561C1" w:rsidRPr="007F4811" w:rsidRDefault="007F4811" w:rsidP="00E04EFC">
                  <w:pPr>
                    <w:pStyle w:val="Prrafodelista"/>
                    <w:framePr w:hSpace="187" w:wrap="around" w:vAnchor="page" w:hAnchor="margin" w:y="1336"/>
                    <w:numPr>
                      <w:ilvl w:val="0"/>
                      <w:numId w:val="27"/>
                    </w:numPr>
                    <w:spacing w:line="276" w:lineRule="auto"/>
                    <w:contextualSpacing/>
                    <w:suppressOverlap/>
                    <w:rPr>
                      <w:bCs/>
                      <w:szCs w:val="22"/>
                      <w:lang w:val="es-CL"/>
                    </w:rPr>
                  </w:pPr>
                  <w:r w:rsidRPr="007F4811">
                    <w:rPr>
                      <w:bCs/>
                      <w:szCs w:val="22"/>
                      <w:lang w:val="es-CL"/>
                    </w:rPr>
                    <w:t>Actividades</w:t>
                  </w:r>
                  <w:r w:rsidR="00F561C1" w:rsidRPr="007F4811">
                    <w:rPr>
                      <w:bCs/>
                      <w:szCs w:val="22"/>
                      <w:lang w:val="es-CL"/>
                    </w:rPr>
                    <w:t xml:space="preserve"> Propias de Prevención de Riesgos, tales como; </w:t>
                  </w:r>
                  <w:r w:rsidRPr="007F4811">
                    <w:rPr>
                      <w:bCs/>
                      <w:szCs w:val="22"/>
                      <w:lang w:val="es-CL"/>
                    </w:rPr>
                    <w:t>Inducciones</w:t>
                  </w:r>
                  <w:r w:rsidR="00F561C1" w:rsidRPr="007F4811">
                    <w:rPr>
                      <w:bCs/>
                      <w:szCs w:val="22"/>
                      <w:lang w:val="es-CL"/>
                    </w:rPr>
                    <w:t xml:space="preserve">, Charlas de Capacitación, </w:t>
                  </w:r>
                  <w:r w:rsidRPr="007F4811">
                    <w:rPr>
                      <w:bCs/>
                      <w:szCs w:val="22"/>
                      <w:lang w:val="es-CL"/>
                    </w:rPr>
                    <w:t>Inspecciones</w:t>
                  </w:r>
                  <w:r w:rsidR="00F561C1" w:rsidRPr="007F4811">
                    <w:rPr>
                      <w:bCs/>
                      <w:szCs w:val="22"/>
                      <w:lang w:val="es-CL"/>
                    </w:rPr>
                    <w:t xml:space="preserve"> de Seguridad, Observaciones Conductuales, etc.</w:t>
                  </w:r>
                </w:p>
                <w:p w:rsidR="001F4D5E" w:rsidRPr="00AD7841" w:rsidRDefault="001F4D5E" w:rsidP="00E04EFC">
                  <w:pPr>
                    <w:pStyle w:val="Achievement"/>
                    <w:framePr w:hSpace="187" w:wrap="around" w:vAnchor="page" w:hAnchor="margin" w:y="1336"/>
                    <w:numPr>
                      <w:ilvl w:val="0"/>
                      <w:numId w:val="0"/>
                    </w:numPr>
                    <w:ind w:left="240"/>
                    <w:suppressOverlap/>
                    <w:rPr>
                      <w:lang w:val="es-CL"/>
                    </w:rPr>
                  </w:pPr>
                </w:p>
              </w:tc>
            </w:tr>
            <w:tr w:rsidR="001F4D5E" w:rsidTr="00A11F12">
              <w:trPr>
                <w:gridBefore w:val="1"/>
                <w:wBefore w:w="354" w:type="pct"/>
                <w:cantSplit/>
                <w:trHeight w:val="141"/>
              </w:trPr>
              <w:tc>
                <w:tcPr>
                  <w:tcW w:w="4646" w:type="pct"/>
                  <w:gridSpan w:val="4"/>
                </w:tcPr>
                <w:p w:rsidR="001F4D5E" w:rsidRDefault="001F4D5E" w:rsidP="00E04EFC">
                  <w:pPr>
                    <w:pStyle w:val="SectionTitle"/>
                    <w:framePr w:hSpace="187" w:wrap="around" w:vAnchor="page" w:hAnchor="margin" w:y="1336"/>
                    <w:suppressOverlap/>
                  </w:pPr>
                  <w:r>
                    <w:lastRenderedPageBreak/>
                    <w:t>Educacion</w:t>
                  </w:r>
                </w:p>
              </w:tc>
            </w:tr>
            <w:tr w:rsidR="001F4D5E" w:rsidRPr="004B5849" w:rsidTr="00A11F12">
              <w:trPr>
                <w:gridBefore w:val="1"/>
                <w:wBefore w:w="354" w:type="pct"/>
                <w:trHeight w:val="141"/>
              </w:trPr>
              <w:tc>
                <w:tcPr>
                  <w:tcW w:w="971" w:type="pct"/>
                  <w:gridSpan w:val="2"/>
                </w:tcPr>
                <w:p w:rsidR="001F4D5E" w:rsidRDefault="001F4D5E" w:rsidP="00E04EFC">
                  <w:pPr>
                    <w:pStyle w:val="NoTitle"/>
                    <w:framePr w:hSpace="187" w:wrap="around" w:vAnchor="page" w:hAnchor="margin" w:y="1336"/>
                    <w:suppressOverlap/>
                  </w:pPr>
                </w:p>
              </w:tc>
              <w:tc>
                <w:tcPr>
                  <w:tcW w:w="3675" w:type="pct"/>
                  <w:gridSpan w:val="2"/>
                </w:tcPr>
                <w:p w:rsidR="001F4D5E" w:rsidRPr="00B2064D" w:rsidRDefault="001F4D5E" w:rsidP="00E04EFC">
                  <w:pPr>
                    <w:pStyle w:val="Achievement"/>
                    <w:framePr w:hSpace="187" w:wrap="around" w:vAnchor="page" w:hAnchor="margin" w:y="1336"/>
                    <w:numPr>
                      <w:ilvl w:val="0"/>
                      <w:numId w:val="0"/>
                    </w:numPr>
                    <w:suppressOverlap/>
                    <w:rPr>
                      <w:b/>
                      <w:lang w:val="es-CL"/>
                    </w:rPr>
                  </w:pPr>
                </w:p>
                <w:p w:rsidR="001F4D5E" w:rsidRPr="00B2064D" w:rsidRDefault="001F4D5E" w:rsidP="00E04EFC">
                  <w:pPr>
                    <w:pStyle w:val="Achievement"/>
                    <w:framePr w:hSpace="187" w:wrap="around" w:vAnchor="page" w:hAnchor="margin" w:y="1336"/>
                    <w:numPr>
                      <w:ilvl w:val="0"/>
                      <w:numId w:val="0"/>
                    </w:numPr>
                    <w:suppressOverlap/>
                    <w:rPr>
                      <w:b/>
                      <w:lang w:val="es-CL"/>
                    </w:rPr>
                  </w:pPr>
                  <w:r w:rsidRPr="00B2064D">
                    <w:rPr>
                      <w:lang w:val="es-CL"/>
                    </w:rPr>
                    <w:t>201</w:t>
                  </w:r>
                  <w:r w:rsidR="00974C2E" w:rsidRPr="00B2064D">
                    <w:rPr>
                      <w:lang w:val="es-CL"/>
                    </w:rPr>
                    <w:t>1</w:t>
                  </w:r>
                  <w:r w:rsidRPr="00B2064D">
                    <w:rPr>
                      <w:b/>
                      <w:lang w:val="es-CL"/>
                    </w:rPr>
                    <w:t xml:space="preserve">           </w:t>
                  </w:r>
                  <w:r w:rsidRPr="007360DA">
                    <w:rPr>
                      <w:b/>
                      <w:lang w:val="es-CL"/>
                    </w:rPr>
                    <w:t>SERNAGEOMIN</w:t>
                  </w:r>
                  <w:r w:rsidRPr="00B2064D">
                    <w:rPr>
                      <w:b/>
                      <w:lang w:val="es-CL"/>
                    </w:rPr>
                    <w:t xml:space="preserve">. </w:t>
                  </w:r>
                </w:p>
                <w:p w:rsidR="001F4D5E" w:rsidRPr="00B2064D" w:rsidRDefault="001F4D5E" w:rsidP="00E04EFC">
                  <w:pPr>
                    <w:pStyle w:val="Achievement"/>
                    <w:framePr w:hSpace="187" w:wrap="around" w:vAnchor="page" w:hAnchor="margin" w:y="1336"/>
                    <w:suppressOverlap/>
                    <w:rPr>
                      <w:b/>
                      <w:lang w:val="es-CL"/>
                    </w:rPr>
                  </w:pPr>
                  <w:r w:rsidRPr="00B2064D">
                    <w:rPr>
                      <w:lang w:val="es-CL"/>
                    </w:rPr>
                    <w:t>Experto en Prevención de Riesgos de la Industria Extractiva Minera. Categoría B.</w:t>
                  </w:r>
                </w:p>
                <w:p w:rsidR="001F4D5E" w:rsidRPr="00B2064D" w:rsidRDefault="001F4D5E" w:rsidP="00E04EFC">
                  <w:pPr>
                    <w:pStyle w:val="Achievement"/>
                    <w:framePr w:hSpace="187" w:wrap="around" w:vAnchor="page" w:hAnchor="margin" w:y="1336"/>
                    <w:numPr>
                      <w:ilvl w:val="0"/>
                      <w:numId w:val="0"/>
                    </w:numPr>
                    <w:suppressOverlap/>
                    <w:rPr>
                      <w:b/>
                      <w:lang w:val="es-CL"/>
                    </w:rPr>
                  </w:pPr>
                </w:p>
                <w:p w:rsidR="00B2064D" w:rsidRPr="00B2064D" w:rsidRDefault="00B2064D" w:rsidP="00E04EFC">
                  <w:pPr>
                    <w:pStyle w:val="Achievement"/>
                    <w:framePr w:hSpace="187" w:wrap="around" w:vAnchor="page" w:hAnchor="margin" w:y="1336"/>
                    <w:numPr>
                      <w:ilvl w:val="0"/>
                      <w:numId w:val="0"/>
                    </w:numPr>
                    <w:suppressOverlap/>
                    <w:rPr>
                      <w:b/>
                      <w:lang w:val="es-CL"/>
                    </w:rPr>
                  </w:pPr>
                  <w:r w:rsidRPr="00B2064D">
                    <w:rPr>
                      <w:lang w:val="es-CL"/>
                    </w:rPr>
                    <w:t>2005</w:t>
                  </w:r>
                  <w:r>
                    <w:rPr>
                      <w:b/>
                      <w:lang w:val="es-CL"/>
                    </w:rPr>
                    <w:t xml:space="preserve">        </w:t>
                  </w:r>
                  <w:r w:rsidRPr="00285F0A">
                    <w:rPr>
                      <w:b/>
                      <w:lang w:val="es-CL"/>
                    </w:rPr>
                    <w:t>Instituto Profesional La Araucana</w:t>
                  </w:r>
                  <w:r w:rsidRPr="007360DA">
                    <w:rPr>
                      <w:b/>
                      <w:lang w:val="es-CL"/>
                    </w:rPr>
                    <w:t xml:space="preserve"> </w:t>
                  </w:r>
                </w:p>
                <w:p w:rsidR="00B2064D" w:rsidRPr="00B2064D" w:rsidRDefault="00B2064D" w:rsidP="00E04EFC">
                  <w:pPr>
                    <w:pStyle w:val="Achievement"/>
                    <w:framePr w:hSpace="187" w:wrap="around" w:vAnchor="page" w:hAnchor="margin" w:y="1336"/>
                    <w:suppressOverlap/>
                    <w:rPr>
                      <w:lang w:val="es-CL"/>
                    </w:rPr>
                  </w:pPr>
                  <w:r w:rsidRPr="00285F0A">
                    <w:rPr>
                      <w:lang w:val="es-CL"/>
                    </w:rPr>
                    <w:t>Ingeniero en Prevención de Riesgos – Registro SNS AM/P-2229</w:t>
                  </w:r>
                </w:p>
                <w:p w:rsidR="001F4D5E" w:rsidRPr="00B2064D" w:rsidRDefault="001F4D5E" w:rsidP="00E04EFC">
                  <w:pPr>
                    <w:pStyle w:val="Prrafodelista"/>
                    <w:framePr w:hSpace="187" w:wrap="around" w:vAnchor="page" w:hAnchor="margin" w:y="1336"/>
                    <w:suppressOverlap/>
                    <w:rPr>
                      <w:b/>
                      <w:lang w:val="es-CL"/>
                    </w:rPr>
                  </w:pPr>
                </w:p>
                <w:p w:rsidR="00285F0A" w:rsidRDefault="00B2064D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jc w:val="left"/>
                    <w:rPr>
                      <w:b/>
                      <w:lang w:val="es-CL"/>
                    </w:rPr>
                  </w:pPr>
                  <w:r w:rsidRPr="00B2064D">
                    <w:rPr>
                      <w:lang w:val="es-CL"/>
                    </w:rPr>
                    <w:t>200</w:t>
                  </w:r>
                  <w:r>
                    <w:rPr>
                      <w:lang w:val="es-CL"/>
                    </w:rPr>
                    <w:t>9</w:t>
                  </w:r>
                  <w:r>
                    <w:rPr>
                      <w:b/>
                      <w:lang w:val="es-CL"/>
                    </w:rPr>
                    <w:t xml:space="preserve">        Universidad Politécnica de Cataluña</w:t>
                  </w:r>
                </w:p>
                <w:p w:rsidR="00B2064D" w:rsidRDefault="00B2064D" w:rsidP="00E04EFC">
                  <w:pPr>
                    <w:pStyle w:val="Achievement"/>
                    <w:framePr w:hSpace="187" w:wrap="around" w:vAnchor="page" w:hAnchor="margin" w:y="1336"/>
                    <w:suppressOverlap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Master en Ingeniería y </w:t>
                  </w:r>
                  <w:proofErr w:type="spellStart"/>
                  <w:r>
                    <w:rPr>
                      <w:lang w:val="es-CL"/>
                    </w:rPr>
                    <w:t>Gestion</w:t>
                  </w:r>
                  <w:proofErr w:type="spellEnd"/>
                  <w:r>
                    <w:rPr>
                      <w:lang w:val="es-CL"/>
                    </w:rPr>
                    <w:t xml:space="preserve"> Medio Ambiental</w:t>
                  </w:r>
                </w:p>
                <w:p w:rsidR="00B2064D" w:rsidRDefault="00B2064D" w:rsidP="00E04EFC">
                  <w:pPr>
                    <w:pStyle w:val="Achievement"/>
                    <w:framePr w:hSpace="187" w:wrap="around" w:vAnchor="page" w:hAnchor="margin" w:y="1336"/>
                    <w:numPr>
                      <w:ilvl w:val="0"/>
                      <w:numId w:val="0"/>
                    </w:numPr>
                    <w:suppressOverlap/>
                    <w:rPr>
                      <w:lang w:val="es-CL"/>
                    </w:rPr>
                  </w:pPr>
                </w:p>
                <w:p w:rsidR="00285F0A" w:rsidRPr="00B2064D" w:rsidRDefault="00B2064D" w:rsidP="00E04EFC">
                  <w:pPr>
                    <w:pStyle w:val="Achievement"/>
                    <w:framePr w:hSpace="187" w:wrap="around" w:vAnchor="page" w:hAnchor="margin" w:y="1336"/>
                    <w:numPr>
                      <w:ilvl w:val="0"/>
                      <w:numId w:val="0"/>
                    </w:numPr>
                    <w:suppressOverlap/>
                    <w:rPr>
                      <w:lang w:val="es-CL"/>
                    </w:rPr>
                  </w:pPr>
                  <w:r w:rsidRPr="00B2064D">
                    <w:rPr>
                      <w:b/>
                      <w:lang w:val="es-CL"/>
                    </w:rPr>
                    <w:t>C</w:t>
                  </w:r>
                  <w:r>
                    <w:rPr>
                      <w:b/>
                      <w:lang w:val="es-CL"/>
                    </w:rPr>
                    <w:t>URSOS</w:t>
                  </w:r>
                  <w:r w:rsidR="00285F0A" w:rsidRPr="00B2064D">
                    <w:rPr>
                      <w:b/>
                      <w:lang w:val="es-CL"/>
                    </w:rPr>
                    <w:t xml:space="preserve"> </w:t>
                  </w:r>
                </w:p>
                <w:p w:rsidR="00285F0A" w:rsidRPr="00285F0A" w:rsidRDefault="00285F0A" w:rsidP="00E04EFC">
                  <w:pPr>
                    <w:framePr w:hSpace="187" w:wrap="around" w:vAnchor="page" w:hAnchor="margin" w:y="1336"/>
                    <w:tabs>
                      <w:tab w:val="left" w:pos="2280"/>
                    </w:tabs>
                    <w:spacing w:before="200"/>
                    <w:contextualSpacing/>
                    <w:suppressOverlap/>
                    <w:jc w:val="left"/>
                    <w:rPr>
                      <w:b/>
                      <w:lang w:val="es-CL"/>
                    </w:rPr>
                  </w:pPr>
                </w:p>
                <w:p w:rsidR="00285F0A" w:rsidRDefault="00B2064D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jc w:val="left"/>
                    <w:rPr>
                      <w:b/>
                      <w:lang w:val="es-CL"/>
                    </w:rPr>
                  </w:pPr>
                  <w:r w:rsidRPr="00B2064D">
                    <w:rPr>
                      <w:lang w:val="es-CL"/>
                    </w:rPr>
                    <w:t xml:space="preserve">2012 </w:t>
                  </w:r>
                  <w:r w:rsidR="00285F0A" w:rsidRPr="00285F0A">
                    <w:rPr>
                      <w:b/>
                      <w:lang w:val="es-CL"/>
                    </w:rPr>
                    <w:t>Bureau Veritas</w:t>
                  </w:r>
                </w:p>
                <w:p w:rsidR="00285F0A" w:rsidRPr="00B2064D" w:rsidRDefault="00285F0A" w:rsidP="00E04EFC">
                  <w:pPr>
                    <w:pStyle w:val="Achievement"/>
                    <w:framePr w:hSpace="187" w:wrap="around" w:vAnchor="page" w:hAnchor="margin" w:y="1336"/>
                    <w:suppressOverlap/>
                    <w:rPr>
                      <w:lang w:val="es-CL"/>
                    </w:rPr>
                  </w:pPr>
                  <w:r w:rsidRPr="00B2064D">
                    <w:rPr>
                      <w:lang w:val="es-CL"/>
                    </w:rPr>
                    <w:t>Curso Calculo Huel</w:t>
                  </w:r>
                  <w:r w:rsidR="00B2064D">
                    <w:rPr>
                      <w:lang w:val="es-CL"/>
                    </w:rPr>
                    <w:t>la Carbono</w:t>
                  </w:r>
                </w:p>
                <w:p w:rsidR="00285F0A" w:rsidRPr="00285F0A" w:rsidRDefault="00285F0A" w:rsidP="00E04EFC">
                  <w:pPr>
                    <w:framePr w:hSpace="187" w:wrap="around" w:vAnchor="page" w:hAnchor="margin" w:y="1336"/>
                    <w:spacing w:line="276" w:lineRule="auto"/>
                    <w:ind w:left="245"/>
                    <w:contextualSpacing/>
                    <w:suppressOverlap/>
                    <w:jc w:val="left"/>
                    <w:rPr>
                      <w:b/>
                      <w:lang w:val="es-CL"/>
                    </w:rPr>
                  </w:pPr>
                </w:p>
                <w:p w:rsidR="00285F0A" w:rsidRDefault="00B2064D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jc w:val="left"/>
                    <w:rPr>
                      <w:b/>
                      <w:lang w:val="es-CL"/>
                    </w:rPr>
                  </w:pPr>
                  <w:r w:rsidRPr="00B2064D">
                    <w:rPr>
                      <w:lang w:val="es-CL"/>
                    </w:rPr>
                    <w:t>2012</w:t>
                  </w:r>
                  <w:r>
                    <w:rPr>
                      <w:b/>
                      <w:lang w:val="es-CL"/>
                    </w:rPr>
                    <w:t xml:space="preserve"> CDO – CONSULTING GROUP</w:t>
                  </w:r>
                </w:p>
                <w:p w:rsidR="00285F0A" w:rsidRDefault="00B2064D" w:rsidP="00E04EFC">
                  <w:pPr>
                    <w:pStyle w:val="Achievement"/>
                    <w:framePr w:hSpace="187" w:wrap="around" w:vAnchor="page" w:hAnchor="margin" w:y="1336"/>
                    <w:suppressOverlap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Curso Formación de Formadores</w:t>
                  </w:r>
                </w:p>
                <w:p w:rsidR="00354BF1" w:rsidRDefault="00354BF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jc w:val="left"/>
                    <w:rPr>
                      <w:lang w:val="es-CL"/>
                    </w:rPr>
                  </w:pPr>
                </w:p>
                <w:p w:rsidR="00354BF1" w:rsidRDefault="00354BF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jc w:val="left"/>
                    <w:rPr>
                      <w:b/>
                      <w:lang w:val="es-CL"/>
                    </w:rPr>
                  </w:pPr>
                  <w:r w:rsidRPr="00354BF1">
                    <w:rPr>
                      <w:lang w:val="es-CL"/>
                    </w:rPr>
                    <w:t>2011</w:t>
                  </w:r>
                  <w:r>
                    <w:rPr>
                      <w:b/>
                      <w:lang w:val="es-CL"/>
                    </w:rPr>
                    <w:t xml:space="preserve"> Bureau Veritas</w:t>
                  </w:r>
                </w:p>
                <w:p w:rsidR="00285F0A" w:rsidRPr="00354BF1" w:rsidRDefault="00354BF1" w:rsidP="00E04EFC">
                  <w:pPr>
                    <w:pStyle w:val="Achievement"/>
                    <w:framePr w:hSpace="187" w:wrap="around" w:vAnchor="page" w:hAnchor="margin" w:y="1336"/>
                    <w:suppressOverlap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Taller </w:t>
                  </w:r>
                  <w:r w:rsidR="00285F0A" w:rsidRPr="00354BF1">
                    <w:rPr>
                      <w:lang w:val="es-CL"/>
                    </w:rPr>
                    <w:t xml:space="preserve">de </w:t>
                  </w:r>
                  <w:r w:rsidRPr="00354BF1">
                    <w:rPr>
                      <w:lang w:val="es-CL"/>
                    </w:rPr>
                    <w:t>Técnicas</w:t>
                  </w:r>
                  <w:r w:rsidR="00285F0A" w:rsidRPr="00354BF1">
                    <w:rPr>
                      <w:lang w:val="es-CL"/>
                    </w:rPr>
                    <w:t xml:space="preserve"> de</w:t>
                  </w:r>
                  <w:r>
                    <w:rPr>
                      <w:lang w:val="es-CL"/>
                    </w:rPr>
                    <w:t xml:space="preserve"> Resolución de No Conformidades</w:t>
                  </w:r>
                </w:p>
                <w:p w:rsidR="00285F0A" w:rsidRPr="00285F0A" w:rsidRDefault="00285F0A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jc w:val="left"/>
                    <w:rPr>
                      <w:b/>
                      <w:lang w:val="es-CL"/>
                    </w:rPr>
                  </w:pPr>
                </w:p>
                <w:p w:rsidR="00285F0A" w:rsidRDefault="00354BF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jc w:val="left"/>
                    <w:rPr>
                      <w:b/>
                      <w:lang w:val="es-CL"/>
                    </w:rPr>
                  </w:pPr>
                  <w:r w:rsidRPr="00354BF1">
                    <w:rPr>
                      <w:lang w:val="es-CL"/>
                    </w:rPr>
                    <w:t>2011</w:t>
                  </w:r>
                  <w:r w:rsidRPr="00354BF1">
                    <w:rPr>
                      <w:b/>
                      <w:lang w:val="es-CL"/>
                    </w:rPr>
                    <w:t xml:space="preserve"> </w:t>
                  </w:r>
                  <w:r w:rsidR="00285F0A" w:rsidRPr="00285F0A">
                    <w:rPr>
                      <w:b/>
                      <w:lang w:val="es-CL"/>
                    </w:rPr>
                    <w:t>Bure</w:t>
                  </w:r>
                  <w:r>
                    <w:rPr>
                      <w:b/>
                      <w:lang w:val="es-CL"/>
                    </w:rPr>
                    <w:t>au Veritas</w:t>
                  </w:r>
                </w:p>
                <w:p w:rsidR="00285F0A" w:rsidRPr="00354BF1" w:rsidRDefault="00285F0A" w:rsidP="00E04EFC">
                  <w:pPr>
                    <w:pStyle w:val="Achievement"/>
                    <w:framePr w:hSpace="187" w:wrap="around" w:vAnchor="page" w:hAnchor="margin" w:y="1336"/>
                    <w:suppressOverlap/>
                    <w:rPr>
                      <w:lang w:val="es-CL"/>
                    </w:rPr>
                  </w:pPr>
                  <w:r w:rsidRPr="00354BF1">
                    <w:rPr>
                      <w:lang w:val="es-CL"/>
                    </w:rPr>
                    <w:t>Auditor Interno en Sistemas de Gestión Integrados Bajo Normas ISO 9000, ISO 14000 y OSHAS 18000]</w:t>
                  </w:r>
                </w:p>
                <w:p w:rsidR="00285F0A" w:rsidRPr="00285F0A" w:rsidRDefault="00285F0A" w:rsidP="00E04EFC">
                  <w:pPr>
                    <w:framePr w:hSpace="187" w:wrap="around" w:vAnchor="page" w:hAnchor="margin" w:y="1336"/>
                    <w:spacing w:line="276" w:lineRule="auto"/>
                    <w:contextualSpacing/>
                    <w:suppressOverlap/>
                    <w:jc w:val="left"/>
                    <w:rPr>
                      <w:b/>
                      <w:lang w:val="es-CL"/>
                    </w:rPr>
                  </w:pPr>
                </w:p>
                <w:p w:rsidR="00285F0A" w:rsidRDefault="00354BF1" w:rsidP="00E04EFC">
                  <w:pPr>
                    <w:framePr w:hSpace="187" w:wrap="around" w:vAnchor="page" w:hAnchor="margin" w:y="1336"/>
                    <w:spacing w:before="60" w:line="276" w:lineRule="auto"/>
                    <w:contextualSpacing/>
                    <w:suppressOverlap/>
                    <w:jc w:val="left"/>
                    <w:rPr>
                      <w:b/>
                      <w:lang w:val="es-CL"/>
                    </w:rPr>
                  </w:pPr>
                  <w:r w:rsidRPr="00354BF1">
                    <w:rPr>
                      <w:lang w:val="es-CL"/>
                    </w:rPr>
                    <w:t xml:space="preserve">2011 </w:t>
                  </w:r>
                  <w:r>
                    <w:rPr>
                      <w:b/>
                      <w:lang w:val="es-CL"/>
                    </w:rPr>
                    <w:t>Bureau Veritas</w:t>
                  </w:r>
                </w:p>
                <w:p w:rsidR="00285F0A" w:rsidRPr="00354BF1" w:rsidRDefault="00285F0A" w:rsidP="00E04EFC">
                  <w:pPr>
                    <w:pStyle w:val="Achievement"/>
                    <w:framePr w:hSpace="187" w:wrap="around" w:vAnchor="page" w:hAnchor="margin" w:y="1336"/>
                    <w:suppressOverlap/>
                    <w:rPr>
                      <w:lang w:val="es-CL"/>
                    </w:rPr>
                  </w:pPr>
                  <w:r w:rsidRPr="00354BF1">
                    <w:rPr>
                      <w:lang w:val="es-CL"/>
                    </w:rPr>
                    <w:lastRenderedPageBreak/>
                    <w:t>Aplicación Integrada de Normas IS</w:t>
                  </w:r>
                  <w:r w:rsidR="00354BF1">
                    <w:rPr>
                      <w:lang w:val="es-CL"/>
                    </w:rPr>
                    <w:t>O 9000, ISO 14000 y OSHAS 18000</w:t>
                  </w:r>
                </w:p>
                <w:p w:rsidR="001F4D5E" w:rsidRPr="00B2064D" w:rsidRDefault="001F4D5E" w:rsidP="00E04EFC">
                  <w:pPr>
                    <w:pStyle w:val="Achievement"/>
                    <w:framePr w:hSpace="187" w:wrap="around" w:vAnchor="page" w:hAnchor="margin" w:y="1336"/>
                    <w:numPr>
                      <w:ilvl w:val="0"/>
                      <w:numId w:val="0"/>
                    </w:numPr>
                    <w:ind w:left="240" w:hanging="240"/>
                    <w:suppressOverlap/>
                    <w:rPr>
                      <w:b/>
                      <w:lang w:val="es-CL"/>
                    </w:rPr>
                  </w:pPr>
                </w:p>
              </w:tc>
            </w:tr>
            <w:tr w:rsidR="00A11F12" w:rsidRPr="00AD7841" w:rsidTr="00A11F12">
              <w:trPr>
                <w:gridBefore w:val="1"/>
                <w:gridAfter w:val="1"/>
                <w:wBefore w:w="354" w:type="pct"/>
                <w:wAfter w:w="678" w:type="pct"/>
                <w:trHeight w:val="8425"/>
              </w:trPr>
              <w:tc>
                <w:tcPr>
                  <w:tcW w:w="3968" w:type="pct"/>
                  <w:gridSpan w:val="3"/>
                </w:tcPr>
                <w:tbl>
                  <w:tblPr>
                    <w:tblW w:w="7515" w:type="dxa"/>
                    <w:tblLook w:val="0000" w:firstRow="0" w:lastRow="0" w:firstColumn="0" w:lastColumn="0" w:noHBand="0" w:noVBand="0"/>
                  </w:tblPr>
                  <w:tblGrid>
                    <w:gridCol w:w="1571"/>
                    <w:gridCol w:w="4847"/>
                    <w:gridCol w:w="1097"/>
                  </w:tblGrid>
                  <w:tr w:rsidR="00A11F12" w:rsidRPr="004B5849" w:rsidTr="00A11F12">
                    <w:trPr>
                      <w:cantSplit/>
                    </w:trPr>
                    <w:tc>
                      <w:tcPr>
                        <w:tcW w:w="5000" w:type="pct"/>
                        <w:gridSpan w:val="3"/>
                      </w:tcPr>
                      <w:p w:rsidR="00A11F12" w:rsidRPr="004B5849" w:rsidRDefault="00A11F12" w:rsidP="00E04EFC">
                        <w:pPr>
                          <w:pStyle w:val="SectionTitle"/>
                          <w:framePr w:hSpace="187" w:wrap="around" w:vAnchor="page" w:hAnchor="margin" w:y="1336"/>
                          <w:suppressOverlap/>
                          <w:rPr>
                            <w:lang w:val="es-CL"/>
                          </w:rPr>
                        </w:pPr>
                        <w:r>
                          <w:rPr>
                            <w:lang w:val="es-CL"/>
                          </w:rPr>
                          <w:lastRenderedPageBreak/>
                          <w:t>Idiomas</w:t>
                        </w:r>
                      </w:p>
                    </w:tc>
                  </w:tr>
                  <w:tr w:rsidR="00A11F12" w:rsidTr="00A11F12">
                    <w:tc>
                      <w:tcPr>
                        <w:tcW w:w="1045" w:type="pct"/>
                      </w:tcPr>
                      <w:p w:rsidR="00A11F12" w:rsidRPr="004B5849" w:rsidRDefault="00A11F12" w:rsidP="00E04EFC">
                        <w:pPr>
                          <w:pStyle w:val="NoTitle"/>
                          <w:framePr w:hSpace="187" w:wrap="around" w:vAnchor="page" w:hAnchor="margin" w:y="1336"/>
                          <w:suppressOverlap/>
                          <w:rPr>
                            <w:lang w:val="es-CL"/>
                          </w:rPr>
                        </w:pPr>
                      </w:p>
                    </w:tc>
                    <w:tc>
                      <w:tcPr>
                        <w:tcW w:w="3955" w:type="pct"/>
                        <w:gridSpan w:val="2"/>
                      </w:tcPr>
                      <w:p w:rsidR="00A11F12" w:rsidRPr="00E552AC" w:rsidRDefault="00A11F12" w:rsidP="00E04EFC">
                        <w:pPr>
                          <w:pStyle w:val="Institution"/>
                          <w:framePr w:hSpace="187" w:wrap="around" w:vAnchor="page" w:hAnchor="margin" w:y="1336"/>
                          <w:suppressOverlap/>
                          <w:rPr>
                            <w:b/>
                            <w:lang w:val="es-CL"/>
                          </w:rPr>
                        </w:pPr>
                      </w:p>
                      <w:p w:rsidR="00A11F12" w:rsidRDefault="00A11F12" w:rsidP="00E04EFC">
                        <w:pPr>
                          <w:pStyle w:val="Achievement"/>
                          <w:framePr w:hSpace="187" w:wrap="around" w:vAnchor="page" w:hAnchor="margin" w:y="1336"/>
                          <w:suppressOverlap/>
                        </w:pPr>
                        <w:r w:rsidRPr="0099149A">
                          <w:rPr>
                            <w:lang w:val="es-CL"/>
                          </w:rPr>
                          <w:t>Español</w:t>
                        </w:r>
                        <w:r w:rsidRPr="004B5849">
                          <w:rPr>
                            <w:lang w:val="es-CL"/>
                          </w:rPr>
                          <w:t xml:space="preserve"> </w:t>
                        </w:r>
                        <w:r w:rsidRPr="0099149A">
                          <w:rPr>
                            <w:lang w:val="es-CL"/>
                          </w:rPr>
                          <w:t>(nativo</w:t>
                        </w:r>
                        <w:r>
                          <w:t>)</w:t>
                        </w:r>
                      </w:p>
                      <w:p w:rsidR="00A11F12" w:rsidRDefault="00A11F12" w:rsidP="00E04EFC">
                        <w:pPr>
                          <w:pStyle w:val="Achievement"/>
                          <w:framePr w:hSpace="187" w:wrap="around" w:vAnchor="page" w:hAnchor="margin" w:y="1336"/>
                          <w:suppressOverlap/>
                        </w:pPr>
                        <w:r>
                          <w:t xml:space="preserve">Ingles </w:t>
                        </w:r>
                        <w:r w:rsidRPr="0099149A">
                          <w:rPr>
                            <w:lang w:val="es-CL"/>
                          </w:rPr>
                          <w:t>(intermedio</w:t>
                        </w:r>
                        <w:r>
                          <w:t>)</w:t>
                        </w:r>
                      </w:p>
                      <w:p w:rsidR="00A11F12" w:rsidRDefault="00A11F12" w:rsidP="00E04EFC">
                        <w:pPr>
                          <w:pStyle w:val="Objective"/>
                          <w:framePr w:hSpace="187" w:wrap="around" w:vAnchor="page" w:hAnchor="margin" w:y="1336"/>
                          <w:suppressOverlap/>
                        </w:pPr>
                      </w:p>
                    </w:tc>
                  </w:tr>
                  <w:tr w:rsidR="00A11F12" w:rsidTr="00A11F12">
                    <w:trPr>
                      <w:cantSplit/>
                    </w:trPr>
                    <w:tc>
                      <w:tcPr>
                        <w:tcW w:w="5000" w:type="pct"/>
                        <w:gridSpan w:val="3"/>
                      </w:tcPr>
                      <w:p w:rsidR="00A11F12" w:rsidRDefault="00A11F12" w:rsidP="00E04EFC">
                        <w:pPr>
                          <w:pStyle w:val="SectionTitle"/>
                          <w:framePr w:hSpace="187" w:wrap="around" w:vAnchor="page" w:hAnchor="margin" w:y="1336"/>
                          <w:suppressOverlap/>
                        </w:pPr>
                        <w:r>
                          <w:t>Referencias</w:t>
                        </w:r>
                      </w:p>
                    </w:tc>
                  </w:tr>
                  <w:tr w:rsidR="00A11F12" w:rsidRPr="00AD7841" w:rsidTr="00A11F12">
                    <w:trPr>
                      <w:gridAfter w:val="1"/>
                      <w:wAfter w:w="730" w:type="pct"/>
                    </w:trPr>
                    <w:tc>
                      <w:tcPr>
                        <w:tcW w:w="4270" w:type="pct"/>
                        <w:gridSpan w:val="2"/>
                      </w:tcPr>
                      <w:p w:rsidR="00A11F12" w:rsidRDefault="00A11F12" w:rsidP="00E04EFC">
                        <w:pPr>
                          <w:pStyle w:val="Achievement"/>
                          <w:framePr w:hSpace="187" w:wrap="around" w:vAnchor="page" w:hAnchor="margin" w:y="1336"/>
                          <w:numPr>
                            <w:ilvl w:val="0"/>
                            <w:numId w:val="0"/>
                          </w:numPr>
                          <w:ind w:left="240" w:right="744" w:hanging="240"/>
                          <w:suppressOverlap/>
                          <w:rPr>
                            <w:lang w:val="es-CL"/>
                          </w:rPr>
                        </w:pPr>
                      </w:p>
                      <w:p w:rsidR="0079189E" w:rsidRDefault="00A11F12" w:rsidP="00E04EFC">
                        <w:pPr>
                          <w:pStyle w:val="Achievement"/>
                          <w:framePr w:hSpace="187" w:wrap="around" w:vAnchor="page" w:hAnchor="margin" w:y="1336"/>
                          <w:numPr>
                            <w:ilvl w:val="0"/>
                            <w:numId w:val="0"/>
                          </w:numPr>
                          <w:ind w:left="2127" w:right="744"/>
                          <w:suppressOverlap/>
                          <w:rPr>
                            <w:lang w:val="es-CL"/>
                          </w:rPr>
                        </w:pPr>
                        <w:r>
                          <w:rPr>
                            <w:lang w:val="es-CL"/>
                          </w:rPr>
                          <w:t xml:space="preserve">Guillermo </w:t>
                        </w:r>
                        <w:r w:rsidR="0079189E">
                          <w:rPr>
                            <w:lang w:val="es-CL"/>
                          </w:rPr>
                          <w:t>Jerez Muñoz</w:t>
                        </w:r>
                      </w:p>
                      <w:p w:rsidR="0079189E" w:rsidRDefault="0079189E" w:rsidP="00E04EFC">
                        <w:pPr>
                          <w:pStyle w:val="Achievement"/>
                          <w:framePr w:hSpace="187" w:wrap="around" w:vAnchor="page" w:hAnchor="margin" w:y="1336"/>
                          <w:numPr>
                            <w:ilvl w:val="0"/>
                            <w:numId w:val="0"/>
                          </w:numPr>
                          <w:ind w:left="2127" w:right="744"/>
                          <w:suppressOverlap/>
                          <w:rPr>
                            <w:lang w:val="es-CL"/>
                          </w:rPr>
                        </w:pPr>
                        <w:r>
                          <w:rPr>
                            <w:lang w:val="es-CL"/>
                          </w:rPr>
                          <w:t>Director y Asesor Senior Mining Safety Spa</w:t>
                        </w:r>
                        <w:r w:rsidR="00A11F12">
                          <w:rPr>
                            <w:lang w:val="es-CL"/>
                          </w:rPr>
                          <w:t>. Fono: +569-</w:t>
                        </w:r>
                        <w:r>
                          <w:rPr>
                            <w:lang w:val="es-CL"/>
                          </w:rPr>
                          <w:t>73893827</w:t>
                        </w:r>
                      </w:p>
                      <w:p w:rsidR="0079189E" w:rsidRDefault="0079189E" w:rsidP="00E04EFC">
                        <w:pPr>
                          <w:pStyle w:val="Achievement"/>
                          <w:framePr w:hSpace="187" w:wrap="around" w:vAnchor="page" w:hAnchor="margin" w:y="1336"/>
                          <w:numPr>
                            <w:ilvl w:val="0"/>
                            <w:numId w:val="0"/>
                          </w:numPr>
                          <w:ind w:left="2127" w:right="744"/>
                          <w:suppressOverlap/>
                          <w:rPr>
                            <w:lang w:val="es-CL"/>
                          </w:rPr>
                        </w:pPr>
                      </w:p>
                      <w:p w:rsidR="0079189E" w:rsidRDefault="0079189E" w:rsidP="00E04EFC">
                        <w:pPr>
                          <w:pStyle w:val="Achievement"/>
                          <w:framePr w:hSpace="187" w:wrap="around" w:vAnchor="page" w:hAnchor="margin" w:y="1336"/>
                          <w:numPr>
                            <w:ilvl w:val="0"/>
                            <w:numId w:val="0"/>
                          </w:numPr>
                          <w:ind w:left="2127" w:right="744"/>
                          <w:suppressOverlap/>
                          <w:rPr>
                            <w:lang w:val="es-CL"/>
                          </w:rPr>
                        </w:pPr>
                        <w:r>
                          <w:rPr>
                            <w:lang w:val="es-CL"/>
                          </w:rPr>
                          <w:t>Ana</w:t>
                        </w:r>
                        <w:r w:rsidR="00A11F12" w:rsidRPr="00A11F12">
                          <w:rPr>
                            <w:lang w:val="es-CL"/>
                          </w:rPr>
                          <w:t xml:space="preserve"> </w:t>
                        </w:r>
                        <w:proofErr w:type="spellStart"/>
                        <w:r w:rsidR="00A11F12" w:rsidRPr="00A11F12">
                          <w:rPr>
                            <w:lang w:val="es-CL"/>
                          </w:rPr>
                          <w:t>Marambio</w:t>
                        </w:r>
                        <w:proofErr w:type="spellEnd"/>
                        <w:r w:rsidR="00A11F12" w:rsidRPr="00A11F12">
                          <w:rPr>
                            <w:lang w:val="es-CL"/>
                          </w:rPr>
                          <w:t xml:space="preserve"> </w:t>
                        </w:r>
                        <w:proofErr w:type="spellStart"/>
                        <w:r w:rsidR="00A11F12" w:rsidRPr="00A11F12">
                          <w:rPr>
                            <w:lang w:val="es-CL"/>
                          </w:rPr>
                          <w:t>Reynes</w:t>
                        </w:r>
                        <w:proofErr w:type="spellEnd"/>
                        <w:r w:rsidR="00A11F12" w:rsidRPr="00A11F12">
                          <w:rPr>
                            <w:lang w:val="es-CL"/>
                          </w:rPr>
                          <w:t xml:space="preserve"> </w:t>
                        </w:r>
                      </w:p>
                      <w:p w:rsidR="0079189E" w:rsidRDefault="00A11F12" w:rsidP="00E04EFC">
                        <w:pPr>
                          <w:pStyle w:val="Achievement"/>
                          <w:framePr w:hSpace="187" w:wrap="around" w:vAnchor="page" w:hAnchor="margin" w:y="1336"/>
                          <w:numPr>
                            <w:ilvl w:val="0"/>
                            <w:numId w:val="0"/>
                          </w:numPr>
                          <w:ind w:left="2127" w:right="744"/>
                          <w:suppressOverlap/>
                          <w:rPr>
                            <w:lang w:val="es-CL"/>
                          </w:rPr>
                        </w:pPr>
                        <w:r w:rsidRPr="00A11F12">
                          <w:rPr>
                            <w:lang w:val="es-CL"/>
                          </w:rPr>
                          <w:t xml:space="preserve">Gerente General </w:t>
                        </w:r>
                        <w:proofErr w:type="spellStart"/>
                        <w:r w:rsidRPr="00A11F12">
                          <w:rPr>
                            <w:lang w:val="es-CL"/>
                          </w:rPr>
                          <w:t>Workmate</w:t>
                        </w:r>
                        <w:proofErr w:type="spellEnd"/>
                        <w:r w:rsidRPr="00A11F12">
                          <w:rPr>
                            <w:lang w:val="es-CL"/>
                          </w:rPr>
                          <w:t xml:space="preserve"> Servicios Administrativos Ltda.</w:t>
                        </w:r>
                        <w:r w:rsidR="0079189E">
                          <w:rPr>
                            <w:lang w:val="es-CL"/>
                          </w:rPr>
                          <w:t xml:space="preserve"> Fono:</w:t>
                        </w:r>
                        <w:r w:rsidRPr="00A11F12">
                          <w:rPr>
                            <w:lang w:val="es-CL"/>
                          </w:rPr>
                          <w:t xml:space="preserve"> +56 9 84096157</w:t>
                        </w:r>
                      </w:p>
                      <w:p w:rsidR="0079189E" w:rsidRDefault="0079189E" w:rsidP="00E04EFC">
                        <w:pPr>
                          <w:pStyle w:val="Achievement"/>
                          <w:framePr w:hSpace="187" w:wrap="around" w:vAnchor="page" w:hAnchor="margin" w:y="1336"/>
                          <w:numPr>
                            <w:ilvl w:val="0"/>
                            <w:numId w:val="0"/>
                          </w:numPr>
                          <w:ind w:left="2127" w:right="744"/>
                          <w:suppressOverlap/>
                          <w:rPr>
                            <w:lang w:val="es-CL"/>
                          </w:rPr>
                        </w:pPr>
                      </w:p>
                      <w:p w:rsidR="0079189E" w:rsidRDefault="00A11F12" w:rsidP="00E04EFC">
                        <w:pPr>
                          <w:pStyle w:val="Achievement"/>
                          <w:framePr w:hSpace="187" w:wrap="around" w:vAnchor="page" w:hAnchor="margin" w:y="1336"/>
                          <w:numPr>
                            <w:ilvl w:val="0"/>
                            <w:numId w:val="0"/>
                          </w:numPr>
                          <w:ind w:left="2127" w:right="744"/>
                          <w:suppressOverlap/>
                          <w:rPr>
                            <w:lang w:val="es-CL"/>
                          </w:rPr>
                        </w:pPr>
                        <w:r w:rsidRPr="00A11F12">
                          <w:rPr>
                            <w:lang w:val="es-CL"/>
                          </w:rPr>
                          <w:t xml:space="preserve">Julio Acosta </w:t>
                        </w:r>
                        <w:proofErr w:type="spellStart"/>
                        <w:r w:rsidRPr="00A11F12">
                          <w:rPr>
                            <w:lang w:val="es-CL"/>
                          </w:rPr>
                          <w:t>Delpino</w:t>
                        </w:r>
                        <w:proofErr w:type="spellEnd"/>
                      </w:p>
                      <w:p w:rsidR="00A11F12" w:rsidRPr="00A11F12" w:rsidRDefault="00A11F12" w:rsidP="00E04EFC">
                        <w:pPr>
                          <w:pStyle w:val="Achievement"/>
                          <w:framePr w:hSpace="187" w:wrap="around" w:vAnchor="page" w:hAnchor="margin" w:y="1336"/>
                          <w:numPr>
                            <w:ilvl w:val="0"/>
                            <w:numId w:val="0"/>
                          </w:numPr>
                          <w:ind w:left="2127" w:right="744"/>
                          <w:suppressOverlap/>
                          <w:rPr>
                            <w:lang w:val="es-CL"/>
                          </w:rPr>
                        </w:pPr>
                        <w:r w:rsidRPr="00A11F12">
                          <w:rPr>
                            <w:lang w:val="es-CL"/>
                          </w:rPr>
                          <w:t>Gerente de Seguridad y Salud Ocupacional Servicios Administrativos Ltda.</w:t>
                        </w:r>
                        <w:r w:rsidR="0079189E">
                          <w:rPr>
                            <w:lang w:val="es-CL"/>
                          </w:rPr>
                          <w:t xml:space="preserve"> Fono: </w:t>
                        </w:r>
                        <w:r w:rsidRPr="00A11F12">
                          <w:rPr>
                            <w:lang w:val="es-CL"/>
                          </w:rPr>
                          <w:t>+56 9 79787394</w:t>
                        </w:r>
                      </w:p>
                      <w:p w:rsidR="00A11F12" w:rsidRPr="00AD7841" w:rsidRDefault="00A11F12" w:rsidP="00E04EFC">
                        <w:pPr>
                          <w:pStyle w:val="Achievement"/>
                          <w:framePr w:hSpace="187" w:wrap="around" w:vAnchor="page" w:hAnchor="margin" w:y="1336"/>
                          <w:numPr>
                            <w:ilvl w:val="0"/>
                            <w:numId w:val="0"/>
                          </w:numPr>
                          <w:ind w:left="240" w:right="744" w:hanging="240"/>
                          <w:suppressOverlap/>
                          <w:rPr>
                            <w:lang w:val="es-CL"/>
                          </w:rPr>
                        </w:pPr>
                      </w:p>
                    </w:tc>
                  </w:tr>
                </w:tbl>
                <w:p w:rsidR="00A11F12" w:rsidRPr="00AD7841" w:rsidRDefault="00A11F12" w:rsidP="00E04EFC">
                  <w:pPr>
                    <w:pStyle w:val="Achievement"/>
                    <w:framePr w:hSpace="187" w:wrap="around" w:vAnchor="page" w:hAnchor="margin" w:y="1336"/>
                    <w:numPr>
                      <w:ilvl w:val="0"/>
                      <w:numId w:val="0"/>
                    </w:numPr>
                    <w:ind w:left="240" w:right="744" w:hanging="240"/>
                    <w:suppressOverlap/>
                    <w:rPr>
                      <w:lang w:val="es-CL"/>
                    </w:rPr>
                  </w:pPr>
                </w:p>
              </w:tc>
            </w:tr>
          </w:tbl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9E2458" w:rsidP="006626E4">
            <w:pPr>
              <w:pStyle w:val="Address2"/>
            </w:pPr>
          </w:p>
          <w:p w:rsidR="009E2458" w:rsidRDefault="002342B8" w:rsidP="006626E4">
            <w:pPr>
              <w:pStyle w:val="Address2"/>
            </w:pPr>
            <w:r>
              <w:t xml:space="preserve">e-mail </w:t>
            </w:r>
            <w:r w:rsidRPr="000C0F87">
              <w:rPr>
                <w:rFonts w:ascii="Arial" w:hAnsi="Arial" w:cs="Arial"/>
                <w:caps w:val="0"/>
                <w:color w:val="000000"/>
                <w:sz w:val="24"/>
                <w:szCs w:val="24"/>
                <w:lang w:val="es-ES"/>
              </w:rPr>
              <w:t xml:space="preserve"> </w:t>
            </w:r>
            <w:r w:rsidRPr="002342B8">
              <w:t>juanparedes2@hotmail.com</w:t>
            </w:r>
            <w:r>
              <w:t xml:space="preserve"> </w:t>
            </w:r>
          </w:p>
          <w:p w:rsidR="00ED2443" w:rsidRPr="00ED2443" w:rsidRDefault="00ED2443" w:rsidP="006626E4">
            <w:pPr>
              <w:pStyle w:val="Section"/>
              <w:jc w:val="center"/>
              <w:rPr>
                <w:rFonts w:ascii="Garamond" w:eastAsia="Times New Roman" w:hAnsi="Garamond" w:cs="Times New Roman"/>
                <w:noProof w:val="0"/>
                <w:color w:val="auto"/>
                <w:spacing w:val="30"/>
                <w:sz w:val="15"/>
                <w:lang w:val="es-CL" w:eastAsia="en-US"/>
              </w:rPr>
            </w:pPr>
            <w:r w:rsidRPr="00ED2443">
              <w:rPr>
                <w:rFonts w:ascii="Garamond" w:eastAsia="Times New Roman" w:hAnsi="Garamond" w:cs="Times New Roman"/>
                <w:noProof w:val="0"/>
                <w:color w:val="auto"/>
                <w:spacing w:val="30"/>
                <w:sz w:val="15"/>
                <w:lang w:val="es-CL" w:eastAsia="en-US"/>
              </w:rPr>
              <w:lastRenderedPageBreak/>
              <w:t>Av. Los Posones ° 2160,LAmpa, Santiago, CHILE</w:t>
            </w:r>
          </w:p>
          <w:p w:rsidR="009E2458" w:rsidRPr="00D101BC" w:rsidRDefault="00ED2443" w:rsidP="006626E4">
            <w:pPr>
              <w:pStyle w:val="Address2"/>
            </w:pPr>
            <w:r w:rsidRPr="00D101BC">
              <w:rPr>
                <w:lang w:val="es-CL"/>
              </w:rPr>
              <w:t xml:space="preserve"> </w:t>
            </w:r>
            <w:r w:rsidRPr="00D101BC">
              <w:t xml:space="preserve">FONo +(56 </w:t>
            </w:r>
            <w:r w:rsidR="006B7D0C">
              <w:t>9</w:t>
            </w:r>
            <w:r w:rsidRPr="00D101BC">
              <w:t xml:space="preserve">) </w:t>
            </w:r>
            <w:r w:rsidR="006B7D0C">
              <w:t>8</w:t>
            </w:r>
            <w:r>
              <w:t>8943491</w:t>
            </w:r>
            <w:r w:rsidRPr="00D101BC">
              <w:t xml:space="preserve">  +(56 2) </w:t>
            </w:r>
            <w:r>
              <w:t>7284008</w:t>
            </w:r>
          </w:p>
        </w:tc>
      </w:tr>
    </w:tbl>
    <w:p w:rsidR="00464D69" w:rsidRDefault="00464D69" w:rsidP="002023C9"/>
    <w:sectPr w:rsidR="00464D6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B0C" w:rsidRDefault="001C4B0C" w:rsidP="00455589">
      <w:r>
        <w:separator/>
      </w:r>
    </w:p>
  </w:endnote>
  <w:endnote w:type="continuationSeparator" w:id="0">
    <w:p w:rsidR="001C4B0C" w:rsidRDefault="001C4B0C" w:rsidP="0045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2833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64D69" w:rsidRDefault="00464D6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D0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D0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4D69" w:rsidRDefault="00464D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B0C" w:rsidRDefault="001C4B0C" w:rsidP="00455589">
      <w:r>
        <w:separator/>
      </w:r>
    </w:p>
  </w:footnote>
  <w:footnote w:type="continuationSeparator" w:id="0">
    <w:p w:rsidR="001C4B0C" w:rsidRDefault="001C4B0C" w:rsidP="00455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69" w:rsidRPr="00455589" w:rsidRDefault="00464D69">
    <w:pPr>
      <w:pStyle w:val="Encabezado"/>
      <w:rPr>
        <w:color w:val="000000" w:themeColor="text1"/>
      </w:rPr>
    </w:pPr>
    <w:r w:rsidRPr="00455589">
      <w:rPr>
        <w:color w:val="000000" w:themeColor="text1"/>
      </w:rPr>
      <w:tab/>
    </w:r>
    <w:r w:rsidRPr="00455589">
      <w:rPr>
        <w:color w:val="000000" w:themeColor="text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183873"/>
    <w:multiLevelType w:val="singleLevel"/>
    <w:tmpl w:val="BBE00A26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  <w:color w:val="00B0F0"/>
        <w:sz w:val="16"/>
      </w:rPr>
    </w:lvl>
  </w:abstractNum>
  <w:abstractNum w:abstractNumId="2" w15:restartNumberingAfterBreak="0">
    <w:nsid w:val="07E05C76"/>
    <w:multiLevelType w:val="hybridMultilevel"/>
    <w:tmpl w:val="4A167D8A"/>
    <w:lvl w:ilvl="0" w:tplc="B476B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AA10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42030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6EC9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E8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9E690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88D3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6CC0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3ACD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E80796"/>
    <w:multiLevelType w:val="hybridMultilevel"/>
    <w:tmpl w:val="8ED652A2"/>
    <w:lvl w:ilvl="0" w:tplc="A73E7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BE4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E32A8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C6CD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905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96254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0C94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E21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6A7C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73209EA"/>
    <w:multiLevelType w:val="hybridMultilevel"/>
    <w:tmpl w:val="FCA007FC"/>
    <w:lvl w:ilvl="0" w:tplc="B32C3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CC6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50CE6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3EF4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EAEC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3BE97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1E60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3262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CC450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7C76FBB"/>
    <w:multiLevelType w:val="hybridMultilevel"/>
    <w:tmpl w:val="52B090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11767"/>
    <w:multiLevelType w:val="hybridMultilevel"/>
    <w:tmpl w:val="E66C4196"/>
    <w:lvl w:ilvl="0" w:tplc="77DCD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726C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27251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A67E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918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462473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54DB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140F5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65066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972E72"/>
    <w:multiLevelType w:val="hybridMultilevel"/>
    <w:tmpl w:val="32C63B88"/>
    <w:lvl w:ilvl="0" w:tplc="BBE00A26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  <w:color w:val="00B0F0"/>
        <w:sz w:val="16"/>
      </w:rPr>
    </w:lvl>
    <w:lvl w:ilvl="1" w:tplc="34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28185083"/>
    <w:multiLevelType w:val="hybridMultilevel"/>
    <w:tmpl w:val="D33A0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130C1"/>
    <w:multiLevelType w:val="singleLevel"/>
    <w:tmpl w:val="E57C50B6"/>
    <w:lvl w:ilvl="0">
      <w:start w:val="1"/>
      <w:numFmt w:val="bullet"/>
      <w:pStyle w:val="Listaconvietas"/>
      <w:lvlText w:val=""/>
      <w:lvlJc w:val="left"/>
      <w:pPr>
        <w:ind w:left="245" w:hanging="245"/>
      </w:pPr>
      <w:rPr>
        <w:rFonts w:ascii="Symbol" w:hAnsi="Symbol" w:cs="Symbol" w:hint="default"/>
        <w:color w:val="00B0F0"/>
        <w:sz w:val="16"/>
      </w:rPr>
    </w:lvl>
  </w:abstractNum>
  <w:abstractNum w:abstractNumId="10" w15:restartNumberingAfterBreak="0">
    <w:nsid w:val="28C835B4"/>
    <w:multiLevelType w:val="hybridMultilevel"/>
    <w:tmpl w:val="F3025904"/>
    <w:lvl w:ilvl="0" w:tplc="4B241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A2A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2BA6B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76EC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5CF1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19EFB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A6C8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70E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AAC53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CFF6F98"/>
    <w:multiLevelType w:val="hybridMultilevel"/>
    <w:tmpl w:val="C07624BE"/>
    <w:lvl w:ilvl="0" w:tplc="0F406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389B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1887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A6CFE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A9AD1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19E05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4E90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2E64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2EA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EF81A1F"/>
    <w:multiLevelType w:val="hybridMultilevel"/>
    <w:tmpl w:val="BC8E28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2087C"/>
    <w:multiLevelType w:val="hybridMultilevel"/>
    <w:tmpl w:val="6D0E2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976DA"/>
    <w:multiLevelType w:val="hybridMultilevel"/>
    <w:tmpl w:val="AB4043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61231"/>
    <w:multiLevelType w:val="hybridMultilevel"/>
    <w:tmpl w:val="460E0FCA"/>
    <w:lvl w:ilvl="0" w:tplc="264A4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A882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27481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BA61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266B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03A71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A6D4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4A96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8B459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DEF43E2"/>
    <w:multiLevelType w:val="hybridMultilevel"/>
    <w:tmpl w:val="CEEA9E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A5443"/>
    <w:multiLevelType w:val="multilevel"/>
    <w:tmpl w:val="AB928D7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2C4122B"/>
    <w:multiLevelType w:val="hybridMultilevel"/>
    <w:tmpl w:val="32F8D08E"/>
    <w:lvl w:ilvl="0" w:tplc="BBE00A26">
      <w:start w:val="1"/>
      <w:numFmt w:val="bullet"/>
      <w:lvlText w:val=""/>
      <w:lvlJc w:val="left"/>
      <w:pPr>
        <w:ind w:left="2748" w:hanging="360"/>
      </w:pPr>
      <w:rPr>
        <w:rFonts w:ascii="Symbol" w:hAnsi="Symbol" w:cs="Symbol" w:hint="default"/>
        <w:color w:val="00B0F0"/>
        <w:sz w:val="16"/>
      </w:rPr>
    </w:lvl>
    <w:lvl w:ilvl="1" w:tplc="340A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</w:abstractNum>
  <w:abstractNum w:abstractNumId="19" w15:restartNumberingAfterBreak="0">
    <w:nsid w:val="42E749E3"/>
    <w:multiLevelType w:val="hybridMultilevel"/>
    <w:tmpl w:val="8E38A4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0529C"/>
    <w:multiLevelType w:val="hybridMultilevel"/>
    <w:tmpl w:val="C4D243EE"/>
    <w:lvl w:ilvl="0" w:tplc="81226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E47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7A46E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6047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281A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A4EC0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FA4C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96A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DA48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65A02B8"/>
    <w:multiLevelType w:val="hybridMultilevel"/>
    <w:tmpl w:val="04F0CA30"/>
    <w:lvl w:ilvl="0" w:tplc="BBE00A26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  <w:color w:val="00B0F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B2EFA"/>
    <w:multiLevelType w:val="hybridMultilevel"/>
    <w:tmpl w:val="F1387D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4168B"/>
    <w:multiLevelType w:val="hybridMultilevel"/>
    <w:tmpl w:val="EAFC4836"/>
    <w:lvl w:ilvl="0" w:tplc="BBE00A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77908"/>
    <w:multiLevelType w:val="hybridMultilevel"/>
    <w:tmpl w:val="1032AA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18"/>
  </w:num>
  <w:num w:numId="4">
    <w:abstractNumId w:val="7"/>
  </w:num>
  <w:num w:numId="5">
    <w:abstractNumId w:val="23"/>
  </w:num>
  <w:num w:numId="6">
    <w:abstractNumId w:val="21"/>
  </w:num>
  <w:num w:numId="7">
    <w:abstractNumId w:val="16"/>
  </w:num>
  <w:num w:numId="8">
    <w:abstractNumId w:val="14"/>
  </w:num>
  <w:num w:numId="9">
    <w:abstractNumId w:val="24"/>
  </w:num>
  <w:num w:numId="10">
    <w:abstractNumId w:val="22"/>
  </w:num>
  <w:num w:numId="11">
    <w:abstractNumId w:val="13"/>
  </w:num>
  <w:num w:numId="12">
    <w:abstractNumId w:val="8"/>
  </w:num>
  <w:num w:numId="13">
    <w:abstractNumId w:val="19"/>
  </w:num>
  <w:num w:numId="14">
    <w:abstractNumId w:val="9"/>
  </w:num>
  <w:num w:numId="15">
    <w:abstractNumId w:val="4"/>
  </w:num>
  <w:num w:numId="16">
    <w:abstractNumId w:val="2"/>
  </w:num>
  <w:num w:numId="17">
    <w:abstractNumId w:val="15"/>
  </w:num>
  <w:num w:numId="18">
    <w:abstractNumId w:val="6"/>
  </w:num>
  <w:num w:numId="19">
    <w:abstractNumId w:val="11"/>
  </w:num>
  <w:num w:numId="20">
    <w:abstractNumId w:val="10"/>
  </w:num>
  <w:num w:numId="21">
    <w:abstractNumId w:val="3"/>
  </w:num>
  <w:num w:numId="22">
    <w:abstractNumId w:val="20"/>
  </w:num>
  <w:num w:numId="2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5">
    <w:abstractNumId w:val="17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89"/>
    <w:rsid w:val="00011CD3"/>
    <w:rsid w:val="00011E89"/>
    <w:rsid w:val="000255DC"/>
    <w:rsid w:val="00045E79"/>
    <w:rsid w:val="000462A5"/>
    <w:rsid w:val="00064892"/>
    <w:rsid w:val="00077AE9"/>
    <w:rsid w:val="00087573"/>
    <w:rsid w:val="00092305"/>
    <w:rsid w:val="000B273D"/>
    <w:rsid w:val="000B45B3"/>
    <w:rsid w:val="0016272F"/>
    <w:rsid w:val="00185A83"/>
    <w:rsid w:val="00187CE7"/>
    <w:rsid w:val="001C4B0C"/>
    <w:rsid w:val="001C7A05"/>
    <w:rsid w:val="001E1BCC"/>
    <w:rsid w:val="001F4D5E"/>
    <w:rsid w:val="002023C9"/>
    <w:rsid w:val="00212B95"/>
    <w:rsid w:val="002342B8"/>
    <w:rsid w:val="00260151"/>
    <w:rsid w:val="00272E80"/>
    <w:rsid w:val="00285F0A"/>
    <w:rsid w:val="002B54BA"/>
    <w:rsid w:val="00334A5E"/>
    <w:rsid w:val="00354BF1"/>
    <w:rsid w:val="003B3F2D"/>
    <w:rsid w:val="003C6B6B"/>
    <w:rsid w:val="003D2EC4"/>
    <w:rsid w:val="003F0478"/>
    <w:rsid w:val="003F46F4"/>
    <w:rsid w:val="003F490B"/>
    <w:rsid w:val="003F4A46"/>
    <w:rsid w:val="0044001A"/>
    <w:rsid w:val="004430D6"/>
    <w:rsid w:val="00454478"/>
    <w:rsid w:val="00455589"/>
    <w:rsid w:val="00464D69"/>
    <w:rsid w:val="00471E77"/>
    <w:rsid w:val="004725E0"/>
    <w:rsid w:val="004729E5"/>
    <w:rsid w:val="005074C5"/>
    <w:rsid w:val="00563C3B"/>
    <w:rsid w:val="0058663A"/>
    <w:rsid w:val="00590B2B"/>
    <w:rsid w:val="005B2979"/>
    <w:rsid w:val="005B6D00"/>
    <w:rsid w:val="00633FA0"/>
    <w:rsid w:val="00634C7E"/>
    <w:rsid w:val="00643563"/>
    <w:rsid w:val="006626E4"/>
    <w:rsid w:val="00666488"/>
    <w:rsid w:val="00673B41"/>
    <w:rsid w:val="006B7D0C"/>
    <w:rsid w:val="006E0861"/>
    <w:rsid w:val="006E6DBF"/>
    <w:rsid w:val="00712565"/>
    <w:rsid w:val="007147B1"/>
    <w:rsid w:val="00721EBD"/>
    <w:rsid w:val="0073414A"/>
    <w:rsid w:val="007368B5"/>
    <w:rsid w:val="007523FC"/>
    <w:rsid w:val="0075395F"/>
    <w:rsid w:val="00773F10"/>
    <w:rsid w:val="00777BBE"/>
    <w:rsid w:val="007872CD"/>
    <w:rsid w:val="0079189E"/>
    <w:rsid w:val="007D24A0"/>
    <w:rsid w:val="007F4811"/>
    <w:rsid w:val="00834ACE"/>
    <w:rsid w:val="00847BF9"/>
    <w:rsid w:val="0085532F"/>
    <w:rsid w:val="0089516E"/>
    <w:rsid w:val="00896DBB"/>
    <w:rsid w:val="008A6F1D"/>
    <w:rsid w:val="008B6579"/>
    <w:rsid w:val="008D5909"/>
    <w:rsid w:val="008F51AC"/>
    <w:rsid w:val="008F58E6"/>
    <w:rsid w:val="0090770F"/>
    <w:rsid w:val="00910E4E"/>
    <w:rsid w:val="009201F1"/>
    <w:rsid w:val="009234FB"/>
    <w:rsid w:val="00957C01"/>
    <w:rsid w:val="00974C2E"/>
    <w:rsid w:val="009C6A44"/>
    <w:rsid w:val="009E2458"/>
    <w:rsid w:val="00A077EE"/>
    <w:rsid w:val="00A11F12"/>
    <w:rsid w:val="00A2583A"/>
    <w:rsid w:val="00A371DB"/>
    <w:rsid w:val="00A40A4F"/>
    <w:rsid w:val="00A6063D"/>
    <w:rsid w:val="00A977E9"/>
    <w:rsid w:val="00AC0045"/>
    <w:rsid w:val="00B2064D"/>
    <w:rsid w:val="00B41E52"/>
    <w:rsid w:val="00B52E97"/>
    <w:rsid w:val="00B63477"/>
    <w:rsid w:val="00B91751"/>
    <w:rsid w:val="00BC60FB"/>
    <w:rsid w:val="00BF559E"/>
    <w:rsid w:val="00C07D4A"/>
    <w:rsid w:val="00C25C71"/>
    <w:rsid w:val="00C55C3C"/>
    <w:rsid w:val="00C84D28"/>
    <w:rsid w:val="00C90333"/>
    <w:rsid w:val="00CF09DF"/>
    <w:rsid w:val="00D1232C"/>
    <w:rsid w:val="00D35AA2"/>
    <w:rsid w:val="00D44A40"/>
    <w:rsid w:val="00DC3E2E"/>
    <w:rsid w:val="00DC4397"/>
    <w:rsid w:val="00DF3412"/>
    <w:rsid w:val="00DF5653"/>
    <w:rsid w:val="00E04EFC"/>
    <w:rsid w:val="00E14819"/>
    <w:rsid w:val="00E174AC"/>
    <w:rsid w:val="00E551A3"/>
    <w:rsid w:val="00E70FCB"/>
    <w:rsid w:val="00ED13AE"/>
    <w:rsid w:val="00ED2443"/>
    <w:rsid w:val="00ED5200"/>
    <w:rsid w:val="00ED744D"/>
    <w:rsid w:val="00EF1CBA"/>
    <w:rsid w:val="00F07E50"/>
    <w:rsid w:val="00F55BBC"/>
    <w:rsid w:val="00F561C1"/>
    <w:rsid w:val="00FA6A35"/>
    <w:rsid w:val="00FB1DFF"/>
    <w:rsid w:val="00FD599C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EC5DB5A-A439-462C-919C-8DC9F325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D5E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872CD"/>
    <w:pPr>
      <w:keepNext/>
      <w:numPr>
        <w:numId w:val="25"/>
      </w:numPr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72CD"/>
    <w:pPr>
      <w:keepNext/>
      <w:numPr>
        <w:ilvl w:val="1"/>
        <w:numId w:val="25"/>
      </w:numPr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2CD"/>
    <w:pPr>
      <w:keepNext/>
      <w:numPr>
        <w:ilvl w:val="2"/>
        <w:numId w:val="25"/>
      </w:numPr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2CD"/>
    <w:pPr>
      <w:keepNext/>
      <w:numPr>
        <w:ilvl w:val="3"/>
        <w:numId w:val="25"/>
      </w:numPr>
      <w:spacing w:before="240" w:after="6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2CD"/>
    <w:pPr>
      <w:numPr>
        <w:ilvl w:val="4"/>
        <w:numId w:val="25"/>
      </w:numPr>
      <w:spacing w:before="240" w:after="6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872CD"/>
    <w:pPr>
      <w:numPr>
        <w:ilvl w:val="5"/>
        <w:numId w:val="25"/>
      </w:num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2CD"/>
    <w:pPr>
      <w:numPr>
        <w:ilvl w:val="6"/>
        <w:numId w:val="25"/>
      </w:numPr>
      <w:spacing w:before="240" w:after="60"/>
      <w:jc w:val="left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2CD"/>
    <w:pPr>
      <w:numPr>
        <w:ilvl w:val="7"/>
        <w:numId w:val="25"/>
      </w:numPr>
      <w:spacing w:before="240" w:after="6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2CD"/>
    <w:pPr>
      <w:numPr>
        <w:ilvl w:val="8"/>
        <w:numId w:val="25"/>
      </w:numPr>
      <w:spacing w:before="240" w:after="60"/>
      <w:jc w:val="left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5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89"/>
  </w:style>
  <w:style w:type="paragraph" w:styleId="Piedepgina">
    <w:name w:val="footer"/>
    <w:basedOn w:val="Normal"/>
    <w:link w:val="PiedepginaCar"/>
    <w:uiPriority w:val="99"/>
    <w:unhideWhenUsed/>
    <w:rsid w:val="004555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89"/>
  </w:style>
  <w:style w:type="paragraph" w:styleId="Textodeglobo">
    <w:name w:val="Balloon Text"/>
    <w:basedOn w:val="Normal"/>
    <w:link w:val="TextodegloboCar"/>
    <w:uiPriority w:val="99"/>
    <w:semiHidden/>
    <w:unhideWhenUsed/>
    <w:rsid w:val="004555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58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next w:val="Normal"/>
    <w:rsid w:val="0045558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JobTitle">
    <w:name w:val="Job Title"/>
    <w:next w:val="Achievement"/>
    <w:rsid w:val="00455589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customStyle="1" w:styleId="Achievement">
    <w:name w:val="Achievement"/>
    <w:basedOn w:val="Textoindependiente"/>
    <w:rsid w:val="00455589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rsid w:val="0045558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CompanyNameOne">
    <w:name w:val="Company Name One"/>
    <w:basedOn w:val="Normal"/>
    <w:next w:val="JobTitle"/>
    <w:rsid w:val="00455589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NoTitle">
    <w:name w:val="No Title"/>
    <w:basedOn w:val="SectionTitle"/>
    <w:rsid w:val="00455589"/>
    <w:pPr>
      <w:pBdr>
        <w:bottom w:val="none" w:sz="0" w:space="0" w:color="auto"/>
      </w:pBdr>
    </w:pPr>
  </w:style>
  <w:style w:type="paragraph" w:customStyle="1" w:styleId="1stlinewspace">
    <w:name w:val="1st line w/space"/>
    <w:basedOn w:val="Normal"/>
    <w:link w:val="1stlinewspaceCharChar"/>
    <w:rsid w:val="00455589"/>
    <w:pPr>
      <w:spacing w:before="100"/>
      <w:jc w:val="left"/>
    </w:pPr>
    <w:rPr>
      <w:bCs/>
      <w:sz w:val="20"/>
      <w:szCs w:val="24"/>
    </w:rPr>
  </w:style>
  <w:style w:type="character" w:customStyle="1" w:styleId="1stlinewspaceCharChar">
    <w:name w:val="1st line w/space Char Char"/>
    <w:basedOn w:val="Fuentedeprrafopredeter"/>
    <w:link w:val="1stlinewspace"/>
    <w:rsid w:val="00455589"/>
    <w:rPr>
      <w:rFonts w:ascii="Garamond" w:eastAsia="Times New Roman" w:hAnsi="Garamond" w:cs="Times New Roman"/>
      <w:bCs/>
      <w:sz w:val="20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555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55589"/>
    <w:rPr>
      <w:rFonts w:ascii="Garamond" w:eastAsia="Times New Roman" w:hAnsi="Garamond" w:cs="Times New Roman"/>
      <w:szCs w:val="20"/>
      <w:lang w:val="en-US"/>
    </w:rPr>
  </w:style>
  <w:style w:type="paragraph" w:customStyle="1" w:styleId="Objective">
    <w:name w:val="Objective"/>
    <w:basedOn w:val="Normal"/>
    <w:next w:val="Textoindependiente"/>
    <w:rsid w:val="00455589"/>
    <w:pPr>
      <w:spacing w:before="60" w:after="220" w:line="220" w:lineRule="atLeast"/>
    </w:pPr>
  </w:style>
  <w:style w:type="paragraph" w:customStyle="1" w:styleId="Institution">
    <w:name w:val="Institution"/>
    <w:basedOn w:val="Normal"/>
    <w:next w:val="Achievement"/>
    <w:rsid w:val="00455589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Prrafodelista">
    <w:name w:val="List Paragraph"/>
    <w:basedOn w:val="Normal"/>
    <w:uiPriority w:val="34"/>
    <w:qFormat/>
    <w:rsid w:val="00455589"/>
    <w:pPr>
      <w:ind w:left="708"/>
    </w:pPr>
  </w:style>
  <w:style w:type="paragraph" w:customStyle="1" w:styleId="Address1">
    <w:name w:val="Address 1"/>
    <w:basedOn w:val="Normal"/>
    <w:rsid w:val="0045558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455589"/>
    <w:pPr>
      <w:spacing w:line="160" w:lineRule="atLeast"/>
      <w:jc w:val="center"/>
    </w:pPr>
    <w:rPr>
      <w:caps/>
      <w:spacing w:val="30"/>
      <w:sz w:val="15"/>
    </w:rPr>
  </w:style>
  <w:style w:type="paragraph" w:styleId="Sinespaciado">
    <w:name w:val="No Spacing"/>
    <w:uiPriority w:val="1"/>
    <w:qFormat/>
    <w:rsid w:val="00643563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paragraph" w:styleId="Listaconvietas">
    <w:name w:val="List Bullet"/>
    <w:basedOn w:val="Sangranormal"/>
    <w:uiPriority w:val="99"/>
    <w:unhideWhenUsed/>
    <w:rsid w:val="00A11F12"/>
    <w:pPr>
      <w:numPr>
        <w:numId w:val="14"/>
      </w:numPr>
      <w:tabs>
        <w:tab w:val="num" w:pos="360"/>
      </w:tabs>
      <w:spacing w:line="276" w:lineRule="auto"/>
      <w:ind w:left="708" w:firstLine="0"/>
      <w:contextualSpacing/>
      <w:jc w:val="left"/>
    </w:pPr>
    <w:rPr>
      <w:rFonts w:ascii="Century Schoolbook" w:eastAsia="Century Schoolbook" w:hAnsi="Century Schoolbook" w:cs="Century Schoolbook"/>
      <w:color w:val="575F6D"/>
      <w:sz w:val="20"/>
      <w:szCs w:val="24"/>
      <w:lang w:eastAsia="ja-JP"/>
    </w:rPr>
  </w:style>
  <w:style w:type="paragraph" w:styleId="Sangranormal">
    <w:name w:val="Normal Indent"/>
    <w:basedOn w:val="Normal"/>
    <w:uiPriority w:val="99"/>
    <w:semiHidden/>
    <w:unhideWhenUsed/>
    <w:rsid w:val="00A11F12"/>
    <w:pPr>
      <w:ind w:left="708"/>
    </w:pPr>
  </w:style>
  <w:style w:type="paragraph" w:customStyle="1" w:styleId="Section">
    <w:name w:val="Section"/>
    <w:basedOn w:val="Normal"/>
    <w:uiPriority w:val="2"/>
    <w:qFormat/>
    <w:rsid w:val="00ED2443"/>
    <w:pPr>
      <w:spacing w:before="200"/>
      <w:contextualSpacing/>
      <w:jc w:val="left"/>
    </w:pPr>
    <w:rPr>
      <w:rFonts w:ascii="Century Schoolbook" w:eastAsia="Century Schoolbook" w:hAnsi="Century Schoolbook" w:cs="Century Schoolbook"/>
      <w:caps/>
      <w:noProof/>
      <w:color w:val="575F6D"/>
      <w:spacing w:val="10"/>
      <w:sz w:val="20"/>
      <w:lang w:eastAsia="ja-JP"/>
    </w:rPr>
  </w:style>
  <w:style w:type="character" w:customStyle="1" w:styleId="Ttulo1Car">
    <w:name w:val="Título 1 Car"/>
    <w:basedOn w:val="Fuentedeprrafopredeter"/>
    <w:link w:val="Ttulo1"/>
    <w:uiPriority w:val="9"/>
    <w:rsid w:val="007872C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72C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2C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2CD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2C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872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2CD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2CD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2CD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l/url?sa=t&amp;rct=j&amp;q=&amp;esrc=s&amp;source=web&amp;cd=4&amp;cad=rja&amp;uact=8&amp;ved=0CDYQFjAD&amp;url=http%3A%2F%2Fwww.tuv.com%2F&amp;ei=51y4VOTfOdH2yQSdw4KYAQ&amp;usg=AFQjCNHJuBMWNQeGRPEZCP7A-QT9DMFg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19A4-82AF-4B33-93D1-2A6997BF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1850</Words>
  <Characters>10175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Paredes</cp:lastModifiedBy>
  <cp:revision>3</cp:revision>
  <dcterms:created xsi:type="dcterms:W3CDTF">2016-07-15T15:02:00Z</dcterms:created>
  <dcterms:modified xsi:type="dcterms:W3CDTF">2016-07-15T15:18:00Z</dcterms:modified>
</cp:coreProperties>
</file>