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25AC7" w14:textId="008D8A15" w:rsidR="0041314F" w:rsidRDefault="0016489A" w:rsidP="00646043">
      <w:pPr>
        <w:pStyle w:val="IDOMTextonormal"/>
        <w:ind w:left="0"/>
        <w:jc w:val="center"/>
        <w:rPr>
          <w:rFonts w:asciiTheme="minorHAnsi" w:hAnsiTheme="minorHAnsi"/>
          <w:b/>
          <w:color w:val="auto"/>
        </w:rPr>
      </w:pPr>
      <w:r>
        <w:rPr>
          <w:rFonts w:asciiTheme="minorHAnsi" w:hAnsiTheme="minorHAnsi"/>
          <w:b/>
          <w:color w:val="auto"/>
        </w:rPr>
        <w:t>CUR</w:t>
      </w:r>
      <w:r w:rsidR="009E26EC" w:rsidRPr="00A7431E">
        <w:rPr>
          <w:rFonts w:asciiTheme="minorHAnsi" w:hAnsiTheme="minorHAnsi"/>
          <w:b/>
          <w:color w:val="auto"/>
        </w:rPr>
        <w:t>RÍCULUM</w:t>
      </w:r>
      <w:r w:rsidR="006C0967" w:rsidRPr="00A7431E">
        <w:rPr>
          <w:rFonts w:asciiTheme="minorHAnsi" w:hAnsiTheme="minorHAnsi"/>
          <w:b/>
          <w:color w:val="auto"/>
        </w:rPr>
        <w:t xml:space="preserve"> VITAE </w:t>
      </w:r>
    </w:p>
    <w:p w14:paraId="50F6E5D3" w14:textId="379E718C" w:rsidR="007E66A3" w:rsidRDefault="00330EF7" w:rsidP="00646043">
      <w:pPr>
        <w:pStyle w:val="IDOMTextonormal"/>
        <w:ind w:left="0"/>
        <w:jc w:val="center"/>
        <w:rPr>
          <w:rFonts w:asciiTheme="minorHAnsi" w:hAnsiTheme="minorHAnsi"/>
          <w:b/>
          <w:color w:val="auto"/>
        </w:rPr>
      </w:pPr>
      <w:hyperlink r:id="rId8" w:history="1">
        <w:r w:rsidR="007E66A3" w:rsidRPr="00577964">
          <w:rPr>
            <w:rStyle w:val="Hipervnculo"/>
            <w:rFonts w:asciiTheme="minorHAnsi" w:hAnsiTheme="minorHAnsi"/>
            <w:b/>
          </w:rPr>
          <w:t>Inspeccion@gmail.com</w:t>
        </w:r>
      </w:hyperlink>
    </w:p>
    <w:p w14:paraId="7A7C65BD" w14:textId="0201D474" w:rsidR="007E66A3" w:rsidRPr="00A7431E" w:rsidRDefault="007E66A3" w:rsidP="00646043">
      <w:pPr>
        <w:pStyle w:val="IDOMTextonormal"/>
        <w:ind w:left="0"/>
        <w:jc w:val="center"/>
        <w:rPr>
          <w:rFonts w:asciiTheme="minorHAnsi" w:hAnsiTheme="minorHAnsi"/>
          <w:b/>
          <w:color w:val="auto"/>
        </w:rPr>
      </w:pPr>
      <w:r>
        <w:rPr>
          <w:rFonts w:asciiTheme="minorHAnsi" w:hAnsiTheme="minorHAnsi"/>
          <w:b/>
          <w:color w:val="auto"/>
        </w:rPr>
        <w:t>+56971401222</w:t>
      </w:r>
    </w:p>
    <w:p w14:paraId="313164E0" w14:textId="77777777" w:rsidR="00A22A8B" w:rsidRPr="00A7431E" w:rsidRDefault="00A22A8B" w:rsidP="009E26EC">
      <w:pPr>
        <w:pStyle w:val="Piedepgina"/>
        <w:tabs>
          <w:tab w:val="clear" w:pos="4419"/>
        </w:tabs>
        <w:rPr>
          <w:rFonts w:asciiTheme="minorHAnsi" w:eastAsiaTheme="minorHAnsi" w:hAnsiTheme="minorHAnsi" w:cstheme="minorBidi"/>
          <w:b/>
          <w:sz w:val="24"/>
        </w:rPr>
      </w:pPr>
    </w:p>
    <w:p w14:paraId="7373D279" w14:textId="77777777" w:rsidR="00A7431E" w:rsidRPr="00A7431E" w:rsidRDefault="00A7431E" w:rsidP="00A7431E">
      <w:pPr>
        <w:spacing w:before="0" w:after="200" w:line="260" w:lineRule="exact"/>
        <w:jc w:val="left"/>
        <w:rPr>
          <w:rFonts w:asciiTheme="minorHAnsi" w:eastAsiaTheme="minorHAnsi" w:hAnsiTheme="minorHAnsi" w:cstheme="minorBidi"/>
          <w:sz w:val="20"/>
        </w:rPr>
      </w:pPr>
      <w:r w:rsidRPr="00A7431E">
        <w:rPr>
          <w:rFonts w:asciiTheme="minorHAnsi" w:eastAsiaTheme="minorHAnsi" w:hAnsiTheme="minorHAnsi" w:cs="Segoe UI"/>
          <w:b/>
          <w:bCs/>
          <w:sz w:val="20"/>
        </w:rPr>
        <w:t>Nombre:</w:t>
      </w:r>
      <w:r w:rsidRPr="00A7431E">
        <w:rPr>
          <w:rFonts w:asciiTheme="minorHAnsi" w:eastAsiaTheme="minorHAnsi" w:hAnsiTheme="minorHAnsi" w:cstheme="minorBidi"/>
          <w:sz w:val="20"/>
          <w:szCs w:val="20"/>
        </w:rPr>
        <w:t xml:space="preserve"> Freddy Quispe Robles</w:t>
      </w:r>
      <w:r w:rsidRPr="00A7431E">
        <w:rPr>
          <w:rFonts w:asciiTheme="minorHAnsi" w:eastAsiaTheme="minorHAnsi" w:hAnsiTheme="minorHAnsi" w:cstheme="minorBidi"/>
          <w:sz w:val="20"/>
        </w:rPr>
        <w:tab/>
      </w:r>
      <w:r w:rsidRPr="00A7431E">
        <w:rPr>
          <w:rFonts w:asciiTheme="minorHAnsi" w:eastAsiaTheme="minorHAnsi" w:hAnsiTheme="minorHAnsi" w:cstheme="minorBidi"/>
          <w:sz w:val="20"/>
        </w:rPr>
        <w:tab/>
      </w:r>
      <w:r w:rsidRPr="00A7431E">
        <w:rPr>
          <w:rFonts w:asciiTheme="minorHAnsi" w:eastAsiaTheme="minorHAnsi" w:hAnsiTheme="minorHAnsi" w:cstheme="minorBidi"/>
          <w:sz w:val="20"/>
        </w:rPr>
        <w:tab/>
      </w:r>
      <w:r w:rsidRPr="00A7431E">
        <w:rPr>
          <w:rFonts w:asciiTheme="minorHAnsi" w:eastAsiaTheme="minorHAnsi" w:hAnsiTheme="minorHAnsi" w:cstheme="minorBidi"/>
          <w:sz w:val="20"/>
        </w:rPr>
        <w:tab/>
      </w:r>
      <w:r w:rsidRPr="00A7431E">
        <w:rPr>
          <w:rFonts w:asciiTheme="minorHAnsi" w:eastAsiaTheme="minorHAnsi" w:hAnsiTheme="minorHAnsi" w:cstheme="minorBidi"/>
          <w:sz w:val="20"/>
        </w:rPr>
        <w:tab/>
        <w:t>R</w:t>
      </w:r>
      <w:r w:rsidRPr="00A7431E">
        <w:rPr>
          <w:rFonts w:asciiTheme="minorHAnsi" w:eastAsiaTheme="minorHAnsi" w:hAnsiTheme="minorHAnsi" w:cs="Segoe UI"/>
          <w:b/>
          <w:bCs/>
          <w:sz w:val="20"/>
        </w:rPr>
        <w:t xml:space="preserve">UT: </w:t>
      </w:r>
      <w:r w:rsidRPr="00A7431E">
        <w:rPr>
          <w:rFonts w:asciiTheme="minorHAnsi" w:eastAsiaTheme="minorHAnsi" w:hAnsiTheme="minorHAnsi" w:cs="Segoe UI"/>
          <w:bCs/>
          <w:sz w:val="20"/>
        </w:rPr>
        <w:t>14.606.613-5</w:t>
      </w:r>
    </w:p>
    <w:p w14:paraId="3D5E669D" w14:textId="77777777" w:rsidR="00A7431E" w:rsidRPr="008E594C" w:rsidRDefault="00A7431E" w:rsidP="00A7431E">
      <w:pPr>
        <w:spacing w:before="0" w:after="200" w:line="260" w:lineRule="exact"/>
        <w:jc w:val="left"/>
        <w:rPr>
          <w:rFonts w:asciiTheme="minorHAnsi" w:eastAsiaTheme="minorHAnsi" w:hAnsiTheme="minorHAnsi" w:cs="Segoe UI"/>
          <w:bCs/>
          <w:sz w:val="20"/>
        </w:rPr>
      </w:pPr>
      <w:r w:rsidRPr="00A7431E">
        <w:rPr>
          <w:rFonts w:asciiTheme="minorHAnsi" w:eastAsiaTheme="minorHAnsi" w:hAnsiTheme="minorHAnsi" w:cs="Segoe UI"/>
          <w:b/>
          <w:bCs/>
          <w:sz w:val="20"/>
        </w:rPr>
        <w:t>Título:</w:t>
      </w:r>
      <w:r w:rsidRPr="00A7431E">
        <w:rPr>
          <w:rFonts w:asciiTheme="minorHAnsi" w:eastAsiaTheme="minorHAnsi" w:hAnsiTheme="minorHAnsi" w:cs="Segoe UI"/>
          <w:b/>
          <w:bCs/>
          <w:sz w:val="20"/>
        </w:rPr>
        <w:tab/>
      </w:r>
      <w:r w:rsidRPr="008E594C">
        <w:rPr>
          <w:rFonts w:asciiTheme="minorHAnsi" w:eastAsiaTheme="minorHAnsi" w:hAnsiTheme="minorHAnsi" w:cs="Segoe UI"/>
          <w:bCs/>
          <w:sz w:val="20"/>
        </w:rPr>
        <w:t>Ingeniero Civil</w:t>
      </w:r>
      <w:r w:rsidRPr="008E594C">
        <w:rPr>
          <w:rFonts w:asciiTheme="minorHAnsi" w:eastAsiaTheme="minorHAnsi" w:hAnsiTheme="minorHAnsi" w:cs="Segoe UI"/>
          <w:bCs/>
          <w:sz w:val="20"/>
        </w:rPr>
        <w:tab/>
      </w:r>
      <w:r w:rsidRPr="008E594C">
        <w:rPr>
          <w:rFonts w:asciiTheme="minorHAnsi" w:eastAsiaTheme="minorHAnsi" w:hAnsiTheme="minorHAnsi" w:cs="Segoe UI"/>
          <w:bCs/>
          <w:sz w:val="20"/>
        </w:rPr>
        <w:tab/>
      </w:r>
      <w:r w:rsidRPr="008E594C">
        <w:rPr>
          <w:rFonts w:asciiTheme="minorHAnsi" w:eastAsiaTheme="minorHAnsi" w:hAnsiTheme="minorHAnsi" w:cs="Segoe UI"/>
          <w:bCs/>
          <w:sz w:val="20"/>
        </w:rPr>
        <w:tab/>
      </w:r>
      <w:r w:rsidRPr="008E594C">
        <w:rPr>
          <w:rFonts w:asciiTheme="minorHAnsi" w:eastAsiaTheme="minorHAnsi" w:hAnsiTheme="minorHAnsi" w:cs="Segoe UI"/>
          <w:bCs/>
          <w:sz w:val="20"/>
        </w:rPr>
        <w:tab/>
      </w:r>
      <w:r w:rsidRPr="008E594C">
        <w:rPr>
          <w:rFonts w:asciiTheme="minorHAnsi" w:eastAsiaTheme="minorHAnsi" w:hAnsiTheme="minorHAnsi" w:cs="Segoe UI"/>
          <w:bCs/>
          <w:sz w:val="20"/>
        </w:rPr>
        <w:tab/>
      </w:r>
      <w:r w:rsidRPr="008E594C">
        <w:rPr>
          <w:rFonts w:asciiTheme="minorHAnsi" w:eastAsiaTheme="minorHAnsi" w:hAnsiTheme="minorHAnsi" w:cs="Segoe UI"/>
          <w:bCs/>
          <w:sz w:val="20"/>
        </w:rPr>
        <w:tab/>
      </w:r>
      <w:r w:rsidRPr="008E594C">
        <w:rPr>
          <w:rFonts w:asciiTheme="minorHAnsi" w:eastAsiaTheme="minorHAnsi" w:hAnsiTheme="minorHAnsi" w:cs="Segoe UI"/>
          <w:b/>
          <w:bCs/>
          <w:sz w:val="20"/>
        </w:rPr>
        <w:t>Fecha de Titulación:</w:t>
      </w:r>
      <w:r w:rsidRPr="008E594C">
        <w:rPr>
          <w:rFonts w:asciiTheme="minorHAnsi" w:eastAsiaTheme="minorHAnsi" w:hAnsiTheme="minorHAnsi" w:cs="Segoe UI"/>
          <w:b/>
          <w:bCs/>
          <w:color w:val="3C3C3B"/>
          <w:sz w:val="20"/>
        </w:rPr>
        <w:t xml:space="preserve"> </w:t>
      </w:r>
      <w:r w:rsidRPr="008E594C">
        <w:rPr>
          <w:rFonts w:asciiTheme="minorHAnsi" w:eastAsiaTheme="minorHAnsi" w:hAnsiTheme="minorHAnsi" w:cs="Segoe UI"/>
          <w:bCs/>
          <w:color w:val="3C3C3B"/>
          <w:sz w:val="20"/>
        </w:rPr>
        <w:t>1995</w:t>
      </w:r>
    </w:p>
    <w:p w14:paraId="69937C36" w14:textId="77777777" w:rsidR="00A7431E" w:rsidRPr="008E594C" w:rsidRDefault="00A7431E" w:rsidP="00A7431E">
      <w:pPr>
        <w:tabs>
          <w:tab w:val="left" w:pos="5812"/>
          <w:tab w:val="right" w:pos="8838"/>
        </w:tabs>
        <w:spacing w:line="240" w:lineRule="auto"/>
        <w:rPr>
          <w:rFonts w:asciiTheme="minorHAnsi" w:hAnsiTheme="minorHAnsi" w:cs="Segoe UI"/>
          <w:b/>
          <w:bCs/>
          <w:sz w:val="20"/>
          <w:u w:val="single"/>
        </w:rPr>
      </w:pPr>
      <w:r w:rsidRPr="008E594C">
        <w:rPr>
          <w:rFonts w:asciiTheme="minorHAnsi" w:hAnsiTheme="minorHAnsi" w:cs="Segoe UI"/>
          <w:b/>
          <w:bCs/>
          <w:sz w:val="20"/>
          <w:u w:val="single"/>
        </w:rPr>
        <w:t>Experiencia Profesional Resumida:</w:t>
      </w:r>
    </w:p>
    <w:p w14:paraId="5A110207" w14:textId="5F3EA003" w:rsidR="00A7431E" w:rsidRPr="008E594C" w:rsidRDefault="007E66A3" w:rsidP="00BC1A7E">
      <w:pPr>
        <w:tabs>
          <w:tab w:val="left" w:pos="0"/>
          <w:tab w:val="left" w:pos="2694"/>
          <w:tab w:val="left" w:pos="2977"/>
        </w:tabs>
        <w:spacing w:before="0" w:after="0" w:line="360" w:lineRule="auto"/>
        <w:rPr>
          <w:rFonts w:cs="Times New Roman"/>
          <w:sz w:val="20"/>
          <w:szCs w:val="20"/>
          <w:lang w:val="es-ES_tradnl" w:eastAsia="es-ES"/>
        </w:rPr>
      </w:pPr>
      <w:r w:rsidRPr="008E594C">
        <w:rPr>
          <w:rFonts w:cs="Times New Roman"/>
          <w:sz w:val="20"/>
          <w:szCs w:val="20"/>
          <w:lang w:val="es-ES_tradnl" w:eastAsia="es-ES"/>
        </w:rPr>
        <w:t>Ingeniero Civil con 22</w:t>
      </w:r>
      <w:r w:rsidR="00A7431E" w:rsidRPr="008E594C">
        <w:rPr>
          <w:rFonts w:cs="Times New Roman"/>
          <w:sz w:val="20"/>
          <w:szCs w:val="20"/>
          <w:lang w:val="es-ES_tradnl" w:eastAsia="es-ES"/>
        </w:rPr>
        <w:t xml:space="preserve"> años de experiencia profesional. Poseo una amplia experiencia ejerciendo lab</w:t>
      </w:r>
      <w:r w:rsidR="00A86274" w:rsidRPr="008E594C">
        <w:rPr>
          <w:rFonts w:cs="Times New Roman"/>
          <w:sz w:val="20"/>
          <w:szCs w:val="20"/>
          <w:lang w:val="es-ES_tradnl" w:eastAsia="es-ES"/>
        </w:rPr>
        <w:t xml:space="preserve">ores en contratos de inspección, </w:t>
      </w:r>
      <w:r w:rsidR="00D9685F" w:rsidRPr="008E594C">
        <w:rPr>
          <w:rFonts w:cs="Times New Roman"/>
          <w:sz w:val="20"/>
          <w:szCs w:val="20"/>
          <w:lang w:val="es-ES_tradnl" w:eastAsia="es-ES"/>
        </w:rPr>
        <w:t>c</w:t>
      </w:r>
      <w:r w:rsidR="00CB7B8C" w:rsidRPr="008E594C">
        <w:rPr>
          <w:rFonts w:cs="Times New Roman"/>
          <w:sz w:val="20"/>
          <w:szCs w:val="20"/>
          <w:lang w:val="es-ES_tradnl" w:eastAsia="es-ES"/>
        </w:rPr>
        <w:t>onstrucción de Obras Civiles y S</w:t>
      </w:r>
      <w:r w:rsidR="00D9685F" w:rsidRPr="008E594C">
        <w:rPr>
          <w:rFonts w:cs="Times New Roman"/>
          <w:sz w:val="20"/>
          <w:szCs w:val="20"/>
          <w:lang w:val="es-ES_tradnl" w:eastAsia="es-ES"/>
        </w:rPr>
        <w:t>istemas.</w:t>
      </w:r>
    </w:p>
    <w:p w14:paraId="59879B49" w14:textId="390358A0" w:rsidR="00A26850" w:rsidRPr="00083E61" w:rsidRDefault="00A7431E" w:rsidP="00BC1A7E">
      <w:pPr>
        <w:tabs>
          <w:tab w:val="left" w:pos="0"/>
          <w:tab w:val="left" w:pos="2880"/>
        </w:tabs>
        <w:spacing w:line="360" w:lineRule="auto"/>
        <w:rPr>
          <w:sz w:val="20"/>
          <w:szCs w:val="20"/>
        </w:rPr>
      </w:pPr>
      <w:r w:rsidRPr="008E594C">
        <w:rPr>
          <w:sz w:val="20"/>
          <w:szCs w:val="20"/>
        </w:rPr>
        <w:t xml:space="preserve">Experiencia en </w:t>
      </w:r>
      <w:r w:rsidR="005F296C" w:rsidRPr="008E594C">
        <w:rPr>
          <w:sz w:val="20"/>
          <w:szCs w:val="20"/>
        </w:rPr>
        <w:t xml:space="preserve">cargos de Jefe de </w:t>
      </w:r>
      <w:r w:rsidR="00BC1A7E" w:rsidRPr="008E594C">
        <w:rPr>
          <w:sz w:val="20"/>
          <w:szCs w:val="20"/>
        </w:rPr>
        <w:t>ITO,</w:t>
      </w:r>
      <w:r w:rsidR="002C2679" w:rsidRPr="008E594C">
        <w:rPr>
          <w:sz w:val="20"/>
          <w:szCs w:val="20"/>
        </w:rPr>
        <w:t xml:space="preserve"> Jefe de </w:t>
      </w:r>
      <w:r w:rsidR="00BC1A7E" w:rsidRPr="008E594C">
        <w:rPr>
          <w:sz w:val="20"/>
          <w:szCs w:val="20"/>
        </w:rPr>
        <w:t xml:space="preserve"> Asesoría, Jefe de oficina </w:t>
      </w:r>
      <w:r w:rsidR="005F296C" w:rsidRPr="008E594C">
        <w:rPr>
          <w:sz w:val="20"/>
          <w:szCs w:val="20"/>
        </w:rPr>
        <w:t>Técnica</w:t>
      </w:r>
      <w:r w:rsidR="00BC1A7E" w:rsidRPr="008E594C">
        <w:rPr>
          <w:sz w:val="20"/>
          <w:szCs w:val="20"/>
        </w:rPr>
        <w:t xml:space="preserve"> </w:t>
      </w:r>
      <w:r w:rsidR="005F296C" w:rsidRPr="008E594C">
        <w:rPr>
          <w:sz w:val="20"/>
          <w:szCs w:val="20"/>
        </w:rPr>
        <w:t xml:space="preserve"> y </w:t>
      </w:r>
      <w:r w:rsidR="00BC0842">
        <w:rPr>
          <w:sz w:val="20"/>
          <w:szCs w:val="20"/>
        </w:rPr>
        <w:t xml:space="preserve">Jefe </w:t>
      </w:r>
      <w:r w:rsidR="00BC1A7E" w:rsidRPr="008E594C">
        <w:rPr>
          <w:sz w:val="20"/>
          <w:szCs w:val="20"/>
        </w:rPr>
        <w:t>de Terreno</w:t>
      </w:r>
      <w:r w:rsidR="005F296C" w:rsidRPr="008E594C">
        <w:rPr>
          <w:sz w:val="20"/>
          <w:szCs w:val="20"/>
        </w:rPr>
        <w:t>, revisando</w:t>
      </w:r>
      <w:r w:rsidRPr="008E594C">
        <w:rPr>
          <w:sz w:val="20"/>
          <w:szCs w:val="20"/>
        </w:rPr>
        <w:t xml:space="preserve"> proyectos de Ingeniería</w:t>
      </w:r>
      <w:r w:rsidR="009A38F8" w:rsidRPr="008E594C">
        <w:rPr>
          <w:sz w:val="20"/>
          <w:szCs w:val="20"/>
        </w:rPr>
        <w:t xml:space="preserve"> y </w:t>
      </w:r>
      <w:r w:rsidR="00682E18" w:rsidRPr="008E594C">
        <w:rPr>
          <w:sz w:val="20"/>
          <w:szCs w:val="20"/>
        </w:rPr>
        <w:t>construcción</w:t>
      </w:r>
      <w:r w:rsidR="005F296C" w:rsidRPr="008E594C">
        <w:rPr>
          <w:sz w:val="20"/>
          <w:szCs w:val="20"/>
        </w:rPr>
        <w:t xml:space="preserve"> de Obras Civiles</w:t>
      </w:r>
      <w:r w:rsidR="00682E18" w:rsidRPr="008E594C">
        <w:rPr>
          <w:sz w:val="20"/>
          <w:szCs w:val="20"/>
        </w:rPr>
        <w:t>,</w:t>
      </w:r>
      <w:r w:rsidR="009A38F8" w:rsidRPr="008E594C">
        <w:rPr>
          <w:sz w:val="20"/>
          <w:szCs w:val="20"/>
        </w:rPr>
        <w:t xml:space="preserve"> además </w:t>
      </w:r>
      <w:r w:rsidR="002F58EC" w:rsidRPr="008E594C">
        <w:rPr>
          <w:sz w:val="20"/>
          <w:szCs w:val="20"/>
        </w:rPr>
        <w:t xml:space="preserve">de su </w:t>
      </w:r>
      <w:r w:rsidRPr="008E594C">
        <w:rPr>
          <w:sz w:val="20"/>
          <w:szCs w:val="20"/>
        </w:rPr>
        <w:t>control</w:t>
      </w:r>
      <w:r w:rsidR="00BC1A7E" w:rsidRPr="008E594C">
        <w:rPr>
          <w:sz w:val="20"/>
          <w:szCs w:val="20"/>
        </w:rPr>
        <w:t xml:space="preserve"> y monitoreo</w:t>
      </w:r>
      <w:r w:rsidRPr="008E594C">
        <w:rPr>
          <w:sz w:val="20"/>
          <w:szCs w:val="20"/>
        </w:rPr>
        <w:t xml:space="preserve">, revisión de órdenes de cambio, revisión de reclamos externos, </w:t>
      </w:r>
      <w:r w:rsidR="003126DA" w:rsidRPr="008E594C">
        <w:rPr>
          <w:sz w:val="20"/>
          <w:szCs w:val="20"/>
        </w:rPr>
        <w:t xml:space="preserve">emisión de informes mensuales, </w:t>
      </w:r>
      <w:r w:rsidR="00007FF0" w:rsidRPr="008E594C">
        <w:rPr>
          <w:sz w:val="20"/>
          <w:szCs w:val="20"/>
        </w:rPr>
        <w:t>cubicaciones, Inspecciones de o</w:t>
      </w:r>
      <w:r w:rsidRPr="008E594C">
        <w:rPr>
          <w:sz w:val="20"/>
          <w:szCs w:val="20"/>
        </w:rPr>
        <w:t>bra</w:t>
      </w:r>
      <w:r w:rsidR="00007FF0" w:rsidRPr="008E594C">
        <w:rPr>
          <w:sz w:val="20"/>
          <w:szCs w:val="20"/>
        </w:rPr>
        <w:t xml:space="preserve">s </w:t>
      </w:r>
      <w:r w:rsidR="002F58EC" w:rsidRPr="008E594C">
        <w:rPr>
          <w:sz w:val="20"/>
          <w:szCs w:val="20"/>
        </w:rPr>
        <w:t xml:space="preserve">en infraestructura costera, </w:t>
      </w:r>
      <w:r w:rsidR="00500954" w:rsidRPr="008E594C">
        <w:rPr>
          <w:sz w:val="20"/>
          <w:szCs w:val="20"/>
        </w:rPr>
        <w:t xml:space="preserve">mantenimiento de obras con estructuras metálicas, colectores de aguas lluvias y servidas , avances y entre otras </w:t>
      </w:r>
      <w:r w:rsidR="00007FF0" w:rsidRPr="008E594C">
        <w:rPr>
          <w:sz w:val="20"/>
          <w:szCs w:val="20"/>
        </w:rPr>
        <w:t xml:space="preserve"> </w:t>
      </w:r>
      <w:r w:rsidR="00BC1A7E" w:rsidRPr="008E594C">
        <w:rPr>
          <w:sz w:val="20"/>
          <w:szCs w:val="20"/>
        </w:rPr>
        <w:t xml:space="preserve">fiscalizar programa de Prevención de Riesgos e Higiene de la Empresa, </w:t>
      </w:r>
      <w:r w:rsidR="00007FF0" w:rsidRPr="008E594C">
        <w:rPr>
          <w:sz w:val="20"/>
          <w:szCs w:val="20"/>
        </w:rPr>
        <w:t>además puedo</w:t>
      </w:r>
      <w:r w:rsidRPr="008E594C">
        <w:rPr>
          <w:sz w:val="20"/>
          <w:szCs w:val="20"/>
        </w:rPr>
        <w:t xml:space="preserve"> mencionar el uso del </w:t>
      </w:r>
      <w:r w:rsidR="00007FF0" w:rsidRPr="008E594C">
        <w:rPr>
          <w:sz w:val="20"/>
          <w:szCs w:val="20"/>
        </w:rPr>
        <w:t xml:space="preserve">libro </w:t>
      </w:r>
      <w:r w:rsidR="00007FF0" w:rsidRPr="00083E61">
        <w:rPr>
          <w:sz w:val="20"/>
          <w:szCs w:val="20"/>
        </w:rPr>
        <w:t>de obra digital</w:t>
      </w:r>
      <w:r w:rsidRPr="00083E61">
        <w:rPr>
          <w:sz w:val="20"/>
          <w:szCs w:val="20"/>
        </w:rPr>
        <w:t xml:space="preserve"> en trabajos de Inspección.</w:t>
      </w:r>
    </w:p>
    <w:p w14:paraId="5FDCEDCA" w14:textId="7F7ABDFE" w:rsidR="00A26850" w:rsidRPr="00083E61" w:rsidRDefault="00A26850" w:rsidP="00A26850">
      <w:pPr>
        <w:tabs>
          <w:tab w:val="left" w:pos="5812"/>
          <w:tab w:val="right" w:pos="8838"/>
        </w:tabs>
        <w:spacing w:line="240" w:lineRule="auto"/>
        <w:rPr>
          <w:b/>
          <w:sz w:val="20"/>
          <w:szCs w:val="20"/>
          <w:u w:val="single"/>
        </w:rPr>
      </w:pPr>
      <w:r w:rsidRPr="00083E61">
        <w:rPr>
          <w:b/>
          <w:sz w:val="20"/>
          <w:szCs w:val="20"/>
          <w:u w:val="single"/>
        </w:rPr>
        <w:t>Antecedentes Educacionales</w:t>
      </w:r>
      <w:r w:rsidR="00BC1A7E" w:rsidRPr="00083E61">
        <w:rPr>
          <w:rFonts w:asciiTheme="minorHAnsi" w:hAnsiTheme="minorHAnsi" w:cs="Segoe UI"/>
          <w:b/>
          <w:bCs/>
          <w:sz w:val="20"/>
          <w:u w:val="single"/>
        </w:rPr>
        <w:t>:</w:t>
      </w:r>
    </w:p>
    <w:p w14:paraId="12F0F292" w14:textId="3817BDD4" w:rsidR="00A26850" w:rsidRPr="00083E61" w:rsidRDefault="00A26850" w:rsidP="00BC1A7E">
      <w:pPr>
        <w:pStyle w:val="Prrafodelista"/>
        <w:numPr>
          <w:ilvl w:val="0"/>
          <w:numId w:val="42"/>
        </w:numPr>
        <w:tabs>
          <w:tab w:val="left" w:pos="5812"/>
          <w:tab w:val="right" w:pos="8838"/>
        </w:tabs>
        <w:spacing w:line="360" w:lineRule="auto"/>
        <w:ind w:hanging="357"/>
        <w:rPr>
          <w:sz w:val="18"/>
          <w:szCs w:val="18"/>
        </w:rPr>
      </w:pPr>
      <w:r w:rsidRPr="00083E61">
        <w:rPr>
          <w:b/>
        </w:rPr>
        <w:t>Ingeniero Civil</w:t>
      </w:r>
      <w:r w:rsidRPr="00083E61">
        <w:t xml:space="preserve">, </w:t>
      </w:r>
      <w:r w:rsidRPr="00083E61">
        <w:rPr>
          <w:sz w:val="18"/>
          <w:szCs w:val="18"/>
        </w:rPr>
        <w:t>Facultad de Ingeniería Civil Universida</w:t>
      </w:r>
      <w:r w:rsidR="003A135F" w:rsidRPr="00083E61">
        <w:rPr>
          <w:sz w:val="18"/>
          <w:szCs w:val="18"/>
        </w:rPr>
        <w:t>d Particular San Martín de Porre</w:t>
      </w:r>
      <w:r w:rsidRPr="00083E61">
        <w:rPr>
          <w:sz w:val="18"/>
          <w:szCs w:val="18"/>
        </w:rPr>
        <w:t>s, Lima-Perú 1986 – 1993</w:t>
      </w:r>
    </w:p>
    <w:p w14:paraId="01DA42B0" w14:textId="5EF1E457" w:rsidR="003A135F" w:rsidRPr="00083E61" w:rsidRDefault="003A135F" w:rsidP="00BC1A7E">
      <w:pPr>
        <w:pStyle w:val="Prrafodelista"/>
        <w:numPr>
          <w:ilvl w:val="0"/>
          <w:numId w:val="42"/>
        </w:numPr>
        <w:tabs>
          <w:tab w:val="left" w:pos="5812"/>
          <w:tab w:val="right" w:pos="8838"/>
        </w:tabs>
        <w:spacing w:line="360" w:lineRule="auto"/>
        <w:ind w:hanging="357"/>
        <w:rPr>
          <w:b/>
          <w:sz w:val="18"/>
          <w:szCs w:val="18"/>
        </w:rPr>
      </w:pPr>
      <w:r w:rsidRPr="00083E61">
        <w:rPr>
          <w:sz w:val="18"/>
          <w:szCs w:val="18"/>
        </w:rPr>
        <w:t xml:space="preserve">Colegiado en Perú </w:t>
      </w:r>
      <w:r w:rsidRPr="00083E61">
        <w:rPr>
          <w:b/>
          <w:sz w:val="18"/>
          <w:szCs w:val="18"/>
        </w:rPr>
        <w:t>Ingeniero Civil</w:t>
      </w:r>
    </w:p>
    <w:p w14:paraId="6B493F8D" w14:textId="08CA33B4" w:rsidR="00A26850" w:rsidRPr="00083E61" w:rsidRDefault="00A26850" w:rsidP="00BC1A7E">
      <w:pPr>
        <w:pStyle w:val="Prrafodelista"/>
        <w:numPr>
          <w:ilvl w:val="0"/>
          <w:numId w:val="42"/>
        </w:numPr>
        <w:tabs>
          <w:tab w:val="left" w:pos="5812"/>
          <w:tab w:val="right" w:pos="8838"/>
        </w:tabs>
        <w:spacing w:line="360" w:lineRule="auto"/>
        <w:ind w:hanging="357"/>
        <w:rPr>
          <w:sz w:val="18"/>
          <w:szCs w:val="18"/>
        </w:rPr>
      </w:pPr>
      <w:r w:rsidRPr="00083E61">
        <w:rPr>
          <w:sz w:val="18"/>
          <w:szCs w:val="18"/>
        </w:rPr>
        <w:t xml:space="preserve">Revalidación Titulo. </w:t>
      </w:r>
      <w:r w:rsidRPr="00083E61">
        <w:rPr>
          <w:b/>
          <w:sz w:val="18"/>
          <w:szCs w:val="18"/>
        </w:rPr>
        <w:t>Agosto 1995 por el Ministerio de Relaciones Exteriores de Chile</w:t>
      </w:r>
      <w:r w:rsidRPr="00083E61">
        <w:rPr>
          <w:sz w:val="18"/>
          <w:szCs w:val="18"/>
        </w:rPr>
        <w:t xml:space="preserve"> </w:t>
      </w:r>
    </w:p>
    <w:p w14:paraId="502E331E" w14:textId="6EC3A92A" w:rsidR="003A135F" w:rsidRPr="00083E61" w:rsidRDefault="003A135F" w:rsidP="00BC1A7E">
      <w:pPr>
        <w:pStyle w:val="Prrafodelista"/>
        <w:numPr>
          <w:ilvl w:val="0"/>
          <w:numId w:val="42"/>
        </w:numPr>
        <w:tabs>
          <w:tab w:val="left" w:pos="5812"/>
          <w:tab w:val="right" w:pos="8838"/>
        </w:tabs>
        <w:spacing w:line="360" w:lineRule="auto"/>
        <w:ind w:hanging="357"/>
        <w:rPr>
          <w:sz w:val="18"/>
          <w:szCs w:val="18"/>
        </w:rPr>
      </w:pPr>
      <w:r w:rsidRPr="00083E61">
        <w:rPr>
          <w:sz w:val="18"/>
          <w:szCs w:val="18"/>
        </w:rPr>
        <w:t>Estudios varios;</w:t>
      </w:r>
    </w:p>
    <w:p w14:paraId="54AE868A" w14:textId="3505DF3E" w:rsidR="00A26850" w:rsidRPr="00083E61" w:rsidRDefault="00A26850" w:rsidP="00BC1A7E">
      <w:pPr>
        <w:pStyle w:val="Prrafodelista"/>
        <w:numPr>
          <w:ilvl w:val="0"/>
          <w:numId w:val="40"/>
        </w:numPr>
        <w:tabs>
          <w:tab w:val="left" w:pos="5812"/>
          <w:tab w:val="right" w:pos="8838"/>
        </w:tabs>
        <w:spacing w:line="360" w:lineRule="auto"/>
        <w:ind w:hanging="357"/>
        <w:rPr>
          <w:rFonts w:ascii="Calibri" w:hAnsi="Calibri"/>
        </w:rPr>
      </w:pPr>
      <w:r w:rsidRPr="00083E61">
        <w:rPr>
          <w:rFonts w:ascii="Calibri" w:hAnsi="Calibri"/>
          <w:b/>
        </w:rPr>
        <w:t>UFRO</w:t>
      </w:r>
      <w:r w:rsidR="003A135F" w:rsidRPr="00083E61">
        <w:rPr>
          <w:rFonts w:ascii="Calibri" w:hAnsi="Calibri"/>
        </w:rPr>
        <w:t xml:space="preserve"> (</w:t>
      </w:r>
      <w:r w:rsidRPr="00083E61">
        <w:rPr>
          <w:rFonts w:ascii="Calibri" w:hAnsi="Calibri"/>
        </w:rPr>
        <w:t xml:space="preserve">Universidad la Frontera Temuco </w:t>
      </w:r>
      <w:r w:rsidR="003A135F" w:rsidRPr="00083E61">
        <w:rPr>
          <w:rFonts w:ascii="Calibri" w:hAnsi="Calibri"/>
        </w:rPr>
        <w:t>Chile)</w:t>
      </w:r>
      <w:r w:rsidRPr="00083E61">
        <w:rPr>
          <w:rFonts w:ascii="Calibri" w:hAnsi="Calibri"/>
        </w:rPr>
        <w:t xml:space="preserve">.  Curso de especialización </w:t>
      </w:r>
      <w:r w:rsidRPr="00083E61">
        <w:rPr>
          <w:rFonts w:ascii="Calibri" w:hAnsi="Calibri"/>
          <w:b/>
        </w:rPr>
        <w:t>GESTION DE CALIDAD PARA OBAS DE INFRAESTRUCTURA VIALES</w:t>
      </w:r>
      <w:r w:rsidRPr="00083E61">
        <w:rPr>
          <w:rFonts w:ascii="Calibri" w:hAnsi="Calibri"/>
        </w:rPr>
        <w:t xml:space="preserve"> (Norma ISO 9001:2000), Implementación sistema de calidad, Auditorias para la calidad, Herramientas para el mejoramiento de la calidad), este curso está aprobado por la dirección de Vialidad.</w:t>
      </w:r>
    </w:p>
    <w:p w14:paraId="3E6FF6BC" w14:textId="11C30339" w:rsidR="00A26850" w:rsidRPr="00083E61" w:rsidRDefault="00A26850" w:rsidP="00BC1A7E">
      <w:pPr>
        <w:pStyle w:val="Prrafodelista"/>
        <w:numPr>
          <w:ilvl w:val="0"/>
          <w:numId w:val="40"/>
        </w:numPr>
        <w:tabs>
          <w:tab w:val="left" w:pos="5812"/>
          <w:tab w:val="right" w:pos="8838"/>
        </w:tabs>
        <w:spacing w:line="360" w:lineRule="auto"/>
        <w:ind w:hanging="357"/>
        <w:rPr>
          <w:rFonts w:ascii="Calibri" w:hAnsi="Calibri"/>
        </w:rPr>
      </w:pPr>
      <w:r w:rsidRPr="00083E61">
        <w:rPr>
          <w:rFonts w:ascii="Calibri" w:hAnsi="Calibri"/>
          <w:b/>
        </w:rPr>
        <w:t>USACH</w:t>
      </w:r>
      <w:r w:rsidRPr="00083E61">
        <w:rPr>
          <w:rFonts w:ascii="Calibri" w:hAnsi="Calibri"/>
        </w:rPr>
        <w:t xml:space="preserve"> </w:t>
      </w:r>
      <w:r w:rsidR="003A135F" w:rsidRPr="00083E61">
        <w:rPr>
          <w:rFonts w:ascii="Calibri" w:hAnsi="Calibri"/>
        </w:rPr>
        <w:t>(</w:t>
      </w:r>
      <w:r w:rsidRPr="00083E61">
        <w:rPr>
          <w:rFonts w:ascii="Calibri" w:hAnsi="Calibri"/>
        </w:rPr>
        <w:t xml:space="preserve">Universidad de Santiago </w:t>
      </w:r>
      <w:r w:rsidR="003A135F" w:rsidRPr="00083E61">
        <w:rPr>
          <w:rFonts w:ascii="Calibri" w:hAnsi="Calibri"/>
        </w:rPr>
        <w:t xml:space="preserve">de Chile) </w:t>
      </w:r>
      <w:r w:rsidRPr="00083E61">
        <w:rPr>
          <w:rFonts w:ascii="Calibri" w:hAnsi="Calibri"/>
        </w:rPr>
        <w:t xml:space="preserve">Cursos MS-Proyect., </w:t>
      </w:r>
      <w:r w:rsidR="003A135F" w:rsidRPr="00083E61">
        <w:rPr>
          <w:rFonts w:ascii="Calibri" w:hAnsi="Calibri"/>
        </w:rPr>
        <w:t>primavera, u</w:t>
      </w:r>
      <w:r w:rsidRPr="00083E61">
        <w:rPr>
          <w:rFonts w:ascii="Calibri" w:hAnsi="Calibri"/>
        </w:rPr>
        <w:t xml:space="preserve">so de Software Primavera elaboración de proyectos seguimientos, optimizar recursos, gestionar proyectos complejos, elaborar informes, analizar los riesgos que estas convengan. </w:t>
      </w:r>
    </w:p>
    <w:p w14:paraId="49CD9417" w14:textId="4FED28BB" w:rsidR="00A26850" w:rsidRPr="00083E61" w:rsidRDefault="00A26850" w:rsidP="00BC1A7E">
      <w:pPr>
        <w:pStyle w:val="Prrafodelista"/>
        <w:numPr>
          <w:ilvl w:val="0"/>
          <w:numId w:val="40"/>
        </w:numPr>
        <w:tabs>
          <w:tab w:val="left" w:pos="5812"/>
          <w:tab w:val="right" w:pos="8838"/>
        </w:tabs>
        <w:spacing w:line="360" w:lineRule="auto"/>
        <w:ind w:hanging="357"/>
        <w:rPr>
          <w:rFonts w:ascii="Calibri" w:hAnsi="Calibri"/>
        </w:rPr>
      </w:pPr>
      <w:r w:rsidRPr="00083E61">
        <w:rPr>
          <w:rFonts w:ascii="Calibri" w:hAnsi="Calibri"/>
          <w:b/>
        </w:rPr>
        <w:t xml:space="preserve">USACH </w:t>
      </w:r>
      <w:r w:rsidRPr="00083E61">
        <w:rPr>
          <w:rFonts w:ascii="Calibri" w:hAnsi="Calibri"/>
        </w:rPr>
        <w:t xml:space="preserve">Universidad de Santiago </w:t>
      </w:r>
      <w:r w:rsidR="003A135F" w:rsidRPr="00083E61">
        <w:rPr>
          <w:rFonts w:ascii="Calibri" w:hAnsi="Calibri"/>
        </w:rPr>
        <w:t xml:space="preserve">de Chile </w:t>
      </w:r>
      <w:r w:rsidRPr="00083E61">
        <w:rPr>
          <w:rFonts w:ascii="Calibri" w:hAnsi="Calibri"/>
        </w:rPr>
        <w:t xml:space="preserve">7 </w:t>
      </w:r>
      <w:r w:rsidRPr="00083E61">
        <w:rPr>
          <w:rFonts w:ascii="Calibri" w:hAnsi="Calibri"/>
          <w:b/>
        </w:rPr>
        <w:t>Pos título  en GESTIÓN DE LA CALIDAD</w:t>
      </w:r>
      <w:r w:rsidRPr="00083E61">
        <w:rPr>
          <w:rFonts w:ascii="Calibri" w:hAnsi="Calibri"/>
        </w:rPr>
        <w:tab/>
      </w:r>
    </w:p>
    <w:p w14:paraId="58DCBDE9" w14:textId="4BB6B957" w:rsidR="00A26850" w:rsidRPr="00083E61" w:rsidRDefault="003A135F" w:rsidP="00BC1A7E">
      <w:pPr>
        <w:pStyle w:val="Prrafodelista"/>
        <w:numPr>
          <w:ilvl w:val="0"/>
          <w:numId w:val="40"/>
        </w:numPr>
        <w:tabs>
          <w:tab w:val="left" w:pos="5812"/>
          <w:tab w:val="right" w:pos="8838"/>
        </w:tabs>
        <w:spacing w:line="360" w:lineRule="auto"/>
        <w:ind w:hanging="357"/>
        <w:rPr>
          <w:rFonts w:ascii="Calibri" w:hAnsi="Calibri"/>
        </w:rPr>
      </w:pPr>
      <w:r w:rsidRPr="00083E61">
        <w:rPr>
          <w:rFonts w:ascii="Calibri" w:hAnsi="Calibri"/>
          <w:b/>
        </w:rPr>
        <w:t>OTROS</w:t>
      </w:r>
      <w:r w:rsidRPr="00083E61">
        <w:rPr>
          <w:rFonts w:ascii="Calibri" w:hAnsi="Calibri"/>
        </w:rPr>
        <w:t xml:space="preserve">; </w:t>
      </w:r>
      <w:r w:rsidR="00A26850" w:rsidRPr="00083E61">
        <w:rPr>
          <w:rFonts w:ascii="Calibri" w:hAnsi="Calibri"/>
        </w:rPr>
        <w:t>Control de Documentos, Control de Registros, Auditorias,</w:t>
      </w:r>
      <w:r w:rsidRPr="00083E61">
        <w:rPr>
          <w:rFonts w:ascii="Calibri" w:hAnsi="Calibri"/>
        </w:rPr>
        <w:t xml:space="preserve"> </w:t>
      </w:r>
      <w:r w:rsidR="00A26850" w:rsidRPr="00083E61">
        <w:rPr>
          <w:rFonts w:ascii="Calibri" w:hAnsi="Calibri"/>
        </w:rPr>
        <w:t>Administración de los Riesgos Operaciones</w:t>
      </w:r>
      <w:r w:rsidRPr="00083E61">
        <w:rPr>
          <w:rFonts w:ascii="Calibri" w:hAnsi="Calibri"/>
        </w:rPr>
        <w:t xml:space="preserve">, </w:t>
      </w:r>
      <w:r w:rsidR="00A26850" w:rsidRPr="00083E61">
        <w:rPr>
          <w:rFonts w:ascii="Calibri" w:hAnsi="Calibri"/>
        </w:rPr>
        <w:t>Fundamentos de seguridad, Salud Ocupacional y Gestión Ambiental</w:t>
      </w:r>
    </w:p>
    <w:p w14:paraId="276E664B" w14:textId="2A3FCFF0" w:rsidR="00A26850" w:rsidRPr="00083E61" w:rsidRDefault="003A135F" w:rsidP="00BC1A7E">
      <w:pPr>
        <w:pStyle w:val="Prrafodelista"/>
        <w:numPr>
          <w:ilvl w:val="0"/>
          <w:numId w:val="40"/>
        </w:numPr>
        <w:tabs>
          <w:tab w:val="left" w:pos="-720"/>
        </w:tabs>
        <w:spacing w:line="360" w:lineRule="auto"/>
        <w:ind w:hanging="357"/>
        <w:rPr>
          <w:rFonts w:ascii="Calibri" w:hAnsi="Calibri"/>
          <w:b/>
        </w:rPr>
      </w:pPr>
      <w:r w:rsidRPr="00083E61">
        <w:rPr>
          <w:rFonts w:ascii="Calibri" w:hAnsi="Calibri"/>
          <w:b/>
        </w:rPr>
        <w:t>Actualmente en Proceso de certificación</w:t>
      </w:r>
      <w:r w:rsidRPr="00083E61">
        <w:rPr>
          <w:rFonts w:ascii="Calibri" w:hAnsi="Calibri"/>
        </w:rPr>
        <w:t xml:space="preserve"> </w:t>
      </w:r>
      <w:r w:rsidRPr="00083E61">
        <w:rPr>
          <w:rFonts w:ascii="Calibri" w:hAnsi="Calibri"/>
          <w:b/>
        </w:rPr>
        <w:t>PMP</w:t>
      </w:r>
    </w:p>
    <w:p w14:paraId="6D18F1AB" w14:textId="113E6A29" w:rsidR="00BC1A7E" w:rsidRPr="00083E61" w:rsidRDefault="00BC1A7E" w:rsidP="00BC1A7E">
      <w:pPr>
        <w:tabs>
          <w:tab w:val="left" w:pos="-720"/>
        </w:tabs>
        <w:spacing w:line="360" w:lineRule="auto"/>
        <w:rPr>
          <w:b/>
        </w:rPr>
      </w:pPr>
    </w:p>
    <w:p w14:paraId="227B5547" w14:textId="77777777" w:rsidR="00BC1A7E" w:rsidRPr="00083E61" w:rsidRDefault="00BC1A7E" w:rsidP="00BC1A7E">
      <w:pPr>
        <w:tabs>
          <w:tab w:val="left" w:pos="-720"/>
        </w:tabs>
        <w:spacing w:line="360" w:lineRule="auto"/>
        <w:rPr>
          <w:b/>
        </w:rPr>
      </w:pPr>
    </w:p>
    <w:p w14:paraId="0B23B342" w14:textId="1F3FB0FD" w:rsidR="00A7431E" w:rsidRPr="00083E61" w:rsidRDefault="009A38F8" w:rsidP="00A7431E">
      <w:pPr>
        <w:tabs>
          <w:tab w:val="left" w:pos="5812"/>
          <w:tab w:val="right" w:pos="8838"/>
        </w:tabs>
        <w:spacing w:line="240" w:lineRule="auto"/>
        <w:rPr>
          <w:rFonts w:asciiTheme="minorHAnsi" w:hAnsiTheme="minorHAnsi" w:cs="Segoe UI"/>
          <w:bCs/>
          <w:sz w:val="20"/>
          <w:u w:val="single"/>
        </w:rPr>
      </w:pPr>
      <w:r w:rsidRPr="00083E61">
        <w:rPr>
          <w:rFonts w:asciiTheme="minorHAnsi" w:hAnsiTheme="minorHAnsi" w:cs="Segoe UI"/>
          <w:b/>
          <w:bCs/>
          <w:sz w:val="20"/>
          <w:u w:val="single"/>
        </w:rPr>
        <w:lastRenderedPageBreak/>
        <w:t xml:space="preserve">Ultimo </w:t>
      </w:r>
      <w:r w:rsidR="00A7431E" w:rsidRPr="00083E61">
        <w:rPr>
          <w:rFonts w:asciiTheme="minorHAnsi" w:hAnsiTheme="minorHAnsi" w:cs="Segoe UI"/>
          <w:b/>
          <w:bCs/>
          <w:sz w:val="20"/>
          <w:u w:val="single"/>
        </w:rPr>
        <w:t>Trabajo</w:t>
      </w:r>
      <w:r w:rsidRPr="00083E61">
        <w:rPr>
          <w:rFonts w:asciiTheme="minorHAnsi" w:hAnsiTheme="minorHAnsi" w:cs="Segoe UI"/>
          <w:b/>
          <w:bCs/>
          <w:sz w:val="20"/>
          <w:u w:val="single"/>
        </w:rPr>
        <w:t xml:space="preserve"> que ejecute</w:t>
      </w:r>
      <w:r w:rsidR="00007FF0" w:rsidRPr="00083E61">
        <w:rPr>
          <w:rFonts w:asciiTheme="minorHAnsi" w:hAnsiTheme="minorHAnsi" w:cs="Segoe UI"/>
          <w:b/>
          <w:bCs/>
          <w:sz w:val="20"/>
          <w:u w:val="single"/>
        </w:rPr>
        <w:t>:</w:t>
      </w:r>
    </w:p>
    <w:p w14:paraId="7019B78A" w14:textId="7DFD086F" w:rsidR="00994BDB" w:rsidRPr="00083E61" w:rsidRDefault="00A7431E" w:rsidP="008E594C">
      <w:pPr>
        <w:shd w:val="clear" w:color="auto" w:fill="FFFFFF" w:themeFill="background1"/>
        <w:tabs>
          <w:tab w:val="center" w:pos="4419"/>
          <w:tab w:val="left" w:pos="5812"/>
          <w:tab w:val="right" w:pos="8838"/>
        </w:tabs>
        <w:spacing w:line="360" w:lineRule="auto"/>
        <w:rPr>
          <w:rFonts w:asciiTheme="minorHAnsi" w:hAnsiTheme="minorHAnsi" w:cs="Segoe UI"/>
          <w:bCs/>
          <w:sz w:val="20"/>
          <w:szCs w:val="18"/>
        </w:rPr>
      </w:pPr>
      <w:r w:rsidRPr="00083E61">
        <w:rPr>
          <w:rFonts w:asciiTheme="minorHAnsi" w:hAnsiTheme="minorHAnsi" w:cs="Segoe UI"/>
          <w:bCs/>
          <w:sz w:val="20"/>
          <w:szCs w:val="18"/>
        </w:rPr>
        <w:t xml:space="preserve">Jefe de </w:t>
      </w:r>
      <w:r w:rsidR="00BC0842" w:rsidRPr="00083E61">
        <w:rPr>
          <w:rFonts w:asciiTheme="minorHAnsi" w:hAnsiTheme="minorHAnsi" w:cs="Segoe UI"/>
          <w:bCs/>
          <w:sz w:val="20"/>
          <w:szCs w:val="18"/>
        </w:rPr>
        <w:t>ITO (</w:t>
      </w:r>
      <w:r w:rsidR="00A91BE0" w:rsidRPr="00083E61">
        <w:rPr>
          <w:rFonts w:asciiTheme="minorHAnsi" w:hAnsiTheme="minorHAnsi" w:cs="Segoe UI"/>
          <w:bCs/>
          <w:sz w:val="20"/>
          <w:szCs w:val="18"/>
        </w:rPr>
        <w:t>Remplazo del</w:t>
      </w:r>
      <w:r w:rsidR="005D08D8" w:rsidRPr="00083E61">
        <w:rPr>
          <w:rFonts w:asciiTheme="minorHAnsi" w:hAnsiTheme="minorHAnsi" w:cs="Segoe UI"/>
          <w:bCs/>
          <w:sz w:val="20"/>
          <w:szCs w:val="18"/>
        </w:rPr>
        <w:t xml:space="preserve"> Jefe de ITO</w:t>
      </w:r>
      <w:r w:rsidR="00BC0842" w:rsidRPr="00083E61">
        <w:rPr>
          <w:rFonts w:asciiTheme="minorHAnsi" w:hAnsiTheme="minorHAnsi" w:cs="Segoe UI"/>
          <w:bCs/>
          <w:sz w:val="20"/>
          <w:szCs w:val="18"/>
        </w:rPr>
        <w:t>)</w:t>
      </w:r>
      <w:r w:rsidR="00C5421B" w:rsidRPr="00083E61">
        <w:rPr>
          <w:rFonts w:asciiTheme="minorHAnsi" w:hAnsiTheme="minorHAnsi" w:cs="Segoe UI"/>
          <w:bCs/>
          <w:sz w:val="18"/>
          <w:szCs w:val="18"/>
        </w:rPr>
        <w:t xml:space="preserve">, </w:t>
      </w:r>
      <w:r w:rsidR="005D08D8" w:rsidRPr="00083E61">
        <w:rPr>
          <w:rFonts w:asciiTheme="minorHAnsi" w:hAnsiTheme="minorHAnsi" w:cs="Segoe UI"/>
          <w:bCs/>
          <w:sz w:val="18"/>
          <w:szCs w:val="18"/>
        </w:rPr>
        <w:t xml:space="preserve">INSPECCIÓN TÉCNICA DE OBRAS </w:t>
      </w:r>
      <w:r w:rsidR="005D08D8" w:rsidRPr="00083E61">
        <w:rPr>
          <w:rFonts w:asciiTheme="minorHAnsi" w:hAnsiTheme="minorHAnsi" w:cs="Segoe UI"/>
          <w:bCs/>
          <w:color w:val="000000"/>
          <w:sz w:val="18"/>
          <w:szCs w:val="18"/>
        </w:rPr>
        <w:t xml:space="preserve">CONSTRUCCIÓN DE LAS OBRAS CIVILES, SUMINISTRO DE EQUIPOS, MONTAJE Y PUESTA EN SERVICIO, CORRESPONDIENTE </w:t>
      </w:r>
      <w:r w:rsidR="005D08D8" w:rsidRPr="00083E61">
        <w:rPr>
          <w:rFonts w:asciiTheme="minorHAnsi" w:hAnsiTheme="minorHAnsi" w:cs="Segoe UI"/>
          <w:bCs/>
          <w:color w:val="000000"/>
          <w:sz w:val="18"/>
          <w:szCs w:val="18"/>
          <w:lang w:eastAsia="es-CL"/>
        </w:rPr>
        <w:t>A CADA UNO DE LOS SEIS ESTANQUES DE RESERVA DE AGUA PARA CONSUMO HUMANO, R.M.”</w:t>
      </w:r>
    </w:p>
    <w:p w14:paraId="4EEAB304" w14:textId="77777777" w:rsidR="00BC0842" w:rsidRPr="00083E61" w:rsidRDefault="00BC0842" w:rsidP="008E594C">
      <w:pPr>
        <w:shd w:val="clear" w:color="auto" w:fill="FFFFFF" w:themeFill="background1"/>
        <w:tabs>
          <w:tab w:val="center" w:pos="4419"/>
          <w:tab w:val="left" w:pos="5812"/>
          <w:tab w:val="right" w:pos="8838"/>
        </w:tabs>
        <w:spacing w:line="360" w:lineRule="auto"/>
        <w:rPr>
          <w:rFonts w:asciiTheme="minorHAnsi" w:hAnsiTheme="minorHAnsi" w:cs="Segoe UI"/>
          <w:bCs/>
          <w:sz w:val="20"/>
          <w:szCs w:val="18"/>
        </w:rPr>
      </w:pPr>
    </w:p>
    <w:p w14:paraId="38DED0E2" w14:textId="20F9A7DA" w:rsidR="00BC0842" w:rsidRPr="00083E61" w:rsidRDefault="00BC0842" w:rsidP="008E594C">
      <w:pPr>
        <w:pStyle w:val="Prrafodelista"/>
        <w:numPr>
          <w:ilvl w:val="0"/>
          <w:numId w:val="43"/>
        </w:numPr>
        <w:shd w:val="clear" w:color="auto" w:fill="FFFFFF" w:themeFill="background1"/>
        <w:autoSpaceDE w:val="0"/>
        <w:autoSpaceDN w:val="0"/>
        <w:adjustRightInd w:val="0"/>
        <w:spacing w:before="0" w:after="0" w:line="240" w:lineRule="auto"/>
        <w:jc w:val="left"/>
        <w:rPr>
          <w:rFonts w:asciiTheme="minorHAnsi" w:hAnsiTheme="minorHAnsi" w:cs="Segoe UI"/>
          <w:bCs/>
          <w:szCs w:val="18"/>
        </w:rPr>
      </w:pPr>
      <w:r w:rsidRPr="00083E61">
        <w:rPr>
          <w:rFonts w:asciiTheme="minorHAnsi" w:hAnsiTheme="minorHAnsi" w:cs="Segoe UI"/>
          <w:bCs/>
          <w:szCs w:val="18"/>
        </w:rPr>
        <w:t>Interlocutor oficial con el mandante Aguas Andinas</w:t>
      </w:r>
    </w:p>
    <w:p w14:paraId="24A91091" w14:textId="7EBFEC8A" w:rsidR="00BC0842" w:rsidRPr="00083E61" w:rsidRDefault="00BC0842" w:rsidP="008E594C">
      <w:pPr>
        <w:pStyle w:val="Prrafodelista"/>
        <w:numPr>
          <w:ilvl w:val="0"/>
          <w:numId w:val="43"/>
        </w:numPr>
        <w:shd w:val="clear" w:color="auto" w:fill="FFFFFF" w:themeFill="background1"/>
        <w:autoSpaceDE w:val="0"/>
        <w:autoSpaceDN w:val="0"/>
        <w:adjustRightInd w:val="0"/>
        <w:spacing w:before="0" w:after="0" w:line="240" w:lineRule="auto"/>
        <w:jc w:val="left"/>
        <w:rPr>
          <w:rFonts w:asciiTheme="minorHAnsi" w:hAnsiTheme="minorHAnsi" w:cs="Segoe UI"/>
          <w:bCs/>
          <w:szCs w:val="18"/>
        </w:rPr>
      </w:pPr>
      <w:r w:rsidRPr="00083E61">
        <w:rPr>
          <w:rFonts w:asciiTheme="minorHAnsi" w:hAnsiTheme="minorHAnsi" w:cs="Segoe UI"/>
          <w:bCs/>
          <w:szCs w:val="18"/>
        </w:rPr>
        <w:t>Coordinación con el Personal de La ITO</w:t>
      </w:r>
    </w:p>
    <w:p w14:paraId="23E25F06" w14:textId="35A51931" w:rsidR="005D08D8" w:rsidRPr="00083E61" w:rsidRDefault="005D08D8" w:rsidP="008E594C">
      <w:pPr>
        <w:pStyle w:val="Prrafodelista"/>
        <w:numPr>
          <w:ilvl w:val="0"/>
          <w:numId w:val="43"/>
        </w:numPr>
        <w:shd w:val="clear" w:color="auto" w:fill="FFFFFF" w:themeFill="background1"/>
        <w:autoSpaceDE w:val="0"/>
        <w:autoSpaceDN w:val="0"/>
        <w:adjustRightInd w:val="0"/>
        <w:spacing w:before="0" w:after="0" w:line="240" w:lineRule="auto"/>
        <w:jc w:val="left"/>
        <w:rPr>
          <w:rFonts w:asciiTheme="minorHAnsi" w:hAnsiTheme="minorHAnsi" w:cs="Segoe UI"/>
          <w:bCs/>
          <w:szCs w:val="18"/>
        </w:rPr>
      </w:pPr>
      <w:r w:rsidRPr="00083E61">
        <w:rPr>
          <w:rFonts w:asciiTheme="minorHAnsi" w:hAnsiTheme="minorHAnsi" w:cs="Segoe UI"/>
          <w:bCs/>
          <w:szCs w:val="18"/>
        </w:rPr>
        <w:t>Coordinación con personal externos a la Obra</w:t>
      </w:r>
    </w:p>
    <w:p w14:paraId="65FB8E68" w14:textId="65030378" w:rsidR="005D08D8" w:rsidRPr="00083E61" w:rsidRDefault="005D08D8" w:rsidP="005D08D8">
      <w:pPr>
        <w:pStyle w:val="Prrafodelista"/>
        <w:numPr>
          <w:ilvl w:val="0"/>
          <w:numId w:val="43"/>
        </w:numPr>
        <w:shd w:val="clear" w:color="auto" w:fill="FFFFFF" w:themeFill="background1"/>
        <w:autoSpaceDE w:val="0"/>
        <w:autoSpaceDN w:val="0"/>
        <w:adjustRightInd w:val="0"/>
        <w:spacing w:before="0" w:after="0" w:line="240" w:lineRule="auto"/>
        <w:jc w:val="left"/>
        <w:rPr>
          <w:rFonts w:asciiTheme="minorHAnsi" w:hAnsiTheme="minorHAnsi" w:cs="Segoe UI"/>
          <w:bCs/>
          <w:szCs w:val="18"/>
        </w:rPr>
      </w:pPr>
      <w:r w:rsidRPr="00083E61">
        <w:rPr>
          <w:rFonts w:asciiTheme="minorHAnsi" w:hAnsiTheme="minorHAnsi" w:cs="Segoe UI"/>
          <w:bCs/>
          <w:szCs w:val="18"/>
        </w:rPr>
        <w:t xml:space="preserve">Coordinación directa con el </w:t>
      </w:r>
      <w:r w:rsidR="0089213C" w:rsidRPr="00083E61">
        <w:rPr>
          <w:rFonts w:asciiTheme="minorHAnsi" w:hAnsiTheme="minorHAnsi" w:cs="Segoe UI"/>
          <w:bCs/>
          <w:szCs w:val="18"/>
        </w:rPr>
        <w:t>contratista</w:t>
      </w:r>
    </w:p>
    <w:p w14:paraId="0291400A" w14:textId="60861635" w:rsidR="0089213C" w:rsidRPr="00083E61" w:rsidRDefault="0089213C" w:rsidP="0089213C">
      <w:pPr>
        <w:pStyle w:val="Prrafodelista"/>
        <w:numPr>
          <w:ilvl w:val="0"/>
          <w:numId w:val="43"/>
        </w:numPr>
        <w:shd w:val="clear" w:color="auto" w:fill="FFFFFF" w:themeFill="background1"/>
        <w:autoSpaceDE w:val="0"/>
        <w:autoSpaceDN w:val="0"/>
        <w:adjustRightInd w:val="0"/>
        <w:spacing w:before="0" w:after="0" w:line="240" w:lineRule="auto"/>
        <w:jc w:val="left"/>
        <w:rPr>
          <w:rFonts w:asciiTheme="minorHAnsi" w:hAnsiTheme="minorHAnsi" w:cs="Segoe UI"/>
          <w:bCs/>
          <w:szCs w:val="18"/>
        </w:rPr>
      </w:pPr>
      <w:r w:rsidRPr="00083E61">
        <w:rPr>
          <w:rFonts w:asciiTheme="minorHAnsi" w:hAnsiTheme="minorHAnsi" w:cs="Segoe UI"/>
          <w:bCs/>
          <w:szCs w:val="18"/>
        </w:rPr>
        <w:t>Coordinación directa con mis jefaturas</w:t>
      </w:r>
    </w:p>
    <w:p w14:paraId="5DC31E2C" w14:textId="2AB747F7" w:rsidR="00A91BE0" w:rsidRPr="00083E61" w:rsidRDefault="00A91BE0" w:rsidP="008E594C">
      <w:pPr>
        <w:pStyle w:val="Prrafodelista"/>
        <w:numPr>
          <w:ilvl w:val="0"/>
          <w:numId w:val="43"/>
        </w:numPr>
        <w:shd w:val="clear" w:color="auto" w:fill="FFFFFF" w:themeFill="background1"/>
        <w:autoSpaceDE w:val="0"/>
        <w:autoSpaceDN w:val="0"/>
        <w:adjustRightInd w:val="0"/>
        <w:spacing w:before="0" w:after="0" w:line="240" w:lineRule="auto"/>
        <w:jc w:val="left"/>
        <w:rPr>
          <w:rFonts w:asciiTheme="minorHAnsi" w:hAnsiTheme="minorHAnsi" w:cs="Segoe UI"/>
          <w:bCs/>
          <w:szCs w:val="18"/>
        </w:rPr>
      </w:pPr>
      <w:r w:rsidRPr="00083E61">
        <w:rPr>
          <w:rFonts w:asciiTheme="minorHAnsi" w:hAnsiTheme="minorHAnsi" w:cs="Segoe UI"/>
          <w:bCs/>
          <w:szCs w:val="18"/>
        </w:rPr>
        <w:t>Revisión de Obras Extraordinarias</w:t>
      </w:r>
    </w:p>
    <w:p w14:paraId="3FAC5BB8" w14:textId="10A326AE" w:rsidR="00BC0842" w:rsidRPr="00083E61" w:rsidRDefault="00BC0842" w:rsidP="008E594C">
      <w:pPr>
        <w:pStyle w:val="Prrafodelista"/>
        <w:numPr>
          <w:ilvl w:val="0"/>
          <w:numId w:val="43"/>
        </w:numPr>
        <w:shd w:val="clear" w:color="auto" w:fill="FFFFFF" w:themeFill="background1"/>
        <w:autoSpaceDE w:val="0"/>
        <w:autoSpaceDN w:val="0"/>
        <w:adjustRightInd w:val="0"/>
        <w:spacing w:before="0" w:after="0" w:line="240" w:lineRule="auto"/>
        <w:jc w:val="left"/>
        <w:rPr>
          <w:rFonts w:asciiTheme="minorHAnsi" w:hAnsiTheme="minorHAnsi" w:cs="Segoe UI"/>
          <w:bCs/>
          <w:szCs w:val="18"/>
        </w:rPr>
      </w:pPr>
      <w:r w:rsidRPr="00083E61">
        <w:rPr>
          <w:rFonts w:asciiTheme="minorHAnsi" w:hAnsiTheme="minorHAnsi" w:cs="Segoe UI"/>
          <w:bCs/>
          <w:szCs w:val="18"/>
        </w:rPr>
        <w:t xml:space="preserve">Revisión </w:t>
      </w:r>
      <w:r w:rsidR="00A91BE0" w:rsidRPr="00083E61">
        <w:rPr>
          <w:rFonts w:asciiTheme="minorHAnsi" w:hAnsiTheme="minorHAnsi" w:cs="Segoe UI"/>
          <w:bCs/>
          <w:szCs w:val="18"/>
        </w:rPr>
        <w:t>de Estados de Pago</w:t>
      </w:r>
    </w:p>
    <w:p w14:paraId="27726B59" w14:textId="168882B9" w:rsidR="002F58EC" w:rsidRPr="00083E61" w:rsidRDefault="002F58EC" w:rsidP="00A91BE0">
      <w:pPr>
        <w:shd w:val="clear" w:color="auto" w:fill="FFFFFF" w:themeFill="background1"/>
        <w:tabs>
          <w:tab w:val="center" w:pos="4419"/>
          <w:tab w:val="left" w:pos="5812"/>
          <w:tab w:val="right" w:pos="8838"/>
        </w:tabs>
        <w:spacing w:line="360" w:lineRule="auto"/>
        <w:rPr>
          <w:rFonts w:asciiTheme="minorHAnsi" w:hAnsiTheme="minorHAnsi" w:cs="Segoe UI"/>
          <w:bCs/>
          <w:szCs w:val="18"/>
        </w:rPr>
      </w:pPr>
    </w:p>
    <w:tbl>
      <w:tblPr>
        <w:tblStyle w:val="Tablaconcuadrcula"/>
        <w:tblW w:w="9121" w:type="dxa"/>
        <w:tblInd w:w="-5" w:type="dxa"/>
        <w:tblLayout w:type="fixed"/>
        <w:tblLook w:val="04A0" w:firstRow="1" w:lastRow="0" w:firstColumn="1" w:lastColumn="0" w:noHBand="0" w:noVBand="1"/>
      </w:tblPr>
      <w:tblGrid>
        <w:gridCol w:w="1747"/>
        <w:gridCol w:w="2222"/>
        <w:gridCol w:w="1701"/>
        <w:gridCol w:w="992"/>
        <w:gridCol w:w="1134"/>
        <w:gridCol w:w="1325"/>
      </w:tblGrid>
      <w:tr w:rsidR="009E26EC" w:rsidRPr="00083E61" w14:paraId="4D8E9D95" w14:textId="77777777" w:rsidTr="00BC0842">
        <w:tc>
          <w:tcPr>
            <w:tcW w:w="1747" w:type="dxa"/>
            <w:vAlign w:val="center"/>
          </w:tcPr>
          <w:p w14:paraId="4DE271AA" w14:textId="77777777" w:rsidR="009E26EC" w:rsidRPr="00083E61" w:rsidRDefault="009E26EC" w:rsidP="008E594C">
            <w:pPr>
              <w:pStyle w:val="Piedepgina"/>
              <w:shd w:val="clear" w:color="auto" w:fill="FFFFFF" w:themeFill="background1"/>
              <w:tabs>
                <w:tab w:val="clear" w:pos="4419"/>
                <w:tab w:val="left" w:pos="5812"/>
              </w:tabs>
              <w:jc w:val="center"/>
              <w:rPr>
                <w:rFonts w:asciiTheme="minorHAnsi" w:hAnsiTheme="minorHAnsi" w:cs="Segoe UI"/>
                <w:b/>
                <w:bCs/>
                <w:sz w:val="22"/>
                <w:szCs w:val="22"/>
              </w:rPr>
            </w:pPr>
            <w:r w:rsidRPr="00083E61">
              <w:rPr>
                <w:rFonts w:asciiTheme="minorHAnsi" w:hAnsiTheme="minorHAnsi" w:cs="Segoe UI"/>
                <w:b/>
                <w:bCs/>
                <w:sz w:val="22"/>
                <w:szCs w:val="22"/>
              </w:rPr>
              <w:t>Empresa</w:t>
            </w:r>
          </w:p>
        </w:tc>
        <w:tc>
          <w:tcPr>
            <w:tcW w:w="3923" w:type="dxa"/>
            <w:gridSpan w:val="2"/>
            <w:vAlign w:val="center"/>
          </w:tcPr>
          <w:p w14:paraId="032F743B" w14:textId="77777777" w:rsidR="009E26EC" w:rsidRPr="00083E61" w:rsidRDefault="009E26EC" w:rsidP="008E594C">
            <w:pPr>
              <w:pStyle w:val="Piedepgina"/>
              <w:shd w:val="clear" w:color="auto" w:fill="FFFFFF" w:themeFill="background1"/>
              <w:tabs>
                <w:tab w:val="clear" w:pos="4419"/>
                <w:tab w:val="left" w:pos="5812"/>
              </w:tabs>
              <w:jc w:val="center"/>
              <w:rPr>
                <w:rFonts w:asciiTheme="minorHAnsi" w:hAnsiTheme="minorHAnsi" w:cs="Segoe UI"/>
                <w:b/>
                <w:bCs/>
                <w:sz w:val="22"/>
                <w:szCs w:val="22"/>
              </w:rPr>
            </w:pPr>
            <w:r w:rsidRPr="00083E61">
              <w:rPr>
                <w:rFonts w:asciiTheme="minorHAnsi" w:hAnsiTheme="minorHAnsi" w:cs="Segoe UI"/>
                <w:b/>
                <w:bCs/>
                <w:sz w:val="22"/>
                <w:szCs w:val="22"/>
              </w:rPr>
              <w:t>Descripción</w:t>
            </w:r>
          </w:p>
        </w:tc>
        <w:tc>
          <w:tcPr>
            <w:tcW w:w="992" w:type="dxa"/>
            <w:vAlign w:val="center"/>
          </w:tcPr>
          <w:p w14:paraId="4E8ABD5F" w14:textId="77777777" w:rsidR="009E26EC" w:rsidRPr="00083E61" w:rsidRDefault="009E26EC" w:rsidP="008E594C">
            <w:pPr>
              <w:pStyle w:val="Piedepgina"/>
              <w:shd w:val="clear" w:color="auto" w:fill="FFFFFF" w:themeFill="background1"/>
              <w:tabs>
                <w:tab w:val="clear" w:pos="4419"/>
                <w:tab w:val="left" w:pos="5812"/>
              </w:tabs>
              <w:jc w:val="center"/>
              <w:rPr>
                <w:rFonts w:asciiTheme="minorHAnsi" w:hAnsiTheme="minorHAnsi" w:cs="Segoe UI"/>
                <w:b/>
                <w:bCs/>
                <w:sz w:val="22"/>
                <w:szCs w:val="22"/>
              </w:rPr>
            </w:pPr>
            <w:r w:rsidRPr="00083E61">
              <w:rPr>
                <w:rFonts w:asciiTheme="minorHAnsi" w:hAnsiTheme="minorHAnsi" w:cs="Segoe UI"/>
                <w:b/>
                <w:bCs/>
                <w:sz w:val="22"/>
                <w:szCs w:val="22"/>
              </w:rPr>
              <w:t>Lugar</w:t>
            </w:r>
          </w:p>
        </w:tc>
        <w:tc>
          <w:tcPr>
            <w:tcW w:w="1134" w:type="dxa"/>
            <w:vAlign w:val="center"/>
          </w:tcPr>
          <w:p w14:paraId="3B8FB95C" w14:textId="77777777" w:rsidR="009E26EC" w:rsidRPr="00083E61" w:rsidRDefault="009E26EC" w:rsidP="008E594C">
            <w:pPr>
              <w:pStyle w:val="Piedepgina"/>
              <w:shd w:val="clear" w:color="auto" w:fill="FFFFFF" w:themeFill="background1"/>
              <w:tabs>
                <w:tab w:val="clear" w:pos="4419"/>
                <w:tab w:val="left" w:pos="5812"/>
              </w:tabs>
              <w:jc w:val="center"/>
              <w:rPr>
                <w:rFonts w:asciiTheme="minorHAnsi" w:hAnsiTheme="minorHAnsi" w:cs="Segoe UI"/>
                <w:b/>
                <w:bCs/>
                <w:sz w:val="22"/>
                <w:szCs w:val="22"/>
              </w:rPr>
            </w:pPr>
            <w:r w:rsidRPr="00083E61">
              <w:rPr>
                <w:rFonts w:asciiTheme="minorHAnsi" w:hAnsiTheme="minorHAnsi" w:cs="Segoe UI"/>
                <w:b/>
                <w:bCs/>
                <w:sz w:val="22"/>
                <w:szCs w:val="22"/>
              </w:rPr>
              <w:t>Fecha de Término</w:t>
            </w:r>
          </w:p>
        </w:tc>
        <w:tc>
          <w:tcPr>
            <w:tcW w:w="1325" w:type="dxa"/>
            <w:vAlign w:val="center"/>
          </w:tcPr>
          <w:p w14:paraId="13C6D2B8" w14:textId="77777777" w:rsidR="009E26EC" w:rsidRPr="00083E61" w:rsidRDefault="009E26EC" w:rsidP="008E594C">
            <w:pPr>
              <w:pStyle w:val="Piedepgina"/>
              <w:shd w:val="clear" w:color="auto" w:fill="FFFFFF" w:themeFill="background1"/>
              <w:tabs>
                <w:tab w:val="clear" w:pos="4419"/>
                <w:tab w:val="left" w:pos="5812"/>
              </w:tabs>
              <w:jc w:val="center"/>
              <w:rPr>
                <w:rFonts w:asciiTheme="minorHAnsi" w:hAnsiTheme="minorHAnsi" w:cs="Segoe UI"/>
                <w:b/>
                <w:bCs/>
                <w:sz w:val="22"/>
                <w:szCs w:val="22"/>
              </w:rPr>
            </w:pPr>
            <w:r w:rsidRPr="00083E61">
              <w:rPr>
                <w:rFonts w:asciiTheme="minorHAnsi" w:hAnsiTheme="minorHAnsi" w:cs="Segoe UI"/>
                <w:b/>
                <w:bCs/>
                <w:sz w:val="22"/>
                <w:szCs w:val="22"/>
              </w:rPr>
              <w:t>Horas Mensuales Comprometidas</w:t>
            </w:r>
          </w:p>
        </w:tc>
      </w:tr>
      <w:tr w:rsidR="00BC0842" w:rsidRPr="00083E61" w14:paraId="42E0954D" w14:textId="77777777" w:rsidTr="00BC0842">
        <w:trPr>
          <w:trHeight w:val="1782"/>
        </w:trPr>
        <w:tc>
          <w:tcPr>
            <w:tcW w:w="1747" w:type="dxa"/>
            <w:vAlign w:val="center"/>
          </w:tcPr>
          <w:p w14:paraId="3E7EAAE7" w14:textId="727CBE90" w:rsidR="00BC0842" w:rsidRPr="00083E61" w:rsidRDefault="00BC0842" w:rsidP="00BC0842">
            <w:pPr>
              <w:shd w:val="clear" w:color="auto" w:fill="FFFFFF" w:themeFill="background1"/>
              <w:spacing w:before="60" w:after="60"/>
              <w:rPr>
                <w:rFonts w:asciiTheme="minorHAnsi" w:hAnsiTheme="minorHAnsi"/>
                <w:sz w:val="18"/>
                <w:szCs w:val="18"/>
              </w:rPr>
            </w:pPr>
            <w:r w:rsidRPr="00083E61">
              <w:rPr>
                <w:rFonts w:asciiTheme="minorHAnsi" w:hAnsiTheme="minorHAnsi"/>
                <w:sz w:val="18"/>
                <w:szCs w:val="18"/>
              </w:rPr>
              <w:t>IDOM Ingeniería y Consultoría S.A Agencia en Chile</w:t>
            </w:r>
          </w:p>
        </w:tc>
        <w:tc>
          <w:tcPr>
            <w:tcW w:w="3923" w:type="dxa"/>
            <w:gridSpan w:val="2"/>
            <w:vAlign w:val="center"/>
          </w:tcPr>
          <w:p w14:paraId="1821D62F" w14:textId="77777777" w:rsidR="001B0B93" w:rsidRPr="00083E61" w:rsidRDefault="00BC0842" w:rsidP="001B0B93">
            <w:pPr>
              <w:pStyle w:val="Default"/>
              <w:rPr>
                <w:rFonts w:asciiTheme="minorHAnsi" w:hAnsiTheme="minorHAnsi" w:cs="Segoe UI"/>
                <w:bCs/>
                <w:sz w:val="18"/>
                <w:szCs w:val="18"/>
              </w:rPr>
            </w:pPr>
            <w:r w:rsidRPr="00083E61">
              <w:rPr>
                <w:rFonts w:asciiTheme="minorHAnsi" w:hAnsiTheme="minorHAnsi" w:cs="Segoe UI"/>
                <w:bCs/>
                <w:sz w:val="18"/>
                <w:szCs w:val="18"/>
              </w:rPr>
              <w:t xml:space="preserve">Jefe de </w:t>
            </w:r>
            <w:r w:rsidR="001B0B93" w:rsidRPr="00083E61">
              <w:rPr>
                <w:rFonts w:asciiTheme="minorHAnsi" w:hAnsiTheme="minorHAnsi" w:cs="Segoe UI"/>
                <w:bCs/>
                <w:sz w:val="18"/>
                <w:szCs w:val="18"/>
              </w:rPr>
              <w:t xml:space="preserve">ITO </w:t>
            </w:r>
          </w:p>
          <w:p w14:paraId="07A5CA3B" w14:textId="51FE8452" w:rsidR="00BC0842" w:rsidRPr="00083E61" w:rsidRDefault="001B0B93" w:rsidP="001B0B93">
            <w:pPr>
              <w:pStyle w:val="Default"/>
              <w:rPr>
                <w:rFonts w:ascii="Calibri" w:hAnsi="Calibri" w:cs="Calibri"/>
              </w:rPr>
            </w:pPr>
            <w:r w:rsidRPr="00083E61">
              <w:rPr>
                <w:rFonts w:asciiTheme="minorHAnsi" w:hAnsiTheme="minorHAnsi" w:cs="Segoe UI"/>
                <w:bCs/>
                <w:sz w:val="18"/>
                <w:szCs w:val="18"/>
              </w:rPr>
              <w:t>“INSPECCIÓN TÉCNICA DE OBRAS CONSTRUCCIÓN DE LAS OBRAS CIVILES, SUMINISTRO DE EQUIPOS, MONTAJE Y PUESTA EN SERVICIO, CORRESPONDIENTE A CADA UNO DE LOS SEIS ESTANQUES DE RESERVA DE AGUA PARA CONSUMO HUMANO, R.M.”</w:t>
            </w:r>
            <w:r w:rsidR="00BC0842" w:rsidRPr="00083E61">
              <w:rPr>
                <w:rFonts w:asciiTheme="minorHAnsi" w:hAnsiTheme="minorHAnsi" w:cs="Segoe UI"/>
                <w:bCs/>
                <w:sz w:val="18"/>
                <w:szCs w:val="18"/>
              </w:rPr>
              <w:t>.</w:t>
            </w:r>
          </w:p>
          <w:p w14:paraId="7E4BF692" w14:textId="73FCFC5C"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 xml:space="preserve">Monto </w:t>
            </w:r>
            <w:r w:rsidR="001B0B93" w:rsidRPr="00083E61">
              <w:rPr>
                <w:rFonts w:cs="Arial"/>
                <w:i/>
                <w:sz w:val="18"/>
                <w:szCs w:val="18"/>
              </w:rPr>
              <w:t>contrato 10</w:t>
            </w:r>
            <w:r w:rsidRPr="00083E61">
              <w:rPr>
                <w:rFonts w:cs="Arial"/>
                <w:i/>
                <w:sz w:val="18"/>
                <w:szCs w:val="18"/>
              </w:rPr>
              <w:t>0 Millones de dólares</w:t>
            </w:r>
          </w:p>
          <w:p w14:paraId="5638D333" w14:textId="4DA7F665"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7</w:t>
            </w:r>
            <w:r w:rsidR="001B0B93" w:rsidRPr="00083E61">
              <w:rPr>
                <w:rFonts w:cs="Arial"/>
                <w:i/>
                <w:sz w:val="18"/>
                <w:szCs w:val="18"/>
              </w:rPr>
              <w:t>0</w:t>
            </w:r>
            <w:r w:rsidRPr="00083E61">
              <w:rPr>
                <w:rFonts w:cs="Arial"/>
                <w:i/>
                <w:sz w:val="18"/>
                <w:szCs w:val="18"/>
              </w:rPr>
              <w:t>0,000 m2 de Área de Trabajo (Estanques de Agua)</w:t>
            </w:r>
          </w:p>
          <w:p w14:paraId="1C6F4500" w14:textId="0B004BC3" w:rsidR="00BC0842" w:rsidRPr="00083E61" w:rsidRDefault="00BC0842" w:rsidP="00BC0842">
            <w:pPr>
              <w:pStyle w:val="Piedepgina"/>
              <w:shd w:val="clear" w:color="auto" w:fill="FFFFFF" w:themeFill="background1"/>
              <w:tabs>
                <w:tab w:val="left" w:pos="5812"/>
              </w:tabs>
              <w:spacing w:before="120" w:after="120"/>
              <w:rPr>
                <w:rFonts w:asciiTheme="minorHAnsi" w:hAnsiTheme="minorHAnsi" w:cs="Segoe UI"/>
                <w:bCs/>
                <w:sz w:val="18"/>
                <w:szCs w:val="18"/>
              </w:rPr>
            </w:pPr>
            <w:r w:rsidRPr="00083E61">
              <w:rPr>
                <w:rFonts w:cs="Arial"/>
                <w:b/>
                <w:sz w:val="18"/>
                <w:szCs w:val="18"/>
              </w:rPr>
              <w:t xml:space="preserve">Mandante Aguas </w:t>
            </w:r>
            <w:r w:rsidR="00A91BE0" w:rsidRPr="00083E61">
              <w:rPr>
                <w:rFonts w:cs="Arial"/>
                <w:b/>
                <w:sz w:val="18"/>
                <w:szCs w:val="18"/>
              </w:rPr>
              <w:t>Andinas.</w:t>
            </w:r>
          </w:p>
        </w:tc>
        <w:tc>
          <w:tcPr>
            <w:tcW w:w="992" w:type="dxa"/>
            <w:vAlign w:val="center"/>
          </w:tcPr>
          <w:p w14:paraId="73B6C5BF" w14:textId="4F942C87"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sz w:val="18"/>
                <w:szCs w:val="18"/>
              </w:rPr>
            </w:pPr>
            <w:r w:rsidRPr="00083E61">
              <w:rPr>
                <w:rFonts w:asciiTheme="minorHAnsi" w:hAnsiTheme="minorHAnsi" w:cs="Segoe UI"/>
                <w:bCs/>
                <w:sz w:val="18"/>
                <w:szCs w:val="18"/>
              </w:rPr>
              <w:t>Pirque, RM</w:t>
            </w:r>
          </w:p>
        </w:tc>
        <w:tc>
          <w:tcPr>
            <w:tcW w:w="1134" w:type="dxa"/>
            <w:vAlign w:val="center"/>
          </w:tcPr>
          <w:p w14:paraId="5766753D" w14:textId="77777777"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sz w:val="18"/>
                <w:szCs w:val="18"/>
              </w:rPr>
            </w:pPr>
            <w:r w:rsidRPr="00083E61">
              <w:rPr>
                <w:rFonts w:asciiTheme="minorHAnsi" w:hAnsiTheme="minorHAnsi" w:cs="Segoe UI"/>
                <w:bCs/>
                <w:sz w:val="18"/>
                <w:szCs w:val="18"/>
              </w:rPr>
              <w:t>Enero 2019</w:t>
            </w:r>
          </w:p>
          <w:p w14:paraId="45CD2BCB" w14:textId="6890E70B"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sz w:val="18"/>
                <w:szCs w:val="18"/>
              </w:rPr>
            </w:pPr>
            <w:r w:rsidRPr="00083E61">
              <w:rPr>
                <w:rFonts w:asciiTheme="minorHAnsi" w:hAnsiTheme="minorHAnsi" w:cs="Segoe UI"/>
                <w:bCs/>
                <w:sz w:val="18"/>
                <w:szCs w:val="18"/>
              </w:rPr>
              <w:t>15 Marzo 2019</w:t>
            </w:r>
          </w:p>
        </w:tc>
        <w:tc>
          <w:tcPr>
            <w:tcW w:w="1325" w:type="dxa"/>
            <w:vAlign w:val="center"/>
          </w:tcPr>
          <w:p w14:paraId="6B15EAE0" w14:textId="619DB4FF"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55C84902" w14:textId="77777777" w:rsidTr="00BC0842">
        <w:trPr>
          <w:trHeight w:val="1782"/>
        </w:trPr>
        <w:tc>
          <w:tcPr>
            <w:tcW w:w="1747" w:type="dxa"/>
            <w:vAlign w:val="center"/>
          </w:tcPr>
          <w:p w14:paraId="5B58D988" w14:textId="47A13131" w:rsidR="00BC0842" w:rsidRPr="00083E61" w:rsidRDefault="00BC0842" w:rsidP="00BC0842">
            <w:pPr>
              <w:shd w:val="clear" w:color="auto" w:fill="FFFFFF" w:themeFill="background1"/>
              <w:spacing w:before="60" w:after="60"/>
              <w:rPr>
                <w:rFonts w:asciiTheme="minorHAnsi" w:hAnsiTheme="minorHAnsi" w:cs="Segoe UI"/>
              </w:rPr>
            </w:pPr>
            <w:r w:rsidRPr="00083E61">
              <w:rPr>
                <w:rFonts w:asciiTheme="minorHAnsi" w:hAnsiTheme="minorHAnsi"/>
                <w:sz w:val="18"/>
                <w:szCs w:val="18"/>
              </w:rPr>
              <w:t>IDOM Ingeniería y Consultoría S.A Agencia en Chile</w:t>
            </w:r>
          </w:p>
        </w:tc>
        <w:tc>
          <w:tcPr>
            <w:tcW w:w="3923" w:type="dxa"/>
            <w:gridSpan w:val="2"/>
            <w:vAlign w:val="center"/>
          </w:tcPr>
          <w:p w14:paraId="0DE906A9" w14:textId="090EFA1D" w:rsidR="00BC0842" w:rsidRPr="00083E61" w:rsidRDefault="00BC0842" w:rsidP="00BC0842">
            <w:pPr>
              <w:pStyle w:val="Piedepgina"/>
              <w:shd w:val="clear" w:color="auto" w:fill="FFFFFF" w:themeFill="background1"/>
              <w:tabs>
                <w:tab w:val="left" w:pos="5812"/>
              </w:tabs>
              <w:spacing w:before="120" w:after="120"/>
              <w:rPr>
                <w:rFonts w:cs="Arial"/>
                <w:sz w:val="18"/>
                <w:szCs w:val="18"/>
              </w:rPr>
            </w:pPr>
            <w:r w:rsidRPr="00083E61">
              <w:rPr>
                <w:rFonts w:asciiTheme="minorHAnsi" w:hAnsiTheme="minorHAnsi" w:cs="Segoe UI"/>
                <w:bCs/>
                <w:sz w:val="18"/>
                <w:szCs w:val="18"/>
              </w:rPr>
              <w:t>Jefe de Oficina Técnica Sistema Eléctrico, Obras Civiles Puertas de Andén, Bombas, Escaleras Mecánicas Ascensores, Ventilación Forzada para el contrato “</w:t>
            </w:r>
            <w:r w:rsidRPr="00083E61">
              <w:rPr>
                <w:rFonts w:cs="Arial"/>
                <w:sz w:val="18"/>
                <w:szCs w:val="18"/>
              </w:rPr>
              <w:t>Inspección Técnica para el Montaje, Pruebas y Puesta en Servicio de los Sistemas y Equipamientos del Proyecto Líneas 6 y 3 Metro de Santiago.</w:t>
            </w:r>
          </w:p>
          <w:p w14:paraId="6EC0BCA7" w14:textId="6D2E1BE2"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190 Millones de dólares</w:t>
            </w:r>
          </w:p>
          <w:p w14:paraId="7A9E0F0B" w14:textId="3FB13D6A" w:rsidR="00BC0842" w:rsidRPr="00083E61" w:rsidRDefault="00BC0842" w:rsidP="00BC0842">
            <w:pPr>
              <w:shd w:val="clear" w:color="auto" w:fill="FFFFFF" w:themeFill="background1"/>
              <w:spacing w:before="60" w:after="60"/>
              <w:rPr>
                <w:rFonts w:asciiTheme="minorHAnsi" w:hAnsiTheme="minorHAnsi" w:cs="Segoe UI"/>
                <w:b/>
              </w:rPr>
            </w:pPr>
            <w:r w:rsidRPr="00083E61">
              <w:rPr>
                <w:rFonts w:cs="Arial"/>
                <w:b/>
                <w:sz w:val="18"/>
                <w:szCs w:val="18"/>
              </w:rPr>
              <w:t>Mandante Metro de Santiago.</w:t>
            </w:r>
          </w:p>
        </w:tc>
        <w:tc>
          <w:tcPr>
            <w:tcW w:w="992" w:type="dxa"/>
            <w:vAlign w:val="center"/>
          </w:tcPr>
          <w:p w14:paraId="1CB414A1" w14:textId="0D8DD1F2"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rPr>
            </w:pPr>
            <w:r w:rsidRPr="00083E61">
              <w:rPr>
                <w:rFonts w:asciiTheme="minorHAnsi" w:hAnsiTheme="minorHAnsi" w:cs="Segoe UI"/>
                <w:bCs/>
                <w:sz w:val="18"/>
                <w:szCs w:val="18"/>
              </w:rPr>
              <w:t>RM, Chile</w:t>
            </w:r>
          </w:p>
        </w:tc>
        <w:tc>
          <w:tcPr>
            <w:tcW w:w="1134" w:type="dxa"/>
            <w:vAlign w:val="center"/>
          </w:tcPr>
          <w:p w14:paraId="4388333D" w14:textId="7D56C581"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
                <w:bCs/>
              </w:rPr>
            </w:pPr>
            <w:r w:rsidRPr="00083E61">
              <w:rPr>
                <w:rFonts w:asciiTheme="minorHAnsi" w:hAnsiTheme="minorHAnsi" w:cs="Segoe UI"/>
                <w:bCs/>
                <w:sz w:val="18"/>
                <w:szCs w:val="18"/>
              </w:rPr>
              <w:t xml:space="preserve">Septiembre 2014 a </w:t>
            </w:r>
            <w:r w:rsidR="00083E61">
              <w:rPr>
                <w:rFonts w:asciiTheme="minorHAnsi" w:hAnsiTheme="minorHAnsi" w:cs="Segoe UI"/>
                <w:bCs/>
                <w:sz w:val="18"/>
                <w:szCs w:val="18"/>
              </w:rPr>
              <w:t>Diciembre</w:t>
            </w:r>
            <w:r w:rsidRPr="00083E61">
              <w:rPr>
                <w:rFonts w:asciiTheme="minorHAnsi" w:hAnsiTheme="minorHAnsi" w:cs="Segoe UI"/>
                <w:bCs/>
                <w:sz w:val="18"/>
                <w:szCs w:val="18"/>
              </w:rPr>
              <w:t xml:space="preserve"> 2018</w:t>
            </w:r>
          </w:p>
        </w:tc>
        <w:tc>
          <w:tcPr>
            <w:tcW w:w="1325" w:type="dxa"/>
            <w:vAlign w:val="center"/>
          </w:tcPr>
          <w:p w14:paraId="5B228154" w14:textId="6FA98990"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201C4D61" w14:textId="77777777" w:rsidTr="00BC0842">
        <w:tc>
          <w:tcPr>
            <w:tcW w:w="1747" w:type="dxa"/>
            <w:vAlign w:val="center"/>
          </w:tcPr>
          <w:p w14:paraId="7FA5B53A" w14:textId="05BA3313"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sz w:val="18"/>
                <w:szCs w:val="18"/>
              </w:rPr>
              <w:t>RFA INGENIEROS CONSULTORES</w:t>
            </w:r>
          </w:p>
        </w:tc>
        <w:tc>
          <w:tcPr>
            <w:tcW w:w="3923" w:type="dxa"/>
            <w:gridSpan w:val="2"/>
          </w:tcPr>
          <w:p w14:paraId="534619D2" w14:textId="213A2BD1" w:rsidR="00BC0842" w:rsidRPr="00083E61" w:rsidRDefault="00BC0842" w:rsidP="00BC0842">
            <w:pPr>
              <w:pStyle w:val="Default"/>
              <w:shd w:val="clear" w:color="auto" w:fill="FFFFFF" w:themeFill="background1"/>
              <w:spacing w:before="120" w:after="120"/>
              <w:jc w:val="both"/>
              <w:rPr>
                <w:rFonts w:asciiTheme="minorHAnsi" w:hAnsiTheme="minorHAnsi"/>
                <w:sz w:val="18"/>
                <w:szCs w:val="18"/>
              </w:rPr>
            </w:pPr>
            <w:r w:rsidRPr="00083E61">
              <w:rPr>
                <w:rFonts w:asciiTheme="minorHAnsi" w:hAnsiTheme="minorHAnsi"/>
                <w:sz w:val="18"/>
                <w:szCs w:val="18"/>
              </w:rPr>
              <w:t>Jefe de Asesoría para el contrato “Asesoría a la Inspección Fiscal para la construcción de la obra concesión “Centro Metropolitano de Vehículos retirados de circulación MVRC”.</w:t>
            </w:r>
          </w:p>
          <w:p w14:paraId="259B1788" w14:textId="4B0909F3"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5 Millones de dólares</w:t>
            </w:r>
          </w:p>
          <w:p w14:paraId="13267AAB" w14:textId="465BDA17" w:rsidR="00BC0842" w:rsidRPr="00083E61" w:rsidRDefault="00BC0842" w:rsidP="00BC0842">
            <w:pPr>
              <w:shd w:val="clear" w:color="auto" w:fill="FFFFFF" w:themeFill="background1"/>
              <w:spacing w:before="60" w:after="60"/>
              <w:rPr>
                <w:rFonts w:asciiTheme="minorHAnsi" w:hAnsiTheme="minorHAnsi" w:cs="Segoe UI"/>
                <w:b/>
              </w:rPr>
            </w:pPr>
            <w:r w:rsidRPr="00083E61">
              <w:rPr>
                <w:rFonts w:cs="Arial"/>
                <w:b/>
                <w:sz w:val="18"/>
                <w:szCs w:val="18"/>
              </w:rPr>
              <w:t>Mandante Ministerio de Obra Públicas Coordinación de Concesiones.</w:t>
            </w:r>
          </w:p>
        </w:tc>
        <w:tc>
          <w:tcPr>
            <w:tcW w:w="992" w:type="dxa"/>
            <w:vAlign w:val="center"/>
          </w:tcPr>
          <w:p w14:paraId="463CAAB1" w14:textId="5A2EF3A1"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rPr>
            </w:pPr>
            <w:r w:rsidRPr="00083E61">
              <w:rPr>
                <w:rFonts w:asciiTheme="minorHAnsi" w:hAnsiTheme="minorHAnsi" w:cs="Segoe UI"/>
                <w:bCs/>
                <w:sz w:val="18"/>
                <w:szCs w:val="18"/>
              </w:rPr>
              <w:t>RM, Chile</w:t>
            </w:r>
          </w:p>
        </w:tc>
        <w:tc>
          <w:tcPr>
            <w:tcW w:w="1134" w:type="dxa"/>
            <w:vAlign w:val="center"/>
          </w:tcPr>
          <w:p w14:paraId="206D2776" w14:textId="4D002868"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
                <w:bCs/>
              </w:rPr>
            </w:pPr>
            <w:r w:rsidRPr="00083E61">
              <w:rPr>
                <w:rFonts w:asciiTheme="minorHAnsi" w:hAnsiTheme="minorHAnsi"/>
                <w:sz w:val="18"/>
                <w:szCs w:val="18"/>
              </w:rPr>
              <w:t>Enero 2014 a septiembre 2014</w:t>
            </w:r>
          </w:p>
        </w:tc>
        <w:tc>
          <w:tcPr>
            <w:tcW w:w="1325" w:type="dxa"/>
            <w:vAlign w:val="center"/>
          </w:tcPr>
          <w:p w14:paraId="168FA792" w14:textId="51352874"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6A61B8DB" w14:textId="77777777" w:rsidTr="00BC0842">
        <w:tc>
          <w:tcPr>
            <w:tcW w:w="1747" w:type="dxa"/>
            <w:shd w:val="clear" w:color="auto" w:fill="FFFFFF" w:themeFill="background1"/>
            <w:vAlign w:val="center"/>
          </w:tcPr>
          <w:p w14:paraId="78D144B2" w14:textId="3CFE81A0"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sz w:val="18"/>
                <w:szCs w:val="18"/>
              </w:rPr>
              <w:lastRenderedPageBreak/>
              <w:t>RFA INGENIEROS CONSULTORES</w:t>
            </w:r>
          </w:p>
        </w:tc>
        <w:tc>
          <w:tcPr>
            <w:tcW w:w="3923" w:type="dxa"/>
            <w:gridSpan w:val="2"/>
            <w:shd w:val="clear" w:color="auto" w:fill="FFFFFF" w:themeFill="background1"/>
            <w:vAlign w:val="center"/>
          </w:tcPr>
          <w:p w14:paraId="1A061202" w14:textId="14E6C5E7" w:rsidR="00BC0842" w:rsidRPr="00083E61" w:rsidRDefault="00BC0842" w:rsidP="00BC0842">
            <w:pPr>
              <w:shd w:val="clear" w:color="auto" w:fill="FFFFFF" w:themeFill="background1"/>
              <w:tabs>
                <w:tab w:val="left" w:pos="15"/>
              </w:tabs>
              <w:rPr>
                <w:rFonts w:cs="Arial"/>
                <w:sz w:val="18"/>
                <w:szCs w:val="18"/>
              </w:rPr>
            </w:pPr>
            <w:r w:rsidRPr="00083E61">
              <w:rPr>
                <w:rFonts w:cs="Arial"/>
                <w:sz w:val="18"/>
                <w:szCs w:val="18"/>
              </w:rPr>
              <w:t>Jefe de Asesoría para el contrato “Asesoría Técnica Y Administrativa A La Inspección Fiscal Para El Contrato CO-BJR-02 Construcción Colector De Aguas Lluvias Barón De Juras Reales, Tramo Calle Barón de Juras Reales desde calle Zapadores hasta Calle el Trabajo y Tramo Calle el Trabajo desde Calle Barón De Juras Reales Hasta descarga en Cámara N° 15 Tramo 1, Comuna De Conchalí, Región Metropolitana” Administrador de la Asesoría y supervisor del contrato de Construcción.</w:t>
            </w:r>
          </w:p>
          <w:p w14:paraId="726E4A2D" w14:textId="490E4FB0" w:rsidR="00BC0842" w:rsidRPr="00083E61" w:rsidRDefault="00BC0842" w:rsidP="00BC0842">
            <w:pPr>
              <w:shd w:val="clear" w:color="auto" w:fill="FFFFFF" w:themeFill="background1"/>
              <w:rPr>
                <w:rFonts w:cs="Arial"/>
                <w:sz w:val="18"/>
                <w:szCs w:val="18"/>
              </w:rPr>
            </w:pPr>
            <w:r w:rsidRPr="00083E61">
              <w:rPr>
                <w:rFonts w:cs="Arial"/>
                <w:sz w:val="18"/>
                <w:szCs w:val="18"/>
              </w:rPr>
              <w:t>El colector Barón de Juras Reales ubicado en la comuna de Conchalí, forma parte de la red primaria definida en el Plan Maestro del Gran Santiago. Como consecuencia de los graves problemas de inundación que se producen actualmente en la zona, afectando la infraestructura pública y privada, se decidió iniciar la construcción de la segunda etapa del colector de aguas lluvias Barón de Juras Reales. La longitud del colector es de 1885 m. El área de influencia del proyecto por el norte corresponde a Avda. José María Caro, por el Poniente a la caletera de la Ruta 5 Norte, por el oriente a Avda. Vivaceta y por el Sur 14 de La Fama.</w:t>
            </w:r>
          </w:p>
          <w:p w14:paraId="52DC648E" w14:textId="40FFEF27" w:rsidR="00BC0842" w:rsidRPr="00083E61" w:rsidRDefault="00BC0842" w:rsidP="00BC0842">
            <w:pPr>
              <w:pStyle w:val="Piedepgina"/>
              <w:shd w:val="clear" w:color="auto" w:fill="FFFFFF" w:themeFill="background1"/>
              <w:tabs>
                <w:tab w:val="left" w:pos="5812"/>
              </w:tabs>
              <w:spacing w:before="120" w:after="120"/>
              <w:rPr>
                <w:rFonts w:cs="Arial"/>
                <w:sz w:val="18"/>
                <w:szCs w:val="18"/>
              </w:rPr>
            </w:pPr>
            <w:r w:rsidRPr="00083E61">
              <w:rPr>
                <w:rFonts w:cs="Arial"/>
                <w:sz w:val="18"/>
                <w:szCs w:val="18"/>
              </w:rPr>
              <w:t>Monto contrato 2 Millones de dólares</w:t>
            </w:r>
          </w:p>
          <w:p w14:paraId="0F45654A" w14:textId="668867E1" w:rsidR="00BC0842" w:rsidRPr="00083E61" w:rsidRDefault="00BC0842" w:rsidP="00BC0842">
            <w:pPr>
              <w:shd w:val="clear" w:color="auto" w:fill="FFFFFF" w:themeFill="background1"/>
              <w:tabs>
                <w:tab w:val="left" w:pos="15"/>
              </w:tabs>
              <w:rPr>
                <w:rFonts w:cs="Arial"/>
                <w:b/>
                <w:sz w:val="18"/>
                <w:szCs w:val="18"/>
              </w:rPr>
            </w:pPr>
            <w:r w:rsidRPr="00083E61">
              <w:rPr>
                <w:rFonts w:cs="Arial"/>
                <w:b/>
                <w:sz w:val="18"/>
                <w:szCs w:val="18"/>
              </w:rPr>
              <w:t>Mandante Dirección de Obras Hidráulicas.</w:t>
            </w:r>
          </w:p>
        </w:tc>
        <w:tc>
          <w:tcPr>
            <w:tcW w:w="992" w:type="dxa"/>
            <w:shd w:val="clear" w:color="auto" w:fill="FFFFFF" w:themeFill="background1"/>
            <w:vAlign w:val="center"/>
          </w:tcPr>
          <w:p w14:paraId="744B8ED6" w14:textId="3F6ECAC0"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rPr>
            </w:pPr>
            <w:r w:rsidRPr="00083E61">
              <w:rPr>
                <w:rFonts w:asciiTheme="minorHAnsi" w:hAnsiTheme="minorHAnsi" w:cs="Segoe UI"/>
                <w:bCs/>
                <w:sz w:val="18"/>
                <w:szCs w:val="18"/>
              </w:rPr>
              <w:t>RM, Chile</w:t>
            </w:r>
          </w:p>
        </w:tc>
        <w:tc>
          <w:tcPr>
            <w:tcW w:w="1134" w:type="dxa"/>
            <w:shd w:val="clear" w:color="auto" w:fill="FFFFFF" w:themeFill="background1"/>
            <w:vAlign w:val="center"/>
          </w:tcPr>
          <w:p w14:paraId="11B3A879" w14:textId="1864FF32"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rFonts w:asciiTheme="minorHAnsi" w:hAnsiTheme="minorHAnsi"/>
                <w:sz w:val="18"/>
                <w:szCs w:val="18"/>
              </w:rPr>
              <w:t>Julio 2013 a Diciembre 2013</w:t>
            </w:r>
          </w:p>
        </w:tc>
        <w:tc>
          <w:tcPr>
            <w:tcW w:w="1325" w:type="dxa"/>
            <w:shd w:val="clear" w:color="auto" w:fill="FFFFFF" w:themeFill="background1"/>
            <w:vAlign w:val="center"/>
          </w:tcPr>
          <w:p w14:paraId="3452DFD5" w14:textId="7F5DD37C"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1787360E" w14:textId="77777777" w:rsidTr="00BC0842">
        <w:tc>
          <w:tcPr>
            <w:tcW w:w="1747" w:type="dxa"/>
            <w:vAlign w:val="center"/>
          </w:tcPr>
          <w:p w14:paraId="41FD9887" w14:textId="759ED3AA"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sz w:val="18"/>
                <w:szCs w:val="18"/>
              </w:rPr>
              <w:t>ZAÑARTU INGENIEROS CONSULTORES S.A</w:t>
            </w:r>
          </w:p>
        </w:tc>
        <w:tc>
          <w:tcPr>
            <w:tcW w:w="3923" w:type="dxa"/>
            <w:gridSpan w:val="2"/>
            <w:vAlign w:val="center"/>
          </w:tcPr>
          <w:p w14:paraId="5B691D68" w14:textId="1E9DE728" w:rsidR="00BC0842" w:rsidRPr="00083E61" w:rsidRDefault="00BC0842" w:rsidP="00BC0842">
            <w:pPr>
              <w:shd w:val="clear" w:color="auto" w:fill="FFFFFF" w:themeFill="background1"/>
              <w:tabs>
                <w:tab w:val="left" w:pos="15"/>
              </w:tabs>
              <w:rPr>
                <w:rFonts w:cs="Arial"/>
                <w:sz w:val="18"/>
                <w:szCs w:val="18"/>
              </w:rPr>
            </w:pPr>
            <w:r w:rsidRPr="00083E61">
              <w:rPr>
                <w:rFonts w:cs="Arial"/>
                <w:sz w:val="18"/>
                <w:szCs w:val="18"/>
              </w:rPr>
              <w:t>Jefe de Asesoría para el contrato “Asesoría a la Inspección Fiscal de los contratos: “Contrato de Conservación Global Mixto por a Nivel de Servicio y por precios unitarios de la Provincia de Marga Marga, Etapa I, Región de Valparaíso”, “Conservación Global Mixto por Nivel de Servicio y por Precios Unitarios de la Provincia de Quillota, Etapa I, Región de Valparaíso”</w:t>
            </w:r>
          </w:p>
          <w:p w14:paraId="6A99F8EB" w14:textId="00F39EFD"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15 Millones de dólares</w:t>
            </w:r>
          </w:p>
          <w:p w14:paraId="38D14D42" w14:textId="334F3523" w:rsidR="00BC0842" w:rsidRPr="00083E61" w:rsidRDefault="00BC0842" w:rsidP="00BC0842">
            <w:pPr>
              <w:shd w:val="clear" w:color="auto" w:fill="FFFFFF" w:themeFill="background1"/>
              <w:spacing w:before="60" w:after="60"/>
              <w:rPr>
                <w:rFonts w:asciiTheme="minorHAnsi" w:hAnsiTheme="minorHAnsi" w:cs="Segoe UI"/>
                <w:b/>
              </w:rPr>
            </w:pPr>
            <w:r w:rsidRPr="00083E61">
              <w:rPr>
                <w:rFonts w:cs="Arial"/>
                <w:b/>
                <w:sz w:val="18"/>
                <w:szCs w:val="18"/>
              </w:rPr>
              <w:t>Mandante Dirección de Vialidad MOP</w:t>
            </w:r>
          </w:p>
        </w:tc>
        <w:tc>
          <w:tcPr>
            <w:tcW w:w="992" w:type="dxa"/>
            <w:vAlign w:val="center"/>
          </w:tcPr>
          <w:p w14:paraId="508DAB20" w14:textId="00B6500B"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rPr>
            </w:pPr>
            <w:r w:rsidRPr="00083E61">
              <w:rPr>
                <w:rFonts w:asciiTheme="minorHAnsi" w:hAnsiTheme="minorHAnsi" w:cs="Segoe UI"/>
                <w:bCs/>
                <w:sz w:val="18"/>
                <w:szCs w:val="18"/>
              </w:rPr>
              <w:t>V Región, Chile</w:t>
            </w:r>
          </w:p>
        </w:tc>
        <w:tc>
          <w:tcPr>
            <w:tcW w:w="1134" w:type="dxa"/>
            <w:vAlign w:val="center"/>
          </w:tcPr>
          <w:p w14:paraId="65EAD5C5" w14:textId="034E8495"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rFonts w:asciiTheme="minorHAnsi" w:hAnsiTheme="minorHAnsi"/>
                <w:sz w:val="18"/>
                <w:szCs w:val="18"/>
              </w:rPr>
              <w:t xml:space="preserve">Abril 2013 a </w:t>
            </w:r>
            <w:r w:rsidR="00A91BE0" w:rsidRPr="00083E61">
              <w:rPr>
                <w:rFonts w:asciiTheme="minorHAnsi" w:hAnsiTheme="minorHAnsi"/>
                <w:sz w:val="18"/>
                <w:szCs w:val="18"/>
              </w:rPr>
              <w:t>junio</w:t>
            </w:r>
            <w:r w:rsidRPr="00083E61">
              <w:rPr>
                <w:rFonts w:asciiTheme="minorHAnsi" w:hAnsiTheme="minorHAnsi"/>
                <w:sz w:val="18"/>
                <w:szCs w:val="18"/>
              </w:rPr>
              <w:t xml:space="preserve"> 2013</w:t>
            </w:r>
          </w:p>
        </w:tc>
        <w:tc>
          <w:tcPr>
            <w:tcW w:w="1325" w:type="dxa"/>
            <w:vAlign w:val="center"/>
          </w:tcPr>
          <w:p w14:paraId="7D17DD06" w14:textId="4D874B16"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4EA71690" w14:textId="77777777" w:rsidTr="00BC0842">
        <w:tc>
          <w:tcPr>
            <w:tcW w:w="1747" w:type="dxa"/>
            <w:shd w:val="clear" w:color="auto" w:fill="FFFFFF" w:themeFill="background1"/>
            <w:vAlign w:val="center"/>
          </w:tcPr>
          <w:p w14:paraId="393168C4" w14:textId="67222B40" w:rsidR="00BC0842" w:rsidRPr="00083E61" w:rsidRDefault="00BC0842" w:rsidP="00BC0842">
            <w:pPr>
              <w:shd w:val="clear" w:color="auto" w:fill="FFFFFF" w:themeFill="background1"/>
              <w:spacing w:before="60" w:after="60"/>
              <w:rPr>
                <w:rFonts w:asciiTheme="minorHAnsi" w:hAnsiTheme="minorHAnsi" w:cs="Segoe UI"/>
              </w:rPr>
            </w:pPr>
            <w:r w:rsidRPr="00083E61">
              <w:rPr>
                <w:rFonts w:asciiTheme="minorHAnsi" w:hAnsiTheme="minorHAnsi"/>
                <w:sz w:val="18"/>
                <w:szCs w:val="18"/>
              </w:rPr>
              <w:t>ZAÑARTU INGENIEROS CONSULTORES S.A</w:t>
            </w:r>
          </w:p>
        </w:tc>
        <w:tc>
          <w:tcPr>
            <w:tcW w:w="3923" w:type="dxa"/>
            <w:gridSpan w:val="2"/>
            <w:shd w:val="clear" w:color="auto" w:fill="FFFFFF" w:themeFill="background1"/>
            <w:vAlign w:val="center"/>
          </w:tcPr>
          <w:p w14:paraId="29243398" w14:textId="4FE93372" w:rsidR="00BC0842" w:rsidRPr="00083E61" w:rsidRDefault="00BC0842" w:rsidP="00BC0842">
            <w:pPr>
              <w:shd w:val="clear" w:color="auto" w:fill="FFFFFF" w:themeFill="background1"/>
              <w:tabs>
                <w:tab w:val="left" w:pos="15"/>
              </w:tabs>
              <w:rPr>
                <w:rFonts w:cs="Arial"/>
                <w:sz w:val="18"/>
                <w:szCs w:val="18"/>
              </w:rPr>
            </w:pPr>
            <w:r w:rsidRPr="00083E61">
              <w:rPr>
                <w:rFonts w:cs="Arial"/>
                <w:sz w:val="18"/>
                <w:szCs w:val="18"/>
              </w:rPr>
              <w:t>Jefe de Asesoría para el contrato “Asesoría a la Inspección Fiscal Mejoramiento y Construcción Ruta 115-CH Sector Tramo Puente Lo Aguirre-Limite Paso Pehuenche, km 133.100 al km 161.513.61, Provincia de Talca. Obras de Movimiento de Tierra de gran envergadura. Elaboración de Informes mensuales, Elaboración de Modificaciones del Contrato.</w:t>
            </w:r>
          </w:p>
          <w:p w14:paraId="24E22D2A" w14:textId="63BF46E5"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43 Millones de dólares</w:t>
            </w:r>
          </w:p>
          <w:p w14:paraId="378CEB17" w14:textId="13EB61DA" w:rsidR="00BC0842" w:rsidRPr="00083E61" w:rsidRDefault="00BC0842" w:rsidP="00BC0842">
            <w:pPr>
              <w:shd w:val="clear" w:color="auto" w:fill="FFFFFF" w:themeFill="background1"/>
              <w:spacing w:before="60" w:after="60"/>
              <w:rPr>
                <w:rFonts w:asciiTheme="minorHAnsi" w:hAnsiTheme="minorHAnsi" w:cs="Segoe UI"/>
                <w:b/>
              </w:rPr>
            </w:pPr>
            <w:r w:rsidRPr="00083E61">
              <w:rPr>
                <w:rFonts w:cs="Arial"/>
                <w:b/>
                <w:sz w:val="18"/>
                <w:szCs w:val="18"/>
              </w:rPr>
              <w:t>Mandante Dirección de Vialidad MOP</w:t>
            </w:r>
          </w:p>
        </w:tc>
        <w:tc>
          <w:tcPr>
            <w:tcW w:w="992" w:type="dxa"/>
            <w:shd w:val="clear" w:color="auto" w:fill="FFFFFF" w:themeFill="background1"/>
            <w:vAlign w:val="center"/>
          </w:tcPr>
          <w:p w14:paraId="34239A90" w14:textId="4815A782"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rPr>
            </w:pPr>
            <w:r w:rsidRPr="00083E61">
              <w:rPr>
                <w:rFonts w:asciiTheme="minorHAnsi" w:hAnsiTheme="minorHAnsi" w:cs="Segoe UI"/>
                <w:bCs/>
                <w:sz w:val="18"/>
                <w:szCs w:val="18"/>
                <w:lang w:val="es-ES"/>
              </w:rPr>
              <w:t>VII Región, Chile</w:t>
            </w:r>
          </w:p>
        </w:tc>
        <w:tc>
          <w:tcPr>
            <w:tcW w:w="1134" w:type="dxa"/>
            <w:shd w:val="clear" w:color="auto" w:fill="FFFFFF" w:themeFill="background1"/>
            <w:vAlign w:val="center"/>
          </w:tcPr>
          <w:p w14:paraId="54ED4B8C" w14:textId="01C812BA"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rFonts w:asciiTheme="minorHAnsi" w:hAnsiTheme="minorHAnsi"/>
                <w:sz w:val="18"/>
                <w:szCs w:val="18"/>
              </w:rPr>
              <w:t>Agosto 2012 a Abril 2013</w:t>
            </w:r>
          </w:p>
        </w:tc>
        <w:tc>
          <w:tcPr>
            <w:tcW w:w="1325" w:type="dxa"/>
            <w:shd w:val="clear" w:color="auto" w:fill="FFFFFF" w:themeFill="background1"/>
            <w:vAlign w:val="center"/>
          </w:tcPr>
          <w:p w14:paraId="2E780D68" w14:textId="5A585B64"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1B394A8D" w14:textId="77777777" w:rsidTr="00BC0842">
        <w:tc>
          <w:tcPr>
            <w:tcW w:w="1747" w:type="dxa"/>
            <w:shd w:val="clear" w:color="auto" w:fill="FFFFFF" w:themeFill="background1"/>
            <w:vAlign w:val="center"/>
          </w:tcPr>
          <w:p w14:paraId="7B196C99" w14:textId="73831DA5" w:rsidR="00BC0842" w:rsidRPr="00083E61" w:rsidRDefault="00BC0842" w:rsidP="00BC0842">
            <w:pPr>
              <w:shd w:val="clear" w:color="auto" w:fill="FFFFFF" w:themeFill="background1"/>
              <w:spacing w:before="60" w:after="60"/>
              <w:rPr>
                <w:rFonts w:asciiTheme="minorHAnsi" w:hAnsiTheme="minorHAnsi" w:cs="Segoe UI"/>
              </w:rPr>
            </w:pPr>
            <w:r w:rsidRPr="00083E61">
              <w:rPr>
                <w:rFonts w:asciiTheme="minorHAnsi" w:hAnsiTheme="minorHAnsi"/>
                <w:sz w:val="18"/>
                <w:szCs w:val="18"/>
              </w:rPr>
              <w:t>ZAÑARTU INGENIEROS CONSULTORES S.A</w:t>
            </w:r>
          </w:p>
        </w:tc>
        <w:tc>
          <w:tcPr>
            <w:tcW w:w="3923" w:type="dxa"/>
            <w:gridSpan w:val="2"/>
            <w:shd w:val="clear" w:color="auto" w:fill="FFFFFF" w:themeFill="background1"/>
            <w:vAlign w:val="center"/>
          </w:tcPr>
          <w:p w14:paraId="408AD5C1" w14:textId="7C376DB6" w:rsidR="00BC0842" w:rsidRPr="00083E61" w:rsidRDefault="00BC0842" w:rsidP="00BC0842">
            <w:pPr>
              <w:shd w:val="clear" w:color="auto" w:fill="FFFFFF" w:themeFill="background1"/>
              <w:tabs>
                <w:tab w:val="left" w:pos="15"/>
              </w:tabs>
              <w:rPr>
                <w:rFonts w:cs="Arial"/>
                <w:sz w:val="18"/>
                <w:szCs w:val="18"/>
              </w:rPr>
            </w:pPr>
            <w:r w:rsidRPr="00083E61">
              <w:rPr>
                <w:rFonts w:cs="Arial"/>
                <w:sz w:val="18"/>
                <w:szCs w:val="18"/>
              </w:rPr>
              <w:t xml:space="preserve">Jefe de Asesoría para el contrato “Asesoría a la Inspección Fiscal Mejoramiento Ruta y – 565, Acceso a Rio Seco, km 0,000 al km 8.691,17, etapa III, Defensas Costeras, Comuna de Punta Arenas, Provincia de Magallanes y Antártica Chilena”. obras de Muro de Hormigón, tuberías de aguas y movimiento de tierras. </w:t>
            </w:r>
          </w:p>
          <w:p w14:paraId="5EB45051" w14:textId="6E595CED" w:rsidR="00BC0842" w:rsidRPr="00083E61" w:rsidRDefault="00BC0842" w:rsidP="00BC0842">
            <w:pPr>
              <w:shd w:val="clear" w:color="auto" w:fill="FFFFFF" w:themeFill="background1"/>
              <w:autoSpaceDE w:val="0"/>
              <w:autoSpaceDN w:val="0"/>
              <w:adjustRightInd w:val="0"/>
              <w:spacing w:before="0" w:after="0"/>
              <w:rPr>
                <w:rFonts w:cs="Arial"/>
                <w:sz w:val="18"/>
                <w:szCs w:val="18"/>
              </w:rPr>
            </w:pPr>
            <w:r w:rsidRPr="00083E61">
              <w:rPr>
                <w:rFonts w:cs="Arial"/>
                <w:sz w:val="18"/>
                <w:szCs w:val="18"/>
              </w:rPr>
              <w:lastRenderedPageBreak/>
              <w:t xml:space="preserve">Responsable de identificar los procesos que se desarrollarán por la Asesoría y su interrelación, de manera de definir quiénes serán los dueños de procesos dentro del Equipo de la Asesoría. </w:t>
            </w:r>
          </w:p>
          <w:p w14:paraId="21F5B501" w14:textId="4067870A"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12 Millones de dólares</w:t>
            </w:r>
          </w:p>
          <w:p w14:paraId="19682511" w14:textId="252A06A0" w:rsidR="00BC0842" w:rsidRPr="00083E61" w:rsidRDefault="00BC0842" w:rsidP="00BC0842">
            <w:pPr>
              <w:shd w:val="clear" w:color="auto" w:fill="FFFFFF" w:themeFill="background1"/>
              <w:spacing w:before="60" w:after="60"/>
              <w:rPr>
                <w:rFonts w:cs="Arial"/>
                <w:b/>
                <w:sz w:val="18"/>
                <w:szCs w:val="18"/>
              </w:rPr>
            </w:pPr>
            <w:r w:rsidRPr="00083E61">
              <w:rPr>
                <w:rFonts w:cs="Arial"/>
                <w:b/>
                <w:sz w:val="18"/>
                <w:szCs w:val="18"/>
              </w:rPr>
              <w:t>Mandante Dirección de Vialidad MOP</w:t>
            </w:r>
          </w:p>
        </w:tc>
        <w:tc>
          <w:tcPr>
            <w:tcW w:w="992" w:type="dxa"/>
            <w:shd w:val="clear" w:color="auto" w:fill="FFFFFF" w:themeFill="background1"/>
            <w:vAlign w:val="center"/>
          </w:tcPr>
          <w:p w14:paraId="4B62BDD7" w14:textId="584CFAC5"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rPr>
            </w:pPr>
            <w:r w:rsidRPr="00083E61">
              <w:rPr>
                <w:rFonts w:asciiTheme="minorHAnsi" w:hAnsiTheme="minorHAnsi" w:cs="Segoe UI"/>
                <w:bCs/>
                <w:sz w:val="18"/>
                <w:szCs w:val="18"/>
              </w:rPr>
              <w:lastRenderedPageBreak/>
              <w:t>XII Región, Chile</w:t>
            </w:r>
          </w:p>
        </w:tc>
        <w:tc>
          <w:tcPr>
            <w:tcW w:w="1134" w:type="dxa"/>
            <w:shd w:val="clear" w:color="auto" w:fill="FFFFFF" w:themeFill="background1"/>
            <w:vAlign w:val="center"/>
          </w:tcPr>
          <w:p w14:paraId="2619B195" w14:textId="2FB3B174"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rFonts w:asciiTheme="minorHAnsi" w:hAnsiTheme="minorHAnsi"/>
                <w:sz w:val="18"/>
                <w:szCs w:val="18"/>
              </w:rPr>
              <w:t>Septiembre 2011 a Julio 2012</w:t>
            </w:r>
          </w:p>
        </w:tc>
        <w:tc>
          <w:tcPr>
            <w:tcW w:w="1325" w:type="dxa"/>
            <w:shd w:val="clear" w:color="auto" w:fill="FFFFFF" w:themeFill="background1"/>
            <w:vAlign w:val="center"/>
          </w:tcPr>
          <w:p w14:paraId="42BE57C0" w14:textId="0AB6E159"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0753F24D" w14:textId="77777777" w:rsidTr="00BC0842">
        <w:tc>
          <w:tcPr>
            <w:tcW w:w="1747" w:type="dxa"/>
            <w:vAlign w:val="center"/>
          </w:tcPr>
          <w:p w14:paraId="7FEDC8FA" w14:textId="749FBD4D" w:rsidR="00BC0842" w:rsidRPr="00083E61" w:rsidRDefault="00BC0842" w:rsidP="00BC0842">
            <w:pPr>
              <w:shd w:val="clear" w:color="auto" w:fill="FFFFFF" w:themeFill="background1"/>
              <w:spacing w:before="60" w:after="60"/>
              <w:rPr>
                <w:rFonts w:asciiTheme="minorHAnsi" w:hAnsiTheme="minorHAnsi" w:cs="Segoe UI"/>
              </w:rPr>
            </w:pPr>
            <w:r w:rsidRPr="00083E61">
              <w:rPr>
                <w:rFonts w:asciiTheme="minorHAnsi" w:hAnsiTheme="minorHAnsi"/>
                <w:sz w:val="18"/>
                <w:szCs w:val="18"/>
              </w:rPr>
              <w:lastRenderedPageBreak/>
              <w:t>ZAÑARTU INGENIEROS CONSULTORES S.A</w:t>
            </w:r>
          </w:p>
        </w:tc>
        <w:tc>
          <w:tcPr>
            <w:tcW w:w="3923" w:type="dxa"/>
            <w:gridSpan w:val="2"/>
            <w:vAlign w:val="center"/>
          </w:tcPr>
          <w:p w14:paraId="10DF5505" w14:textId="77777777" w:rsidR="00BC0842" w:rsidRPr="00083E61" w:rsidRDefault="00BC0842" w:rsidP="00BC0842">
            <w:pPr>
              <w:shd w:val="clear" w:color="auto" w:fill="FFFFFF" w:themeFill="background1"/>
              <w:tabs>
                <w:tab w:val="left" w:pos="15"/>
              </w:tabs>
              <w:spacing w:before="0" w:after="0"/>
              <w:rPr>
                <w:rFonts w:cs="Arial"/>
                <w:sz w:val="18"/>
                <w:szCs w:val="18"/>
                <w:lang w:eastAsia="es-ES"/>
              </w:rPr>
            </w:pPr>
            <w:r w:rsidRPr="00083E61">
              <w:rPr>
                <w:rFonts w:cs="Arial"/>
                <w:sz w:val="18"/>
                <w:szCs w:val="18"/>
                <w:lang w:eastAsia="es-ES"/>
              </w:rPr>
              <w:t xml:space="preserve">Reemplazo Ingeniero Residente para el contrato “Asesoría Técnica a la Inspección Fiscal Conservación Mayor Aeropuerto Presidente Carlos Ibáñez del Campo de Punta Arenas, Etapa II”.  XII Región de Magallanes y Antártica Chilena. </w:t>
            </w:r>
          </w:p>
          <w:p w14:paraId="6C793C71" w14:textId="34CCA315"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9 Millones de dólares</w:t>
            </w:r>
          </w:p>
          <w:p w14:paraId="60442324" w14:textId="62CD67B2" w:rsidR="00BC0842" w:rsidRPr="00083E61" w:rsidRDefault="00BC0842" w:rsidP="00BC0842">
            <w:pPr>
              <w:shd w:val="clear" w:color="auto" w:fill="FFFFFF" w:themeFill="background1"/>
              <w:tabs>
                <w:tab w:val="left" w:pos="15"/>
              </w:tabs>
              <w:spacing w:before="0" w:after="0"/>
              <w:rPr>
                <w:rFonts w:asciiTheme="minorHAnsi" w:hAnsiTheme="minorHAnsi" w:cs="Segoe UI"/>
                <w:b/>
              </w:rPr>
            </w:pPr>
            <w:r w:rsidRPr="00083E61">
              <w:rPr>
                <w:rFonts w:cs="Arial"/>
                <w:b/>
                <w:sz w:val="18"/>
                <w:szCs w:val="18"/>
                <w:lang w:val="es-ES" w:eastAsia="es-ES"/>
              </w:rPr>
              <w:t>Mandante Dirección de Aeropuertos MOP</w:t>
            </w:r>
          </w:p>
        </w:tc>
        <w:tc>
          <w:tcPr>
            <w:tcW w:w="992" w:type="dxa"/>
            <w:vAlign w:val="center"/>
          </w:tcPr>
          <w:p w14:paraId="310513E4" w14:textId="10A113A8"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
                <w:bCs/>
              </w:rPr>
            </w:pPr>
            <w:r w:rsidRPr="00083E61">
              <w:rPr>
                <w:rFonts w:asciiTheme="minorHAnsi" w:hAnsiTheme="minorHAnsi" w:cs="Segoe UI"/>
                <w:bCs/>
                <w:sz w:val="18"/>
                <w:szCs w:val="18"/>
              </w:rPr>
              <w:t>XII Región, Chile</w:t>
            </w:r>
          </w:p>
        </w:tc>
        <w:tc>
          <w:tcPr>
            <w:tcW w:w="1134" w:type="dxa"/>
            <w:vAlign w:val="center"/>
          </w:tcPr>
          <w:p w14:paraId="2AD8D650" w14:textId="3B9E247A"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rFonts w:asciiTheme="minorHAnsi" w:hAnsiTheme="minorHAnsi"/>
                <w:sz w:val="18"/>
                <w:szCs w:val="18"/>
              </w:rPr>
              <w:t>Agosto 2010 a Septiembre 2011</w:t>
            </w:r>
          </w:p>
        </w:tc>
        <w:tc>
          <w:tcPr>
            <w:tcW w:w="1325" w:type="dxa"/>
            <w:vAlign w:val="center"/>
          </w:tcPr>
          <w:p w14:paraId="5BA295A6" w14:textId="24EFDAE4"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6B566E95" w14:textId="77777777" w:rsidTr="00BC0842">
        <w:tc>
          <w:tcPr>
            <w:tcW w:w="1747" w:type="dxa"/>
            <w:shd w:val="clear" w:color="auto" w:fill="FFFFFF" w:themeFill="background1"/>
            <w:vAlign w:val="center"/>
          </w:tcPr>
          <w:p w14:paraId="3A832427" w14:textId="407BB70D"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sz w:val="18"/>
                <w:szCs w:val="18"/>
              </w:rPr>
              <w:t>CONSORCIO GHD – SIGA LTDA</w:t>
            </w:r>
          </w:p>
        </w:tc>
        <w:tc>
          <w:tcPr>
            <w:tcW w:w="3923" w:type="dxa"/>
            <w:gridSpan w:val="2"/>
            <w:shd w:val="clear" w:color="auto" w:fill="FFFFFF" w:themeFill="background1"/>
            <w:vAlign w:val="center"/>
          </w:tcPr>
          <w:p w14:paraId="652A3C2C" w14:textId="63ACC6D4" w:rsidR="00BC0842" w:rsidRPr="00083E61" w:rsidRDefault="00BC0842" w:rsidP="00BC0842">
            <w:pPr>
              <w:shd w:val="clear" w:color="auto" w:fill="FFFFFF" w:themeFill="background1"/>
              <w:tabs>
                <w:tab w:val="left" w:pos="15"/>
              </w:tabs>
              <w:rPr>
                <w:rFonts w:cs="Arial"/>
                <w:sz w:val="18"/>
                <w:szCs w:val="18"/>
              </w:rPr>
            </w:pPr>
            <w:r w:rsidRPr="00083E61">
              <w:rPr>
                <w:rFonts w:cs="Arial"/>
                <w:sz w:val="18"/>
                <w:szCs w:val="18"/>
              </w:rPr>
              <w:t>Jefe de Asesoría para el contrato “Servicio de Inspección Técnica de Obras, Contrato Internacional Rehabilitación vía férrea Arica – La Paz. Esta obra consiste en la rehabilitación de 200 km de vía a estándar B, partiendo del puerto de Arica hacia la Estación Visvíri Frontera con Bolivia. Revisión y solución de reclamos de la ciudadanía. Fiscalizar programa de Prevención de Riesgos e Higiene de la Empresa.</w:t>
            </w:r>
          </w:p>
          <w:p w14:paraId="280DB84E" w14:textId="316454FD"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27 Millones de dólares</w:t>
            </w:r>
          </w:p>
          <w:p w14:paraId="540EBE23" w14:textId="205344A5" w:rsidR="00BC0842" w:rsidRPr="00083E61" w:rsidRDefault="00BC0842" w:rsidP="00BC0842">
            <w:pPr>
              <w:shd w:val="clear" w:color="auto" w:fill="FFFFFF" w:themeFill="background1"/>
              <w:spacing w:before="60" w:after="60"/>
              <w:rPr>
                <w:rFonts w:asciiTheme="minorHAnsi" w:hAnsiTheme="minorHAnsi" w:cs="Segoe UI"/>
                <w:b/>
              </w:rPr>
            </w:pPr>
            <w:r w:rsidRPr="00083E61">
              <w:rPr>
                <w:rFonts w:cs="Arial"/>
                <w:b/>
                <w:sz w:val="18"/>
                <w:szCs w:val="18"/>
              </w:rPr>
              <w:t>Mandante Empresa Portuaria de Arica-Ferrocarriles del Estado</w:t>
            </w:r>
          </w:p>
        </w:tc>
        <w:tc>
          <w:tcPr>
            <w:tcW w:w="992" w:type="dxa"/>
            <w:shd w:val="clear" w:color="auto" w:fill="FFFFFF" w:themeFill="background1"/>
            <w:vAlign w:val="center"/>
          </w:tcPr>
          <w:p w14:paraId="54A139FA" w14:textId="357D2D8E"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
                <w:bCs/>
              </w:rPr>
            </w:pPr>
            <w:r w:rsidRPr="00083E61">
              <w:rPr>
                <w:rFonts w:asciiTheme="minorHAnsi" w:hAnsiTheme="minorHAnsi" w:cs="Segoe UI"/>
                <w:bCs/>
                <w:sz w:val="18"/>
                <w:szCs w:val="18"/>
              </w:rPr>
              <w:t>XV Región, Chile</w:t>
            </w:r>
          </w:p>
        </w:tc>
        <w:tc>
          <w:tcPr>
            <w:tcW w:w="1134" w:type="dxa"/>
            <w:shd w:val="clear" w:color="auto" w:fill="FFFFFF" w:themeFill="background1"/>
            <w:vAlign w:val="center"/>
          </w:tcPr>
          <w:p w14:paraId="483A0FED" w14:textId="2FD1F36B"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rFonts w:asciiTheme="minorHAnsi" w:hAnsiTheme="minorHAnsi"/>
                <w:sz w:val="18"/>
                <w:szCs w:val="18"/>
              </w:rPr>
              <w:t>Septiembre 2010 a Julio 2011</w:t>
            </w:r>
          </w:p>
        </w:tc>
        <w:tc>
          <w:tcPr>
            <w:tcW w:w="1325" w:type="dxa"/>
            <w:shd w:val="clear" w:color="auto" w:fill="FFFFFF" w:themeFill="background1"/>
            <w:vAlign w:val="center"/>
          </w:tcPr>
          <w:p w14:paraId="7681C459" w14:textId="20AD2237"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62809365" w14:textId="77777777" w:rsidTr="00BC0842">
        <w:trPr>
          <w:trHeight w:val="3175"/>
        </w:trPr>
        <w:tc>
          <w:tcPr>
            <w:tcW w:w="1747" w:type="dxa"/>
            <w:shd w:val="clear" w:color="auto" w:fill="FFFFFF" w:themeFill="background1"/>
            <w:vAlign w:val="center"/>
          </w:tcPr>
          <w:p w14:paraId="6DDD4BD4" w14:textId="0523CB2D"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sz w:val="18"/>
                <w:szCs w:val="18"/>
              </w:rPr>
              <w:t>CONSORCIO GHD – SIGA LTDA</w:t>
            </w:r>
          </w:p>
        </w:tc>
        <w:tc>
          <w:tcPr>
            <w:tcW w:w="3923" w:type="dxa"/>
            <w:gridSpan w:val="2"/>
            <w:shd w:val="clear" w:color="auto" w:fill="FFFFFF" w:themeFill="background1"/>
            <w:vAlign w:val="center"/>
          </w:tcPr>
          <w:p w14:paraId="49363B8A" w14:textId="27586D89" w:rsidR="00BC0842" w:rsidRPr="00083E61" w:rsidRDefault="00BC0842" w:rsidP="00BC0842">
            <w:pPr>
              <w:shd w:val="clear" w:color="auto" w:fill="FFFFFF" w:themeFill="background1"/>
              <w:tabs>
                <w:tab w:val="left" w:pos="15"/>
              </w:tabs>
              <w:rPr>
                <w:rFonts w:cs="Arial"/>
                <w:sz w:val="18"/>
                <w:szCs w:val="18"/>
              </w:rPr>
            </w:pPr>
            <w:r w:rsidRPr="00083E61">
              <w:rPr>
                <w:rFonts w:cs="Arial"/>
                <w:sz w:val="18"/>
                <w:szCs w:val="18"/>
              </w:rPr>
              <w:t xml:space="preserve">Jefe de Terreno y Jefe de Oficina Técnica para el contrato “Servicio de Inspección Técnica de Obras, Contrato Rehabilitación y Mantenimiento Vías Férreas San Rosendo a Mariquina. </w:t>
            </w:r>
          </w:p>
          <w:p w14:paraId="4096EDD5" w14:textId="5C9DAAD9" w:rsidR="00BC0842" w:rsidRPr="00083E61" w:rsidRDefault="00BC0842" w:rsidP="00BC0842">
            <w:pPr>
              <w:shd w:val="clear" w:color="auto" w:fill="FFFFFF" w:themeFill="background1"/>
              <w:tabs>
                <w:tab w:val="left" w:pos="15"/>
              </w:tabs>
              <w:rPr>
                <w:rFonts w:cs="Arial"/>
                <w:sz w:val="18"/>
                <w:szCs w:val="18"/>
              </w:rPr>
            </w:pPr>
            <w:r w:rsidRPr="00083E61">
              <w:rPr>
                <w:rFonts w:cs="Arial"/>
                <w:sz w:val="18"/>
                <w:szCs w:val="18"/>
              </w:rPr>
              <w:t>Inspector de Terreno y de Oficina Técnica en Obras Civiles, esta obra consiste en la rehabilitación de 300 km de vía a estándar B, partiendo de la estación Laja Km 498.8 hasta estación Mariquina Km 804.3. Revisión del avance Software MS Project.</w:t>
            </w:r>
          </w:p>
          <w:p w14:paraId="6FE1A28C" w14:textId="77777777"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25 Millones de dólares</w:t>
            </w:r>
          </w:p>
          <w:p w14:paraId="5DB2EE0A" w14:textId="792ECFE7" w:rsidR="00BC0842" w:rsidRPr="00083E61" w:rsidRDefault="00BC0842" w:rsidP="00BC0842">
            <w:pPr>
              <w:shd w:val="clear" w:color="auto" w:fill="FFFFFF" w:themeFill="background1"/>
              <w:spacing w:before="60" w:after="60"/>
              <w:rPr>
                <w:rFonts w:asciiTheme="minorHAnsi" w:hAnsiTheme="minorHAnsi" w:cs="Segoe UI"/>
                <w:b/>
              </w:rPr>
            </w:pPr>
            <w:r w:rsidRPr="00083E61">
              <w:rPr>
                <w:rFonts w:cs="Arial"/>
                <w:b/>
                <w:sz w:val="18"/>
                <w:szCs w:val="18"/>
              </w:rPr>
              <w:t>Mandante Empresa de Ferrocarriles del Estado</w:t>
            </w:r>
          </w:p>
        </w:tc>
        <w:tc>
          <w:tcPr>
            <w:tcW w:w="992" w:type="dxa"/>
            <w:shd w:val="clear" w:color="auto" w:fill="FFFFFF" w:themeFill="background1"/>
            <w:vAlign w:val="center"/>
          </w:tcPr>
          <w:p w14:paraId="3462D05F" w14:textId="13EAD4B8"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rPr>
            </w:pPr>
            <w:r w:rsidRPr="00083E61">
              <w:rPr>
                <w:rFonts w:asciiTheme="minorHAnsi" w:hAnsiTheme="minorHAnsi" w:cs="Segoe UI"/>
                <w:bCs/>
                <w:sz w:val="18"/>
                <w:szCs w:val="18"/>
              </w:rPr>
              <w:t>VIII-IX Región, Chile</w:t>
            </w:r>
          </w:p>
        </w:tc>
        <w:tc>
          <w:tcPr>
            <w:tcW w:w="1134" w:type="dxa"/>
            <w:shd w:val="clear" w:color="auto" w:fill="FFFFFF" w:themeFill="background1"/>
            <w:vAlign w:val="center"/>
          </w:tcPr>
          <w:p w14:paraId="4DE0A514" w14:textId="32EF5DCD"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rFonts w:asciiTheme="minorHAnsi" w:hAnsiTheme="minorHAnsi"/>
                <w:sz w:val="18"/>
                <w:szCs w:val="18"/>
              </w:rPr>
              <w:t>Agosto 2009 a Agosto 2010</w:t>
            </w:r>
          </w:p>
        </w:tc>
        <w:tc>
          <w:tcPr>
            <w:tcW w:w="1325" w:type="dxa"/>
            <w:shd w:val="clear" w:color="auto" w:fill="FFFFFF" w:themeFill="background1"/>
            <w:vAlign w:val="center"/>
          </w:tcPr>
          <w:p w14:paraId="3E29BE91" w14:textId="2D06531A"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1866B0DF" w14:textId="77777777" w:rsidTr="00BC0842">
        <w:tc>
          <w:tcPr>
            <w:tcW w:w="1747" w:type="dxa"/>
            <w:vAlign w:val="center"/>
          </w:tcPr>
          <w:p w14:paraId="79A377E8" w14:textId="23EE5BD7" w:rsidR="00BC0842" w:rsidRPr="00083E61" w:rsidRDefault="00BC0842" w:rsidP="00BC0842">
            <w:pPr>
              <w:shd w:val="clear" w:color="auto" w:fill="FFFFFF" w:themeFill="background1"/>
              <w:spacing w:before="60" w:after="60"/>
              <w:rPr>
                <w:rFonts w:asciiTheme="minorHAnsi" w:hAnsiTheme="minorHAnsi" w:cs="Segoe UI"/>
              </w:rPr>
            </w:pPr>
            <w:r w:rsidRPr="00083E61">
              <w:rPr>
                <w:sz w:val="18"/>
                <w:szCs w:val="18"/>
              </w:rPr>
              <w:t>CONSORCIO PM - M&amp;C INGENIEROS –SIGA CONSULTORES</w:t>
            </w:r>
          </w:p>
        </w:tc>
        <w:tc>
          <w:tcPr>
            <w:tcW w:w="3923" w:type="dxa"/>
            <w:gridSpan w:val="2"/>
            <w:vAlign w:val="center"/>
          </w:tcPr>
          <w:p w14:paraId="0A45FCD5" w14:textId="609E5A84" w:rsidR="00BC0842" w:rsidRPr="00083E61" w:rsidRDefault="00BC0842" w:rsidP="00BC0842">
            <w:pPr>
              <w:shd w:val="clear" w:color="auto" w:fill="FFFFFF" w:themeFill="background1"/>
              <w:tabs>
                <w:tab w:val="left" w:pos="15"/>
              </w:tabs>
              <w:rPr>
                <w:color w:val="000000"/>
              </w:rPr>
            </w:pPr>
            <w:r w:rsidRPr="00083E61">
              <w:rPr>
                <w:rFonts w:cs="Arial"/>
                <w:sz w:val="18"/>
                <w:szCs w:val="18"/>
              </w:rPr>
              <w:t xml:space="preserve">Jefe de Oficina Técnica para el Contrato de Inspección Técnica de Obra Construcción de Obras Civiles Talleres San Eugenio y Centro de carga Neptuno Extensión Línea 5 Maipú. </w:t>
            </w:r>
          </w:p>
          <w:p w14:paraId="3A0133EC" w14:textId="4C7FE3FE" w:rsidR="00BC0842" w:rsidRPr="00083E61" w:rsidRDefault="00BC0842" w:rsidP="00BC0842">
            <w:pPr>
              <w:shd w:val="clear" w:color="auto" w:fill="FFFFFF" w:themeFill="background1"/>
              <w:tabs>
                <w:tab w:val="left" w:pos="15"/>
              </w:tabs>
              <w:rPr>
                <w:rFonts w:cs="Arial"/>
                <w:sz w:val="18"/>
                <w:szCs w:val="18"/>
              </w:rPr>
            </w:pPr>
            <w:r w:rsidRPr="00083E61">
              <w:rPr>
                <w:rFonts w:cs="Arial"/>
                <w:sz w:val="18"/>
                <w:szCs w:val="18"/>
              </w:rPr>
              <w:t>Las Obras Civiles incluyen Movimiento de tierras Gran envergadura.</w:t>
            </w:r>
          </w:p>
          <w:p w14:paraId="5B31B595" w14:textId="3603743D" w:rsidR="00BC0842" w:rsidRPr="00083E61" w:rsidRDefault="00BC0842" w:rsidP="00BC0842">
            <w:pPr>
              <w:shd w:val="clear" w:color="auto" w:fill="FFFFFF" w:themeFill="background1"/>
              <w:tabs>
                <w:tab w:val="left" w:pos="15"/>
              </w:tabs>
              <w:rPr>
                <w:rFonts w:cs="Arial"/>
                <w:sz w:val="18"/>
                <w:szCs w:val="18"/>
              </w:rPr>
            </w:pPr>
            <w:r w:rsidRPr="00083E61">
              <w:rPr>
                <w:rFonts w:cs="Arial"/>
                <w:sz w:val="18"/>
                <w:szCs w:val="18"/>
              </w:rPr>
              <w:t>Trabajos en revisión de proyectos de Ingeniería, control de documentos administrativos, revisión de órdenes de cambio, revisión de reclamos externos, emisión de informes mensuales, semanales y control de programas de avance en Software Primavera, revisión de programas de prevención de riesgos.</w:t>
            </w:r>
          </w:p>
          <w:p w14:paraId="33DC50EB" w14:textId="5BB77BC4"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lastRenderedPageBreak/>
              <w:t>Monto contrato 25 Millones de dólares</w:t>
            </w:r>
          </w:p>
          <w:p w14:paraId="7C4C5912" w14:textId="720B2F6A" w:rsidR="001B0B93" w:rsidRPr="00083E61" w:rsidRDefault="001B0B93" w:rsidP="001B0B93">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200,000 m2 de Área de Trabajo (Estacionamientos)</w:t>
            </w:r>
          </w:p>
          <w:p w14:paraId="0F3C06E8" w14:textId="1D0FEE99" w:rsidR="00BC0842" w:rsidRPr="00083E61" w:rsidRDefault="00BC0842" w:rsidP="00BC0842">
            <w:pPr>
              <w:shd w:val="clear" w:color="auto" w:fill="FFFFFF" w:themeFill="background1"/>
              <w:spacing w:before="60" w:after="60"/>
              <w:rPr>
                <w:rFonts w:asciiTheme="minorHAnsi" w:hAnsiTheme="minorHAnsi" w:cs="Segoe UI"/>
              </w:rPr>
            </w:pPr>
            <w:r w:rsidRPr="00083E61">
              <w:rPr>
                <w:rFonts w:cs="Arial"/>
                <w:b/>
                <w:sz w:val="18"/>
                <w:szCs w:val="18"/>
              </w:rPr>
              <w:t>Mandante Metro de Santiago</w:t>
            </w:r>
            <w:r w:rsidRPr="00083E61">
              <w:rPr>
                <w:rFonts w:cs="Arial"/>
                <w:sz w:val="18"/>
                <w:szCs w:val="18"/>
              </w:rPr>
              <w:t>.</w:t>
            </w:r>
          </w:p>
        </w:tc>
        <w:tc>
          <w:tcPr>
            <w:tcW w:w="992" w:type="dxa"/>
            <w:vAlign w:val="center"/>
          </w:tcPr>
          <w:p w14:paraId="0CE19D12" w14:textId="0741126A"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rPr>
            </w:pPr>
            <w:r w:rsidRPr="00083E61">
              <w:rPr>
                <w:rFonts w:asciiTheme="minorHAnsi" w:hAnsiTheme="minorHAnsi" w:cs="Segoe UI"/>
                <w:bCs/>
                <w:sz w:val="18"/>
                <w:szCs w:val="18"/>
              </w:rPr>
              <w:lastRenderedPageBreak/>
              <w:t>RM, Chile</w:t>
            </w:r>
          </w:p>
        </w:tc>
        <w:tc>
          <w:tcPr>
            <w:tcW w:w="1134" w:type="dxa"/>
            <w:vAlign w:val="center"/>
          </w:tcPr>
          <w:p w14:paraId="46536426" w14:textId="07DBB712"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rFonts w:asciiTheme="minorHAnsi" w:hAnsiTheme="minorHAnsi"/>
                <w:sz w:val="18"/>
                <w:szCs w:val="18"/>
              </w:rPr>
              <w:t>Mayo 2008  a Agosto 2009</w:t>
            </w:r>
          </w:p>
        </w:tc>
        <w:tc>
          <w:tcPr>
            <w:tcW w:w="1325" w:type="dxa"/>
            <w:vAlign w:val="center"/>
          </w:tcPr>
          <w:p w14:paraId="0835F0E2" w14:textId="66AECBFC"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55F4CD54" w14:textId="77777777" w:rsidTr="00BC0842">
        <w:tc>
          <w:tcPr>
            <w:tcW w:w="1747" w:type="dxa"/>
            <w:vAlign w:val="center"/>
          </w:tcPr>
          <w:p w14:paraId="369C1947" w14:textId="6019156E" w:rsidR="00BC0842" w:rsidRPr="00083E61" w:rsidRDefault="00BC0842" w:rsidP="00BC0842">
            <w:pPr>
              <w:shd w:val="clear" w:color="auto" w:fill="FFFFFF" w:themeFill="background1"/>
              <w:spacing w:before="60" w:after="60"/>
              <w:jc w:val="left"/>
              <w:rPr>
                <w:rFonts w:asciiTheme="minorHAnsi" w:hAnsiTheme="minorHAnsi" w:cs="Segoe UI"/>
              </w:rPr>
            </w:pPr>
            <w:r w:rsidRPr="00083E61">
              <w:rPr>
                <w:sz w:val="18"/>
                <w:szCs w:val="18"/>
              </w:rPr>
              <w:lastRenderedPageBreak/>
              <w:t>SIGA CONSULTORES S.A.</w:t>
            </w:r>
          </w:p>
        </w:tc>
        <w:tc>
          <w:tcPr>
            <w:tcW w:w="3923" w:type="dxa"/>
            <w:gridSpan w:val="2"/>
            <w:vAlign w:val="center"/>
          </w:tcPr>
          <w:p w14:paraId="3D57FA52" w14:textId="2D152DC3" w:rsidR="00BC0842" w:rsidRPr="00083E61" w:rsidRDefault="00BC0842" w:rsidP="00BC0842">
            <w:pPr>
              <w:shd w:val="clear" w:color="auto" w:fill="FFFFFF" w:themeFill="background1"/>
              <w:tabs>
                <w:tab w:val="left" w:pos="15"/>
              </w:tabs>
              <w:rPr>
                <w:rFonts w:cs="Arial"/>
                <w:sz w:val="18"/>
                <w:szCs w:val="18"/>
              </w:rPr>
            </w:pPr>
            <w:r w:rsidRPr="00083E61">
              <w:rPr>
                <w:rFonts w:cs="Arial"/>
                <w:sz w:val="18"/>
                <w:szCs w:val="18"/>
              </w:rPr>
              <w:t>Jefe de Asesoría para el contrato “Asesoría para la Inspección Técnica de Obras Habilitación Corredor de Transporte Público Avda. Vicuña Mackenna – Concha y Toro Tramos III y II en movimiento de tierras, instalación del colector de aguas lluvias, Túnel Liner y repavimentación de aproximadamente 10 KM en asfalto y hormigón. A cargo de un equipo de Ingenieros Civiles, Ingenieros eléctricos, Ingenieros Sanitarios, Ingenieros Geomensores además personal con estudios técnicos que apoyaron está asesoría para el mandante. Se hiso un seguimiento del avance con el software Primavera</w:t>
            </w:r>
          </w:p>
          <w:p w14:paraId="533CA0A6" w14:textId="76F897C1"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34 Millones de dólares</w:t>
            </w:r>
          </w:p>
          <w:p w14:paraId="1D829076" w14:textId="543EABDB" w:rsidR="00BC0842" w:rsidRPr="00083E61" w:rsidRDefault="00BC0842" w:rsidP="00BC0842">
            <w:pPr>
              <w:shd w:val="clear" w:color="auto" w:fill="FFFFFF" w:themeFill="background1"/>
              <w:spacing w:before="60" w:after="60"/>
              <w:rPr>
                <w:rFonts w:asciiTheme="minorHAnsi" w:hAnsiTheme="minorHAnsi" w:cs="Segoe UI"/>
                <w:b/>
              </w:rPr>
            </w:pPr>
            <w:r w:rsidRPr="00083E61">
              <w:rPr>
                <w:rFonts w:cs="Arial"/>
                <w:b/>
                <w:sz w:val="18"/>
                <w:szCs w:val="18"/>
              </w:rPr>
              <w:t>Mandante SERVIU</w:t>
            </w:r>
          </w:p>
        </w:tc>
        <w:tc>
          <w:tcPr>
            <w:tcW w:w="992" w:type="dxa"/>
            <w:vAlign w:val="center"/>
          </w:tcPr>
          <w:p w14:paraId="34ECC646" w14:textId="53FB1DB1"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
                <w:bCs/>
              </w:rPr>
            </w:pPr>
            <w:r w:rsidRPr="00083E61">
              <w:rPr>
                <w:rFonts w:asciiTheme="minorHAnsi" w:hAnsiTheme="minorHAnsi" w:cs="Segoe UI"/>
                <w:bCs/>
                <w:sz w:val="18"/>
                <w:szCs w:val="18"/>
              </w:rPr>
              <w:t>RM, Chile</w:t>
            </w:r>
          </w:p>
        </w:tc>
        <w:tc>
          <w:tcPr>
            <w:tcW w:w="1134" w:type="dxa"/>
            <w:vAlign w:val="center"/>
          </w:tcPr>
          <w:p w14:paraId="7A7F493D" w14:textId="3CB4FE16"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rFonts w:asciiTheme="minorHAnsi" w:hAnsiTheme="minorHAnsi"/>
                <w:sz w:val="18"/>
                <w:szCs w:val="18"/>
              </w:rPr>
              <w:t>Enero 2007 a Mayo 2008</w:t>
            </w:r>
          </w:p>
        </w:tc>
        <w:tc>
          <w:tcPr>
            <w:tcW w:w="1325" w:type="dxa"/>
            <w:vAlign w:val="center"/>
          </w:tcPr>
          <w:p w14:paraId="002992E3" w14:textId="5AD45D95" w:rsidR="00BC0842" w:rsidRPr="00083E61" w:rsidRDefault="00BC0842" w:rsidP="00BC0842">
            <w:pPr>
              <w:shd w:val="clear" w:color="auto" w:fill="FFFFFF" w:themeFill="background1"/>
              <w:jc w:val="center"/>
              <w:rPr>
                <w:rFonts w:asciiTheme="minorHAnsi" w:hAnsiTheme="minorHAnsi"/>
              </w:rPr>
            </w:pPr>
            <w:r w:rsidRPr="00083E61">
              <w:rPr>
                <w:rFonts w:asciiTheme="minorHAnsi" w:hAnsiTheme="minorHAnsi"/>
              </w:rPr>
              <w:t>180</w:t>
            </w:r>
          </w:p>
        </w:tc>
      </w:tr>
      <w:tr w:rsidR="00BC0842" w:rsidRPr="00083E61" w14:paraId="4976671B" w14:textId="77777777" w:rsidTr="00BC0842">
        <w:tc>
          <w:tcPr>
            <w:tcW w:w="1747" w:type="dxa"/>
            <w:vAlign w:val="center"/>
          </w:tcPr>
          <w:p w14:paraId="2B75F891" w14:textId="4918D167" w:rsidR="00BC0842" w:rsidRPr="00083E61" w:rsidRDefault="00BC0842" w:rsidP="00BC0842">
            <w:pPr>
              <w:shd w:val="clear" w:color="auto" w:fill="FFFFFF" w:themeFill="background1"/>
              <w:spacing w:before="60" w:after="60"/>
              <w:jc w:val="left"/>
              <w:rPr>
                <w:rFonts w:asciiTheme="minorHAnsi" w:hAnsiTheme="minorHAnsi" w:cs="Segoe UI"/>
              </w:rPr>
            </w:pPr>
            <w:r w:rsidRPr="00083E61">
              <w:rPr>
                <w:sz w:val="18"/>
                <w:szCs w:val="18"/>
              </w:rPr>
              <w:t>SIGA CONSULTORES S.A.</w:t>
            </w:r>
          </w:p>
        </w:tc>
        <w:tc>
          <w:tcPr>
            <w:tcW w:w="3923" w:type="dxa"/>
            <w:gridSpan w:val="2"/>
          </w:tcPr>
          <w:p w14:paraId="58264564" w14:textId="2552A212"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Jefe de Asesoría para el contrato “Asesoría para la Inspección Fiscal contrato de construcción Bocatoma Diguillin y Canal Unificado Proyecto Laja- Diguillin VIII, Inspección Fiscal Construcción Bocatoma Diguillin y canal unificado”. Canal de aprox. 30 Km.</w:t>
            </w:r>
          </w:p>
          <w:p w14:paraId="6BB9AC45" w14:textId="675B9720"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10 Millones de dólares</w:t>
            </w:r>
          </w:p>
          <w:p w14:paraId="67CDADDD" w14:textId="4F40F986" w:rsidR="00BC0842" w:rsidRPr="00083E61" w:rsidRDefault="00BC0842" w:rsidP="00BC0842">
            <w:pPr>
              <w:pStyle w:val="Default"/>
              <w:shd w:val="clear" w:color="auto" w:fill="FFFFFF" w:themeFill="background1"/>
              <w:spacing w:before="60" w:after="60"/>
              <w:jc w:val="both"/>
              <w:rPr>
                <w:rFonts w:asciiTheme="minorHAnsi" w:hAnsiTheme="minorHAnsi" w:cs="Segoe UI"/>
                <w:b/>
                <w:sz w:val="20"/>
                <w:szCs w:val="20"/>
              </w:rPr>
            </w:pPr>
            <w:r w:rsidRPr="00083E61">
              <w:rPr>
                <w:rFonts w:ascii="Calibri" w:hAnsi="Calibri" w:cs="Calibri"/>
                <w:b/>
                <w:bCs/>
                <w:color w:val="auto"/>
                <w:sz w:val="18"/>
                <w:szCs w:val="18"/>
              </w:rPr>
              <w:t>Mandante Dirección de Obras Hidráulicas MOP</w:t>
            </w:r>
          </w:p>
        </w:tc>
        <w:tc>
          <w:tcPr>
            <w:tcW w:w="992" w:type="dxa"/>
            <w:vAlign w:val="center"/>
          </w:tcPr>
          <w:p w14:paraId="5893D34C" w14:textId="0AB16E9D" w:rsidR="00BC0842" w:rsidRPr="00083E61" w:rsidRDefault="00BC0842" w:rsidP="00BC0842">
            <w:pPr>
              <w:shd w:val="clear" w:color="auto" w:fill="FFFFFF" w:themeFill="background1"/>
              <w:jc w:val="center"/>
              <w:rPr>
                <w:rFonts w:ascii="Segoe UI" w:hAnsi="Segoe UI" w:cs="Segoe UI"/>
              </w:rPr>
            </w:pPr>
            <w:r w:rsidRPr="00083E61">
              <w:rPr>
                <w:rFonts w:asciiTheme="minorHAnsi" w:hAnsiTheme="minorHAnsi" w:cs="Segoe UI"/>
                <w:bCs/>
                <w:sz w:val="18"/>
                <w:szCs w:val="18"/>
              </w:rPr>
              <w:t>VIII Región, Chile</w:t>
            </w:r>
          </w:p>
        </w:tc>
        <w:tc>
          <w:tcPr>
            <w:tcW w:w="1134" w:type="dxa"/>
            <w:vAlign w:val="center"/>
          </w:tcPr>
          <w:p w14:paraId="3A1DE68C" w14:textId="53ED23D9"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rFonts w:asciiTheme="minorHAnsi" w:hAnsiTheme="minorHAnsi"/>
                <w:sz w:val="18"/>
                <w:szCs w:val="18"/>
              </w:rPr>
              <w:t>Julio 2006 a Diciembre 2006</w:t>
            </w:r>
          </w:p>
        </w:tc>
        <w:tc>
          <w:tcPr>
            <w:tcW w:w="1325" w:type="dxa"/>
            <w:vAlign w:val="center"/>
          </w:tcPr>
          <w:p w14:paraId="28225DD4" w14:textId="20171192" w:rsidR="00BC0842" w:rsidRPr="00083E61" w:rsidRDefault="00BC0842" w:rsidP="00BC0842">
            <w:pPr>
              <w:shd w:val="clear" w:color="auto" w:fill="FFFFFF" w:themeFill="background1"/>
              <w:jc w:val="center"/>
            </w:pPr>
            <w:r w:rsidRPr="00083E61">
              <w:rPr>
                <w:rFonts w:asciiTheme="minorHAnsi" w:hAnsiTheme="minorHAnsi"/>
              </w:rPr>
              <w:t>180</w:t>
            </w:r>
          </w:p>
        </w:tc>
      </w:tr>
      <w:tr w:rsidR="00BC0842" w:rsidRPr="00083E61" w14:paraId="36BCB22B" w14:textId="77777777" w:rsidTr="00BC0842">
        <w:trPr>
          <w:trHeight w:val="1969"/>
        </w:trPr>
        <w:tc>
          <w:tcPr>
            <w:tcW w:w="1747" w:type="dxa"/>
            <w:vAlign w:val="center"/>
          </w:tcPr>
          <w:p w14:paraId="5E5E4F86" w14:textId="4B85191E" w:rsidR="00BC0842" w:rsidRPr="00083E61" w:rsidRDefault="00BC0842" w:rsidP="00BC0842">
            <w:pPr>
              <w:shd w:val="clear" w:color="auto" w:fill="FFFFFF" w:themeFill="background1"/>
              <w:spacing w:before="60" w:after="60"/>
              <w:rPr>
                <w:rFonts w:asciiTheme="minorHAnsi" w:hAnsiTheme="minorHAnsi" w:cs="Segoe UI"/>
              </w:rPr>
            </w:pPr>
            <w:r w:rsidRPr="00083E61">
              <w:rPr>
                <w:sz w:val="18"/>
                <w:szCs w:val="18"/>
              </w:rPr>
              <w:t>SIGA CONSULTORES S.A</w:t>
            </w:r>
          </w:p>
        </w:tc>
        <w:tc>
          <w:tcPr>
            <w:tcW w:w="3923" w:type="dxa"/>
            <w:gridSpan w:val="2"/>
            <w:vAlign w:val="center"/>
          </w:tcPr>
          <w:p w14:paraId="4C217335" w14:textId="30E50995"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Jefe de Asesoría para la Inspección Fiscal contrato Defensas Fluviales Dirección de Obras Hidráulicas IX Región. Obra de defensas fluviales para el canal Faja Maizan Contrato Km. 3,5 y 8,5. Canal de aprox. 10 Km</w:t>
            </w:r>
          </w:p>
          <w:p w14:paraId="7B0AD87F" w14:textId="63B5C493"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2 Millones de dólares</w:t>
            </w:r>
          </w:p>
          <w:p w14:paraId="631DA3EA" w14:textId="3A4D93E4" w:rsidR="00BC0842" w:rsidRPr="00083E61" w:rsidRDefault="00BC0842" w:rsidP="00BC0842">
            <w:pPr>
              <w:shd w:val="clear" w:color="auto" w:fill="FFFFFF" w:themeFill="background1"/>
              <w:spacing w:before="60" w:after="60"/>
              <w:rPr>
                <w:rFonts w:asciiTheme="minorHAnsi" w:hAnsiTheme="minorHAnsi" w:cs="Segoe UI"/>
                <w:b/>
              </w:rPr>
            </w:pPr>
            <w:r w:rsidRPr="00083E61">
              <w:rPr>
                <w:b/>
                <w:bCs/>
                <w:sz w:val="18"/>
                <w:szCs w:val="18"/>
              </w:rPr>
              <w:t>Mandante Dirección de Obras Hidráulicas MOP</w:t>
            </w:r>
          </w:p>
        </w:tc>
        <w:tc>
          <w:tcPr>
            <w:tcW w:w="992" w:type="dxa"/>
            <w:vAlign w:val="center"/>
          </w:tcPr>
          <w:p w14:paraId="032638DB" w14:textId="4D2F7149"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
                <w:bCs/>
              </w:rPr>
            </w:pPr>
            <w:r w:rsidRPr="00083E61">
              <w:rPr>
                <w:rFonts w:asciiTheme="minorHAnsi" w:hAnsiTheme="minorHAnsi" w:cs="Segoe UI"/>
                <w:bCs/>
                <w:sz w:val="18"/>
                <w:szCs w:val="18"/>
              </w:rPr>
              <w:t>RM, Chile</w:t>
            </w:r>
          </w:p>
        </w:tc>
        <w:tc>
          <w:tcPr>
            <w:tcW w:w="1134" w:type="dxa"/>
            <w:vAlign w:val="center"/>
          </w:tcPr>
          <w:p w14:paraId="6C5FCBCC" w14:textId="3019E718" w:rsidR="00BC0842" w:rsidRPr="00083E61" w:rsidRDefault="00BC0842" w:rsidP="00BC0842">
            <w:pPr>
              <w:shd w:val="clear" w:color="auto" w:fill="FFFFFF" w:themeFill="background1"/>
              <w:spacing w:before="60" w:after="60"/>
              <w:jc w:val="center"/>
              <w:rPr>
                <w:rFonts w:asciiTheme="minorHAnsi" w:hAnsiTheme="minorHAnsi" w:cs="Segoe UI"/>
              </w:rPr>
            </w:pPr>
            <w:r w:rsidRPr="00083E61">
              <w:rPr>
                <w:rFonts w:asciiTheme="minorHAnsi" w:hAnsiTheme="minorHAnsi"/>
                <w:sz w:val="18"/>
                <w:szCs w:val="18"/>
              </w:rPr>
              <w:t>Agosto 2005 a Junio 2006</w:t>
            </w:r>
          </w:p>
        </w:tc>
        <w:tc>
          <w:tcPr>
            <w:tcW w:w="1325" w:type="dxa"/>
            <w:vAlign w:val="center"/>
          </w:tcPr>
          <w:p w14:paraId="321A51B1" w14:textId="3009CBDB" w:rsidR="00BC0842" w:rsidRPr="00083E61" w:rsidRDefault="00BC0842" w:rsidP="00BC0842">
            <w:pPr>
              <w:shd w:val="clear" w:color="auto" w:fill="FFFFFF" w:themeFill="background1"/>
              <w:jc w:val="center"/>
            </w:pPr>
            <w:r w:rsidRPr="00083E61">
              <w:rPr>
                <w:rFonts w:asciiTheme="minorHAnsi" w:hAnsiTheme="minorHAnsi"/>
              </w:rPr>
              <w:t>180</w:t>
            </w:r>
          </w:p>
        </w:tc>
      </w:tr>
      <w:tr w:rsidR="00BC0842" w:rsidRPr="00083E61" w14:paraId="3203BCA8" w14:textId="77777777" w:rsidTr="00BC0842">
        <w:tc>
          <w:tcPr>
            <w:tcW w:w="1747" w:type="dxa"/>
            <w:vAlign w:val="center"/>
          </w:tcPr>
          <w:p w14:paraId="0A7780B0" w14:textId="5469514C" w:rsidR="00BC0842" w:rsidRPr="00083E61" w:rsidRDefault="00BC0842" w:rsidP="00BC0842">
            <w:pPr>
              <w:shd w:val="clear" w:color="auto" w:fill="FFFFFF" w:themeFill="background1"/>
              <w:spacing w:before="60" w:after="60"/>
              <w:rPr>
                <w:sz w:val="18"/>
                <w:szCs w:val="18"/>
              </w:rPr>
            </w:pPr>
            <w:r w:rsidRPr="00083E61">
              <w:rPr>
                <w:sz w:val="18"/>
                <w:szCs w:val="18"/>
              </w:rPr>
              <w:t>SIGA CONSULTORES S.A</w:t>
            </w:r>
          </w:p>
        </w:tc>
        <w:tc>
          <w:tcPr>
            <w:tcW w:w="3923" w:type="dxa"/>
            <w:gridSpan w:val="2"/>
            <w:vAlign w:val="center"/>
          </w:tcPr>
          <w:p w14:paraId="6760A966" w14:textId="6D4C0B7E"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Jefe de Oficina Técnica el Contrato AIF-LD 05/06 Asesoría a la Inspección Fiscal para los contratos de construcción canal de regadillo Faja-Maizan CO-FM– 05 y CO –FM – 06 comuna de Pitrufquen IX Región.</w:t>
            </w:r>
          </w:p>
          <w:p w14:paraId="024F9144" w14:textId="470517DD"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Obras Civiles Construcción de 50 km. de canal revestido en hormigón, Inspeccionando obras colectores de aguas lluvias, entregas, etc. Cubicador y responsable de los estados de avance de obras para los estados de pago y elaboración de diferentes tipos de informes de prevención de riesgos y medio ambientales.</w:t>
            </w:r>
          </w:p>
          <w:p w14:paraId="04F6D297" w14:textId="4492092E"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3  Millones de dólares</w:t>
            </w:r>
          </w:p>
          <w:p w14:paraId="2590A0E7" w14:textId="5C47D50C" w:rsidR="00BC0842" w:rsidRPr="00083E61" w:rsidRDefault="00BC0842" w:rsidP="00BC0842">
            <w:pPr>
              <w:shd w:val="clear" w:color="auto" w:fill="FFFFFF" w:themeFill="background1"/>
              <w:tabs>
                <w:tab w:val="left" w:pos="2835"/>
                <w:tab w:val="left" w:pos="3402"/>
              </w:tabs>
              <w:autoSpaceDE w:val="0"/>
              <w:autoSpaceDN w:val="0"/>
              <w:adjustRightInd w:val="0"/>
              <w:rPr>
                <w:b/>
                <w:bCs/>
                <w:sz w:val="18"/>
                <w:szCs w:val="18"/>
              </w:rPr>
            </w:pPr>
            <w:r w:rsidRPr="00083E61">
              <w:rPr>
                <w:b/>
                <w:bCs/>
                <w:sz w:val="18"/>
                <w:szCs w:val="18"/>
              </w:rPr>
              <w:t>Mandante Dirección de Obras Hidráulicas MOP</w:t>
            </w:r>
          </w:p>
        </w:tc>
        <w:tc>
          <w:tcPr>
            <w:tcW w:w="992" w:type="dxa"/>
            <w:vAlign w:val="center"/>
          </w:tcPr>
          <w:p w14:paraId="387983E7" w14:textId="12D70503"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sz w:val="18"/>
                <w:szCs w:val="18"/>
              </w:rPr>
            </w:pPr>
            <w:r w:rsidRPr="00083E61">
              <w:rPr>
                <w:rFonts w:asciiTheme="minorHAnsi" w:hAnsiTheme="minorHAnsi" w:cs="Segoe UI"/>
                <w:bCs/>
                <w:sz w:val="18"/>
                <w:szCs w:val="18"/>
              </w:rPr>
              <w:t>IX Región, Chile</w:t>
            </w:r>
          </w:p>
        </w:tc>
        <w:tc>
          <w:tcPr>
            <w:tcW w:w="1134" w:type="dxa"/>
            <w:vAlign w:val="center"/>
          </w:tcPr>
          <w:p w14:paraId="28C6016C" w14:textId="45B246E2" w:rsidR="00BC0842" w:rsidRPr="00083E61" w:rsidRDefault="00BC0842" w:rsidP="00BC0842">
            <w:pPr>
              <w:shd w:val="clear" w:color="auto" w:fill="FFFFFF" w:themeFill="background1"/>
              <w:spacing w:before="60" w:after="60"/>
              <w:jc w:val="center"/>
              <w:rPr>
                <w:rFonts w:asciiTheme="minorHAnsi" w:hAnsiTheme="minorHAnsi"/>
                <w:sz w:val="18"/>
                <w:szCs w:val="18"/>
              </w:rPr>
            </w:pPr>
            <w:r w:rsidRPr="00083E61">
              <w:rPr>
                <w:rFonts w:asciiTheme="minorHAnsi" w:hAnsiTheme="minorHAnsi"/>
                <w:sz w:val="18"/>
                <w:szCs w:val="18"/>
              </w:rPr>
              <w:t>Marzo 2005 a Agosto 2005</w:t>
            </w:r>
          </w:p>
        </w:tc>
        <w:tc>
          <w:tcPr>
            <w:tcW w:w="1325" w:type="dxa"/>
            <w:vAlign w:val="center"/>
          </w:tcPr>
          <w:p w14:paraId="4F31512B" w14:textId="02DE64C8" w:rsidR="00BC0842" w:rsidRPr="00083E61" w:rsidRDefault="00BC0842" w:rsidP="00BC0842">
            <w:pPr>
              <w:shd w:val="clear" w:color="auto" w:fill="FFFFFF" w:themeFill="background1"/>
              <w:jc w:val="center"/>
            </w:pPr>
            <w:r w:rsidRPr="00083E61">
              <w:rPr>
                <w:rFonts w:asciiTheme="minorHAnsi" w:hAnsiTheme="minorHAnsi"/>
              </w:rPr>
              <w:t>180</w:t>
            </w:r>
          </w:p>
        </w:tc>
      </w:tr>
      <w:tr w:rsidR="00BC0842" w:rsidRPr="00083E61" w14:paraId="5415BB88" w14:textId="77777777" w:rsidTr="00BC0842">
        <w:tc>
          <w:tcPr>
            <w:tcW w:w="1747" w:type="dxa"/>
            <w:vAlign w:val="center"/>
          </w:tcPr>
          <w:p w14:paraId="636FEE56" w14:textId="60C84225" w:rsidR="00BC0842" w:rsidRPr="00083E61" w:rsidRDefault="00BC0842" w:rsidP="00BC0842">
            <w:pPr>
              <w:shd w:val="clear" w:color="auto" w:fill="FFFFFF" w:themeFill="background1"/>
              <w:spacing w:before="60" w:after="60"/>
              <w:rPr>
                <w:sz w:val="18"/>
                <w:szCs w:val="18"/>
              </w:rPr>
            </w:pPr>
            <w:r w:rsidRPr="00083E61">
              <w:rPr>
                <w:sz w:val="18"/>
                <w:szCs w:val="18"/>
              </w:rPr>
              <w:lastRenderedPageBreak/>
              <w:t>SIGA CONSULTORES S.A</w:t>
            </w:r>
          </w:p>
        </w:tc>
        <w:tc>
          <w:tcPr>
            <w:tcW w:w="3923" w:type="dxa"/>
            <w:gridSpan w:val="2"/>
            <w:vAlign w:val="center"/>
          </w:tcPr>
          <w:p w14:paraId="7D9E7B4D" w14:textId="35F6B601"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Jefe de Oficina Técnica para el contrato “Asesoría para la Inspección Fiscal colector de alcantarillados y aguas lluvias J.J. Pérez Comuna de Cerro Navia contrato AI-JJP- 01” Región Metropolitana.</w:t>
            </w:r>
          </w:p>
          <w:p w14:paraId="43ED2E76" w14:textId="12303BE7"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Obras Civiles en la Inspección movimiento de tierras, supervisión de la instalación soldadura de 2 Kilometro de Tubería Polietileno Alta densidad, Polietileno mediana densidad HDPE (termo fusión y electro fusión diámetro 1000mm, 600mm, 400mm, 300mm, 100 mm).</w:t>
            </w:r>
          </w:p>
          <w:p w14:paraId="13F8505C" w14:textId="00FF363D"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2 Millones de dólares</w:t>
            </w:r>
          </w:p>
          <w:p w14:paraId="58173BEC" w14:textId="7D1C3782" w:rsidR="00BC0842" w:rsidRPr="00083E61" w:rsidRDefault="00BC0842" w:rsidP="00BC0842">
            <w:pPr>
              <w:shd w:val="clear" w:color="auto" w:fill="FFFFFF" w:themeFill="background1"/>
              <w:tabs>
                <w:tab w:val="left" w:pos="2835"/>
                <w:tab w:val="left" w:pos="3402"/>
              </w:tabs>
              <w:autoSpaceDE w:val="0"/>
              <w:autoSpaceDN w:val="0"/>
              <w:adjustRightInd w:val="0"/>
              <w:rPr>
                <w:b/>
                <w:bCs/>
                <w:sz w:val="18"/>
                <w:szCs w:val="18"/>
              </w:rPr>
            </w:pPr>
            <w:r w:rsidRPr="00083E61">
              <w:rPr>
                <w:b/>
                <w:bCs/>
                <w:sz w:val="18"/>
                <w:szCs w:val="18"/>
              </w:rPr>
              <w:t>Mandante Dirección de Obras Hidráulicas MOP</w:t>
            </w:r>
          </w:p>
        </w:tc>
        <w:tc>
          <w:tcPr>
            <w:tcW w:w="992" w:type="dxa"/>
            <w:vAlign w:val="center"/>
          </w:tcPr>
          <w:p w14:paraId="0E62AF0B" w14:textId="3E8A83D7"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sz w:val="18"/>
                <w:szCs w:val="18"/>
              </w:rPr>
            </w:pPr>
            <w:r w:rsidRPr="00083E61">
              <w:rPr>
                <w:rFonts w:asciiTheme="minorHAnsi" w:hAnsiTheme="minorHAnsi" w:cs="Segoe UI"/>
                <w:bCs/>
                <w:sz w:val="18"/>
                <w:szCs w:val="18"/>
              </w:rPr>
              <w:t>RM, Chile</w:t>
            </w:r>
          </w:p>
        </w:tc>
        <w:tc>
          <w:tcPr>
            <w:tcW w:w="1134" w:type="dxa"/>
            <w:vAlign w:val="center"/>
          </w:tcPr>
          <w:p w14:paraId="7AE1F875" w14:textId="62F0B4A2" w:rsidR="00BC0842" w:rsidRPr="00083E61" w:rsidRDefault="00BC0842" w:rsidP="00BC0842">
            <w:pPr>
              <w:shd w:val="clear" w:color="auto" w:fill="FFFFFF" w:themeFill="background1"/>
              <w:spacing w:before="60" w:after="60"/>
              <w:jc w:val="center"/>
              <w:rPr>
                <w:rFonts w:asciiTheme="minorHAnsi" w:hAnsiTheme="minorHAnsi"/>
                <w:sz w:val="18"/>
                <w:szCs w:val="18"/>
              </w:rPr>
            </w:pPr>
            <w:r w:rsidRPr="00083E61">
              <w:rPr>
                <w:rFonts w:asciiTheme="minorHAnsi" w:hAnsiTheme="minorHAnsi"/>
                <w:sz w:val="18"/>
                <w:szCs w:val="18"/>
              </w:rPr>
              <w:t>Agosto 2004 a Marzo 2005</w:t>
            </w:r>
          </w:p>
        </w:tc>
        <w:tc>
          <w:tcPr>
            <w:tcW w:w="1325" w:type="dxa"/>
            <w:vAlign w:val="center"/>
          </w:tcPr>
          <w:p w14:paraId="4A059AF0" w14:textId="28CD066D" w:rsidR="00BC0842" w:rsidRPr="00083E61" w:rsidRDefault="00BC0842" w:rsidP="00BC0842">
            <w:pPr>
              <w:shd w:val="clear" w:color="auto" w:fill="FFFFFF" w:themeFill="background1"/>
              <w:jc w:val="center"/>
            </w:pPr>
            <w:r w:rsidRPr="00083E61">
              <w:rPr>
                <w:rFonts w:asciiTheme="minorHAnsi" w:hAnsiTheme="minorHAnsi"/>
              </w:rPr>
              <w:t>180</w:t>
            </w:r>
          </w:p>
        </w:tc>
      </w:tr>
      <w:tr w:rsidR="00BC0842" w:rsidRPr="00083E61" w14:paraId="4AF9458F" w14:textId="77777777" w:rsidTr="00BC0842">
        <w:tc>
          <w:tcPr>
            <w:tcW w:w="1747" w:type="dxa"/>
          </w:tcPr>
          <w:p w14:paraId="352519CE" w14:textId="75F370EE" w:rsidR="00BC0842" w:rsidRPr="00083E61" w:rsidRDefault="00BC0842" w:rsidP="00BC0842">
            <w:pPr>
              <w:shd w:val="clear" w:color="auto" w:fill="FFFFFF" w:themeFill="background1"/>
              <w:spacing w:before="60" w:after="60"/>
              <w:rPr>
                <w:sz w:val="18"/>
                <w:szCs w:val="18"/>
              </w:rPr>
            </w:pPr>
            <w:r w:rsidRPr="00083E61">
              <w:rPr>
                <w:bCs/>
                <w:sz w:val="18"/>
                <w:szCs w:val="18"/>
              </w:rPr>
              <w:t>CONSTRUCTORA LA FRONTERA</w:t>
            </w:r>
          </w:p>
        </w:tc>
        <w:tc>
          <w:tcPr>
            <w:tcW w:w="3923" w:type="dxa"/>
            <w:gridSpan w:val="2"/>
          </w:tcPr>
          <w:p w14:paraId="17404D07" w14:textId="77777777"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 xml:space="preserve">Ingeniero Residente </w:t>
            </w:r>
          </w:p>
          <w:p w14:paraId="5DF1A733" w14:textId="77777777" w:rsidR="00C73804" w:rsidRPr="00083E61" w:rsidRDefault="00BC0842" w:rsidP="00C73804">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 xml:space="preserve">Obras de pavimentación en diferentes contratos VI, VII, VIII Región, de las cuales puedo mencionar lo siguiente. Carpeta Asfáltica Camino Curicó Los Niches, </w:t>
            </w:r>
            <w:r w:rsidR="00C73804" w:rsidRPr="00083E61">
              <w:rPr>
                <w:bCs/>
                <w:sz w:val="18"/>
                <w:szCs w:val="18"/>
              </w:rPr>
              <w:t xml:space="preserve">Pavimentación </w:t>
            </w:r>
            <w:r w:rsidRPr="00083E61">
              <w:rPr>
                <w:bCs/>
                <w:sz w:val="18"/>
                <w:szCs w:val="18"/>
              </w:rPr>
              <w:t>Loteo habitación Rauquen, Carpeta asfáltica Pobla</w:t>
            </w:r>
            <w:r w:rsidR="00C73804" w:rsidRPr="00083E61">
              <w:rPr>
                <w:bCs/>
                <w:sz w:val="18"/>
                <w:szCs w:val="18"/>
              </w:rPr>
              <w:t>ción la Libertad Molina.</w:t>
            </w:r>
          </w:p>
          <w:p w14:paraId="6B5BC61B" w14:textId="6312A931" w:rsidR="00BC0842" w:rsidRPr="00083E61" w:rsidRDefault="00C73804" w:rsidP="00C73804">
            <w:pPr>
              <w:shd w:val="clear" w:color="auto" w:fill="FFFFFF" w:themeFill="background1"/>
              <w:tabs>
                <w:tab w:val="left" w:pos="2835"/>
                <w:tab w:val="left" w:pos="3402"/>
              </w:tabs>
              <w:autoSpaceDE w:val="0"/>
              <w:autoSpaceDN w:val="0"/>
              <w:adjustRightInd w:val="0"/>
              <w:rPr>
                <w:bCs/>
                <w:sz w:val="18"/>
                <w:szCs w:val="18"/>
              </w:rPr>
            </w:pPr>
            <w:r w:rsidRPr="00083E61">
              <w:rPr>
                <w:b/>
                <w:bCs/>
                <w:sz w:val="18"/>
                <w:szCs w:val="18"/>
              </w:rPr>
              <w:t xml:space="preserve"> </w:t>
            </w:r>
            <w:r w:rsidR="00BC0842" w:rsidRPr="00083E61">
              <w:rPr>
                <w:b/>
                <w:bCs/>
                <w:sz w:val="18"/>
                <w:szCs w:val="18"/>
              </w:rPr>
              <w:t>Mandante SERVICIO DE VIVIENDA Y URBANISMO SANTIAGO</w:t>
            </w:r>
          </w:p>
        </w:tc>
        <w:tc>
          <w:tcPr>
            <w:tcW w:w="992" w:type="dxa"/>
          </w:tcPr>
          <w:p w14:paraId="596735E8" w14:textId="77777777" w:rsidR="00BC0842" w:rsidRPr="00083E61" w:rsidRDefault="00BC0842" w:rsidP="00BC0842">
            <w:pPr>
              <w:shd w:val="clear" w:color="auto" w:fill="FFFFFF" w:themeFill="background1"/>
              <w:tabs>
                <w:tab w:val="left" w:pos="2835"/>
                <w:tab w:val="left" w:pos="3402"/>
              </w:tabs>
              <w:autoSpaceDE w:val="0"/>
              <w:autoSpaceDN w:val="0"/>
              <w:adjustRightInd w:val="0"/>
              <w:jc w:val="center"/>
              <w:rPr>
                <w:bCs/>
                <w:sz w:val="18"/>
                <w:szCs w:val="18"/>
              </w:rPr>
            </w:pPr>
            <w:r w:rsidRPr="00083E61">
              <w:rPr>
                <w:bCs/>
                <w:sz w:val="18"/>
                <w:szCs w:val="18"/>
              </w:rPr>
              <w:t>VI</w:t>
            </w:r>
          </w:p>
          <w:p w14:paraId="678BEC88" w14:textId="77777777" w:rsidR="00BC0842" w:rsidRPr="00083E61" w:rsidRDefault="00BC0842" w:rsidP="00BC0842">
            <w:pPr>
              <w:shd w:val="clear" w:color="auto" w:fill="FFFFFF" w:themeFill="background1"/>
              <w:tabs>
                <w:tab w:val="left" w:pos="2835"/>
                <w:tab w:val="left" w:pos="3402"/>
              </w:tabs>
              <w:autoSpaceDE w:val="0"/>
              <w:autoSpaceDN w:val="0"/>
              <w:adjustRightInd w:val="0"/>
              <w:jc w:val="center"/>
              <w:rPr>
                <w:bCs/>
                <w:sz w:val="18"/>
                <w:szCs w:val="18"/>
              </w:rPr>
            </w:pPr>
            <w:r w:rsidRPr="00083E61">
              <w:rPr>
                <w:bCs/>
                <w:sz w:val="18"/>
                <w:szCs w:val="18"/>
              </w:rPr>
              <w:t>VII</w:t>
            </w:r>
          </w:p>
          <w:p w14:paraId="7DFE02C8" w14:textId="77777777" w:rsidR="00BC0842" w:rsidRPr="00083E61" w:rsidRDefault="00BC0842" w:rsidP="00BC0842">
            <w:pPr>
              <w:shd w:val="clear" w:color="auto" w:fill="FFFFFF" w:themeFill="background1"/>
              <w:tabs>
                <w:tab w:val="left" w:pos="2835"/>
                <w:tab w:val="left" w:pos="3402"/>
              </w:tabs>
              <w:autoSpaceDE w:val="0"/>
              <w:autoSpaceDN w:val="0"/>
              <w:adjustRightInd w:val="0"/>
              <w:jc w:val="center"/>
              <w:rPr>
                <w:bCs/>
                <w:sz w:val="18"/>
                <w:szCs w:val="18"/>
              </w:rPr>
            </w:pPr>
            <w:r w:rsidRPr="00083E61">
              <w:rPr>
                <w:bCs/>
                <w:sz w:val="18"/>
                <w:szCs w:val="18"/>
              </w:rPr>
              <w:t>VIII</w:t>
            </w:r>
          </w:p>
          <w:p w14:paraId="3ACBE495" w14:textId="14BDA9A5"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sz w:val="18"/>
                <w:szCs w:val="18"/>
              </w:rPr>
            </w:pPr>
            <w:r w:rsidRPr="00083E61">
              <w:rPr>
                <w:bCs/>
                <w:sz w:val="18"/>
                <w:szCs w:val="18"/>
              </w:rPr>
              <w:t>Regiones</w:t>
            </w:r>
          </w:p>
        </w:tc>
        <w:tc>
          <w:tcPr>
            <w:tcW w:w="1134" w:type="dxa"/>
          </w:tcPr>
          <w:p w14:paraId="4B21E380" w14:textId="14734E60" w:rsidR="00BC0842" w:rsidRPr="00083E61" w:rsidRDefault="00BC0842" w:rsidP="00BC0842">
            <w:pPr>
              <w:shd w:val="clear" w:color="auto" w:fill="FFFFFF" w:themeFill="background1"/>
              <w:tabs>
                <w:tab w:val="left" w:pos="2835"/>
                <w:tab w:val="left" w:pos="3402"/>
              </w:tabs>
              <w:autoSpaceDE w:val="0"/>
              <w:autoSpaceDN w:val="0"/>
              <w:adjustRightInd w:val="0"/>
              <w:jc w:val="center"/>
              <w:rPr>
                <w:bCs/>
                <w:sz w:val="18"/>
                <w:szCs w:val="18"/>
              </w:rPr>
            </w:pPr>
            <w:r w:rsidRPr="00083E61">
              <w:rPr>
                <w:bCs/>
                <w:sz w:val="18"/>
                <w:szCs w:val="18"/>
              </w:rPr>
              <w:t>02/2004</w:t>
            </w:r>
          </w:p>
          <w:p w14:paraId="3B0CFBD3" w14:textId="751660C8" w:rsidR="00BC0842" w:rsidRPr="00083E61" w:rsidRDefault="00BC0842" w:rsidP="00BC0842">
            <w:pPr>
              <w:shd w:val="clear" w:color="auto" w:fill="FFFFFF" w:themeFill="background1"/>
              <w:spacing w:before="60" w:after="60"/>
              <w:jc w:val="center"/>
              <w:rPr>
                <w:rFonts w:asciiTheme="minorHAnsi" w:hAnsiTheme="minorHAnsi"/>
                <w:sz w:val="18"/>
                <w:szCs w:val="18"/>
              </w:rPr>
            </w:pPr>
            <w:r w:rsidRPr="00083E61">
              <w:rPr>
                <w:bCs/>
                <w:sz w:val="18"/>
                <w:szCs w:val="18"/>
              </w:rPr>
              <w:t>08/2004</w:t>
            </w:r>
          </w:p>
        </w:tc>
        <w:tc>
          <w:tcPr>
            <w:tcW w:w="1325" w:type="dxa"/>
          </w:tcPr>
          <w:p w14:paraId="7C25A35E" w14:textId="174710F6" w:rsidR="00BC0842" w:rsidRPr="00083E61" w:rsidRDefault="00BC0842" w:rsidP="00BC0842">
            <w:pPr>
              <w:shd w:val="clear" w:color="auto" w:fill="FFFFFF" w:themeFill="background1"/>
              <w:jc w:val="center"/>
              <w:rPr>
                <w:rFonts w:asciiTheme="minorHAnsi" w:hAnsiTheme="minorHAnsi"/>
              </w:rPr>
            </w:pPr>
            <w:r w:rsidRPr="00083E61">
              <w:rPr>
                <w:bCs/>
                <w:sz w:val="18"/>
                <w:szCs w:val="18"/>
              </w:rPr>
              <w:t>180</w:t>
            </w:r>
          </w:p>
        </w:tc>
      </w:tr>
      <w:tr w:rsidR="00BC0842" w:rsidRPr="00083E61" w14:paraId="1986A1D3" w14:textId="77777777" w:rsidTr="00BC0842">
        <w:tc>
          <w:tcPr>
            <w:tcW w:w="1747" w:type="dxa"/>
            <w:vAlign w:val="center"/>
          </w:tcPr>
          <w:p w14:paraId="7CF73FF8" w14:textId="29C3F28C" w:rsidR="00BC0842" w:rsidRPr="00083E61" w:rsidRDefault="00C73804" w:rsidP="00BC0842">
            <w:pPr>
              <w:shd w:val="clear" w:color="auto" w:fill="FFFFFF" w:themeFill="background1"/>
              <w:spacing w:before="60" w:after="60"/>
              <w:rPr>
                <w:sz w:val="18"/>
                <w:szCs w:val="18"/>
              </w:rPr>
            </w:pPr>
            <w:r w:rsidRPr="00083E61">
              <w:rPr>
                <w:sz w:val="18"/>
                <w:szCs w:val="18"/>
              </w:rPr>
              <w:t xml:space="preserve">CONTRATISTA </w:t>
            </w:r>
            <w:r w:rsidR="00BC0842" w:rsidRPr="00083E61">
              <w:rPr>
                <w:sz w:val="18"/>
                <w:szCs w:val="18"/>
              </w:rPr>
              <w:t>FREDDY QUISPE ROBLES</w:t>
            </w:r>
          </w:p>
        </w:tc>
        <w:tc>
          <w:tcPr>
            <w:tcW w:w="3923" w:type="dxa"/>
            <w:gridSpan w:val="2"/>
            <w:vAlign w:val="center"/>
          </w:tcPr>
          <w:p w14:paraId="55C575FD" w14:textId="77777777" w:rsidR="00C73804" w:rsidRPr="00083E61" w:rsidRDefault="00BC0842" w:rsidP="00C73804">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 xml:space="preserve">Residente obras </w:t>
            </w:r>
            <w:r w:rsidR="00C73804" w:rsidRPr="00083E61">
              <w:rPr>
                <w:bCs/>
                <w:sz w:val="18"/>
                <w:szCs w:val="18"/>
              </w:rPr>
              <w:t>de pavimentación  comunas de Curicó, MOP.</w:t>
            </w:r>
          </w:p>
          <w:p w14:paraId="18285684" w14:textId="77777777" w:rsidR="00C73804" w:rsidRPr="00083E61" w:rsidRDefault="00BC0842" w:rsidP="00C73804">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Comunas de Curicó, Sagrada Familia, Campeo, Cauquenes, Romeral. VII Región</w:t>
            </w:r>
          </w:p>
          <w:p w14:paraId="345E1743" w14:textId="5E8BD4B4" w:rsidR="00BC0842" w:rsidRPr="00083E61" w:rsidRDefault="00C73804" w:rsidP="00C73804">
            <w:pPr>
              <w:shd w:val="clear" w:color="auto" w:fill="FFFFFF" w:themeFill="background1"/>
              <w:tabs>
                <w:tab w:val="left" w:pos="2835"/>
                <w:tab w:val="left" w:pos="3402"/>
              </w:tabs>
              <w:autoSpaceDE w:val="0"/>
              <w:autoSpaceDN w:val="0"/>
              <w:adjustRightInd w:val="0"/>
              <w:rPr>
                <w:bCs/>
                <w:sz w:val="18"/>
                <w:szCs w:val="18"/>
              </w:rPr>
            </w:pPr>
            <w:r w:rsidRPr="00083E61">
              <w:rPr>
                <w:b/>
                <w:bCs/>
                <w:sz w:val="18"/>
                <w:szCs w:val="18"/>
              </w:rPr>
              <w:t>Mandante SERVICIO DE VIVIENDA Y URBANISMO SANTIAGO</w:t>
            </w:r>
            <w:r w:rsidR="00BC0842" w:rsidRPr="00083E61">
              <w:rPr>
                <w:bCs/>
                <w:sz w:val="18"/>
                <w:szCs w:val="18"/>
              </w:rPr>
              <w:t xml:space="preserve"> </w:t>
            </w:r>
          </w:p>
        </w:tc>
        <w:tc>
          <w:tcPr>
            <w:tcW w:w="992" w:type="dxa"/>
            <w:vAlign w:val="center"/>
          </w:tcPr>
          <w:p w14:paraId="18AF3D15" w14:textId="59658373"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sz w:val="18"/>
                <w:szCs w:val="18"/>
              </w:rPr>
            </w:pPr>
          </w:p>
        </w:tc>
        <w:tc>
          <w:tcPr>
            <w:tcW w:w="1134" w:type="dxa"/>
            <w:vAlign w:val="center"/>
          </w:tcPr>
          <w:p w14:paraId="15C71D02" w14:textId="3418A455" w:rsidR="00BC0842" w:rsidRPr="00083E61" w:rsidRDefault="00BC0842" w:rsidP="00BC0842">
            <w:pPr>
              <w:shd w:val="clear" w:color="auto" w:fill="FFFFFF" w:themeFill="background1"/>
              <w:spacing w:before="60" w:after="60"/>
              <w:jc w:val="center"/>
              <w:rPr>
                <w:rFonts w:asciiTheme="minorHAnsi" w:hAnsiTheme="minorHAnsi"/>
                <w:sz w:val="18"/>
                <w:szCs w:val="18"/>
              </w:rPr>
            </w:pPr>
            <w:r w:rsidRPr="00083E61">
              <w:rPr>
                <w:rFonts w:asciiTheme="minorHAnsi" w:hAnsiTheme="minorHAnsi"/>
                <w:sz w:val="18"/>
                <w:szCs w:val="18"/>
              </w:rPr>
              <w:t>Enero 2000 a Diciembre 2003</w:t>
            </w:r>
          </w:p>
        </w:tc>
        <w:tc>
          <w:tcPr>
            <w:tcW w:w="1325" w:type="dxa"/>
            <w:vAlign w:val="center"/>
          </w:tcPr>
          <w:p w14:paraId="12B0890E" w14:textId="5C7C5F29" w:rsidR="00BC0842" w:rsidRPr="00083E61" w:rsidRDefault="00BC0842" w:rsidP="00BC0842">
            <w:pPr>
              <w:shd w:val="clear" w:color="auto" w:fill="FFFFFF" w:themeFill="background1"/>
              <w:jc w:val="center"/>
            </w:pPr>
            <w:r w:rsidRPr="00083E61">
              <w:rPr>
                <w:rFonts w:asciiTheme="minorHAnsi" w:hAnsiTheme="minorHAnsi"/>
              </w:rPr>
              <w:t>180</w:t>
            </w:r>
          </w:p>
        </w:tc>
      </w:tr>
      <w:tr w:rsidR="00BC0842" w:rsidRPr="00083E61" w14:paraId="6D037350" w14:textId="77777777" w:rsidTr="00BC0842">
        <w:tc>
          <w:tcPr>
            <w:tcW w:w="1747" w:type="dxa"/>
            <w:vAlign w:val="center"/>
          </w:tcPr>
          <w:p w14:paraId="2907213C" w14:textId="386BA7B8" w:rsidR="00BC0842" w:rsidRPr="00083E61" w:rsidRDefault="00BC0842" w:rsidP="00BC0842">
            <w:pPr>
              <w:shd w:val="clear" w:color="auto" w:fill="FFFFFF" w:themeFill="background1"/>
              <w:spacing w:before="60" w:after="60"/>
              <w:rPr>
                <w:bCs/>
                <w:sz w:val="18"/>
                <w:szCs w:val="18"/>
              </w:rPr>
            </w:pPr>
            <w:r w:rsidRPr="00083E61">
              <w:rPr>
                <w:rFonts w:asciiTheme="minorHAnsi" w:hAnsiTheme="minorHAnsi"/>
                <w:sz w:val="18"/>
                <w:szCs w:val="18"/>
              </w:rPr>
              <w:t>RYQ CONSULTORES</w:t>
            </w:r>
          </w:p>
        </w:tc>
        <w:tc>
          <w:tcPr>
            <w:tcW w:w="3923" w:type="dxa"/>
            <w:gridSpan w:val="2"/>
            <w:vAlign w:val="center"/>
          </w:tcPr>
          <w:p w14:paraId="150E07CD" w14:textId="30148BD4"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 xml:space="preserve">Ingeniero Jefe de Oficina Técnica del contrato “Asesoría a la Inspección Fiscal VIII Región Dirección de Obras Hidráulicas Proyecto Laja Diguillin LD-3 </w:t>
            </w:r>
          </w:p>
          <w:p w14:paraId="564E01A9" w14:textId="6DCA1773"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Cubicación y visto bueno de estados de pagos, presentación de informes mensuales de avances de obras en Autocad y Project para la DOH, Obras civiles de Construcción del Canal Revestido en Hormigón 30 km., Puentes públicos, Sifones, Movimiento de tierras (1.000.000 m3) en terreno blando y duro, Diseño y cálculos hidráulicos de colectores de aguas lluvias y canales segundarios, compuertas, tuberías etc., revisión de Topografía para los diseños de canales.</w:t>
            </w:r>
          </w:p>
          <w:p w14:paraId="5235E907" w14:textId="31628C3B" w:rsidR="00BC0842" w:rsidRPr="00083E61" w:rsidRDefault="00BC0842" w:rsidP="00BC0842">
            <w:pPr>
              <w:pStyle w:val="Piedepgina"/>
              <w:shd w:val="clear" w:color="auto" w:fill="FFFFFF" w:themeFill="background1"/>
              <w:tabs>
                <w:tab w:val="left" w:pos="5812"/>
              </w:tabs>
              <w:spacing w:before="120" w:after="120"/>
              <w:rPr>
                <w:rFonts w:cs="Arial"/>
                <w:i/>
                <w:sz w:val="18"/>
                <w:szCs w:val="18"/>
              </w:rPr>
            </w:pPr>
            <w:r w:rsidRPr="00083E61">
              <w:rPr>
                <w:rFonts w:cs="Arial"/>
                <w:i/>
                <w:sz w:val="18"/>
                <w:szCs w:val="18"/>
              </w:rPr>
              <w:t>Monto contrato 20  Millones de dólares</w:t>
            </w:r>
          </w:p>
          <w:p w14:paraId="1192BB2A" w14:textId="09A2A776" w:rsidR="00BC0842" w:rsidRPr="00083E61" w:rsidRDefault="00BC0842" w:rsidP="00BC0842">
            <w:pPr>
              <w:shd w:val="clear" w:color="auto" w:fill="FFFFFF" w:themeFill="background1"/>
              <w:tabs>
                <w:tab w:val="left" w:pos="2835"/>
                <w:tab w:val="left" w:pos="3402"/>
              </w:tabs>
              <w:autoSpaceDE w:val="0"/>
              <w:autoSpaceDN w:val="0"/>
              <w:adjustRightInd w:val="0"/>
              <w:rPr>
                <w:b/>
                <w:bCs/>
                <w:sz w:val="18"/>
                <w:szCs w:val="18"/>
              </w:rPr>
            </w:pPr>
            <w:r w:rsidRPr="00083E61">
              <w:rPr>
                <w:b/>
                <w:bCs/>
                <w:sz w:val="18"/>
                <w:szCs w:val="18"/>
              </w:rPr>
              <w:t>Mandante Dirección de Obras Hidráulicas MOP</w:t>
            </w:r>
          </w:p>
        </w:tc>
        <w:tc>
          <w:tcPr>
            <w:tcW w:w="992" w:type="dxa"/>
            <w:vAlign w:val="center"/>
          </w:tcPr>
          <w:p w14:paraId="4522EEDC" w14:textId="32E9708E"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sz w:val="18"/>
                <w:szCs w:val="18"/>
              </w:rPr>
            </w:pPr>
          </w:p>
        </w:tc>
        <w:tc>
          <w:tcPr>
            <w:tcW w:w="1134" w:type="dxa"/>
            <w:vAlign w:val="center"/>
          </w:tcPr>
          <w:p w14:paraId="68323507" w14:textId="36F8D678" w:rsidR="00BC0842" w:rsidRPr="00083E61" w:rsidRDefault="00BC0842" w:rsidP="00BC0842">
            <w:pPr>
              <w:shd w:val="clear" w:color="auto" w:fill="FFFFFF" w:themeFill="background1"/>
              <w:spacing w:before="60" w:after="60"/>
              <w:jc w:val="center"/>
              <w:rPr>
                <w:rFonts w:asciiTheme="minorHAnsi" w:hAnsiTheme="minorHAnsi"/>
                <w:sz w:val="18"/>
                <w:szCs w:val="18"/>
              </w:rPr>
            </w:pPr>
            <w:r w:rsidRPr="00083E61">
              <w:rPr>
                <w:rFonts w:asciiTheme="minorHAnsi" w:hAnsiTheme="minorHAnsi"/>
                <w:sz w:val="18"/>
                <w:szCs w:val="18"/>
              </w:rPr>
              <w:t>Marzo 1997 a Diciembre 1999</w:t>
            </w:r>
          </w:p>
        </w:tc>
        <w:tc>
          <w:tcPr>
            <w:tcW w:w="1325" w:type="dxa"/>
            <w:vAlign w:val="center"/>
          </w:tcPr>
          <w:p w14:paraId="692935D7" w14:textId="2A5B9764" w:rsidR="00BC0842" w:rsidRPr="00083E61" w:rsidRDefault="00BC0842" w:rsidP="00BC0842">
            <w:pPr>
              <w:shd w:val="clear" w:color="auto" w:fill="FFFFFF" w:themeFill="background1"/>
              <w:jc w:val="center"/>
            </w:pPr>
            <w:r w:rsidRPr="00083E61">
              <w:rPr>
                <w:rFonts w:asciiTheme="minorHAnsi" w:hAnsiTheme="minorHAnsi"/>
              </w:rPr>
              <w:t>180</w:t>
            </w:r>
          </w:p>
        </w:tc>
      </w:tr>
      <w:tr w:rsidR="00BC0842" w:rsidRPr="00083E61" w14:paraId="4B7B5013" w14:textId="77777777" w:rsidTr="00BC0842">
        <w:tc>
          <w:tcPr>
            <w:tcW w:w="1747" w:type="dxa"/>
            <w:vAlign w:val="center"/>
          </w:tcPr>
          <w:p w14:paraId="13ECA756" w14:textId="54BBBB06" w:rsidR="00BC0842" w:rsidRPr="00083E61" w:rsidRDefault="00BC0842" w:rsidP="00BC0842">
            <w:pPr>
              <w:shd w:val="clear" w:color="auto" w:fill="FFFFFF" w:themeFill="background1"/>
              <w:spacing w:before="60" w:after="60"/>
              <w:rPr>
                <w:bCs/>
                <w:sz w:val="18"/>
                <w:szCs w:val="18"/>
              </w:rPr>
            </w:pPr>
            <w:r w:rsidRPr="00083E61">
              <w:rPr>
                <w:rFonts w:asciiTheme="minorHAnsi" w:hAnsiTheme="minorHAnsi"/>
                <w:sz w:val="18"/>
                <w:szCs w:val="18"/>
              </w:rPr>
              <w:t>EMPRESA MAQTERRA</w:t>
            </w:r>
          </w:p>
        </w:tc>
        <w:tc>
          <w:tcPr>
            <w:tcW w:w="3923" w:type="dxa"/>
            <w:gridSpan w:val="2"/>
            <w:vAlign w:val="center"/>
          </w:tcPr>
          <w:p w14:paraId="4102B204" w14:textId="77777777"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Jefe Control de Producción.</w:t>
            </w:r>
          </w:p>
          <w:p w14:paraId="1F741F51" w14:textId="77777777"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Planificación e ingeniero coordinador de producción de obras como: “Túnel el Melón V Región, Ruta la Madera VIII Región, Aeropuerto Concepción VIII Región”.</w:t>
            </w:r>
          </w:p>
          <w:p w14:paraId="78DC4982" w14:textId="44E2346D"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
                <w:bCs/>
                <w:sz w:val="18"/>
                <w:szCs w:val="18"/>
              </w:rPr>
              <w:t>Mandante Dirección de Vialidad MOP</w:t>
            </w:r>
            <w:r w:rsidRPr="00083E61">
              <w:rPr>
                <w:bCs/>
                <w:sz w:val="18"/>
                <w:szCs w:val="18"/>
              </w:rPr>
              <w:t>.</w:t>
            </w:r>
          </w:p>
        </w:tc>
        <w:tc>
          <w:tcPr>
            <w:tcW w:w="992" w:type="dxa"/>
            <w:vAlign w:val="center"/>
          </w:tcPr>
          <w:p w14:paraId="35FCF411" w14:textId="350216CF"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sz w:val="18"/>
                <w:szCs w:val="18"/>
              </w:rPr>
            </w:pPr>
            <w:r w:rsidRPr="00083E61">
              <w:rPr>
                <w:rFonts w:asciiTheme="minorHAnsi" w:hAnsiTheme="minorHAnsi" w:cs="Segoe UI"/>
                <w:bCs/>
                <w:sz w:val="18"/>
                <w:szCs w:val="18"/>
              </w:rPr>
              <w:t>V, VIII Región, Chile</w:t>
            </w:r>
          </w:p>
        </w:tc>
        <w:tc>
          <w:tcPr>
            <w:tcW w:w="1134" w:type="dxa"/>
            <w:vAlign w:val="center"/>
          </w:tcPr>
          <w:p w14:paraId="442C031F" w14:textId="2607C9FA" w:rsidR="00BC0842" w:rsidRPr="00083E61" w:rsidRDefault="00BC0842" w:rsidP="00BC0842">
            <w:pPr>
              <w:shd w:val="clear" w:color="auto" w:fill="FFFFFF" w:themeFill="background1"/>
              <w:spacing w:before="60" w:after="60"/>
              <w:jc w:val="center"/>
              <w:rPr>
                <w:rFonts w:asciiTheme="minorHAnsi" w:hAnsiTheme="minorHAnsi"/>
                <w:sz w:val="18"/>
                <w:szCs w:val="18"/>
              </w:rPr>
            </w:pPr>
            <w:r w:rsidRPr="00083E61">
              <w:rPr>
                <w:rFonts w:asciiTheme="minorHAnsi" w:hAnsiTheme="minorHAnsi"/>
                <w:sz w:val="18"/>
                <w:szCs w:val="18"/>
              </w:rPr>
              <w:t>Mayo 1995 a diciembre 1995</w:t>
            </w:r>
          </w:p>
        </w:tc>
        <w:tc>
          <w:tcPr>
            <w:tcW w:w="1325" w:type="dxa"/>
            <w:vAlign w:val="center"/>
          </w:tcPr>
          <w:p w14:paraId="67809905" w14:textId="1B36BFE3" w:rsidR="00BC0842" w:rsidRPr="00083E61" w:rsidRDefault="00BC0842" w:rsidP="00BC0842">
            <w:pPr>
              <w:shd w:val="clear" w:color="auto" w:fill="FFFFFF" w:themeFill="background1"/>
              <w:jc w:val="center"/>
            </w:pPr>
            <w:r w:rsidRPr="00083E61">
              <w:rPr>
                <w:rFonts w:asciiTheme="minorHAnsi" w:hAnsiTheme="minorHAnsi"/>
              </w:rPr>
              <w:t>180</w:t>
            </w:r>
          </w:p>
        </w:tc>
      </w:tr>
      <w:tr w:rsidR="00BC0842" w:rsidRPr="00A91BE0" w14:paraId="63F14931" w14:textId="77777777" w:rsidTr="00BC0842">
        <w:tc>
          <w:tcPr>
            <w:tcW w:w="1747" w:type="dxa"/>
            <w:vAlign w:val="center"/>
          </w:tcPr>
          <w:p w14:paraId="30DCBB22" w14:textId="3A91BC2F" w:rsidR="00BC0842" w:rsidRPr="00083E61" w:rsidRDefault="00BC0842" w:rsidP="00BC0842">
            <w:pPr>
              <w:shd w:val="clear" w:color="auto" w:fill="FFFFFF" w:themeFill="background1"/>
              <w:spacing w:before="60" w:after="60"/>
              <w:rPr>
                <w:rFonts w:asciiTheme="minorHAnsi" w:hAnsiTheme="minorHAnsi"/>
                <w:sz w:val="18"/>
                <w:szCs w:val="18"/>
              </w:rPr>
            </w:pPr>
            <w:r w:rsidRPr="00083E61">
              <w:rPr>
                <w:bCs/>
                <w:sz w:val="18"/>
                <w:szCs w:val="18"/>
              </w:rPr>
              <w:lastRenderedPageBreak/>
              <w:t>CONSTRUCTORA DARCO LTDA.</w:t>
            </w:r>
          </w:p>
        </w:tc>
        <w:tc>
          <w:tcPr>
            <w:tcW w:w="3923" w:type="dxa"/>
            <w:gridSpan w:val="2"/>
            <w:vAlign w:val="center"/>
          </w:tcPr>
          <w:p w14:paraId="03ED39AF" w14:textId="77777777"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Ingeniero Ayudante dentro del contrato “Mejoramiento vial camino la Montaña de Teno Km. Inicio 0.00 al Km. 20.00”. VII Región. Por un monto de $ 600 millones de pesos.</w:t>
            </w:r>
          </w:p>
          <w:p w14:paraId="3ECAA38D" w14:textId="77777777" w:rsidR="00BC0842" w:rsidRPr="00083E61" w:rsidRDefault="00BC0842" w:rsidP="00BC0842">
            <w:pPr>
              <w:shd w:val="clear" w:color="auto" w:fill="FFFFFF" w:themeFill="background1"/>
              <w:tabs>
                <w:tab w:val="left" w:pos="2835"/>
                <w:tab w:val="left" w:pos="3402"/>
              </w:tabs>
              <w:autoSpaceDE w:val="0"/>
              <w:autoSpaceDN w:val="0"/>
              <w:adjustRightInd w:val="0"/>
              <w:rPr>
                <w:bCs/>
                <w:sz w:val="18"/>
                <w:szCs w:val="18"/>
              </w:rPr>
            </w:pPr>
            <w:r w:rsidRPr="00083E61">
              <w:rPr>
                <w:bCs/>
                <w:sz w:val="18"/>
                <w:szCs w:val="18"/>
              </w:rPr>
              <w:t>Ayudante Oficina Técnica, cubicación y presentación de estados de pagos, presentación de informes mensuales, de avances de obras en Autocad y MS Project</w:t>
            </w:r>
          </w:p>
          <w:p w14:paraId="1F03E2C4" w14:textId="7EF11BCE" w:rsidR="00BC0842" w:rsidRPr="00083E61" w:rsidRDefault="00BC0842" w:rsidP="00BC0842">
            <w:pPr>
              <w:shd w:val="clear" w:color="auto" w:fill="FFFFFF" w:themeFill="background1"/>
              <w:tabs>
                <w:tab w:val="left" w:pos="2835"/>
                <w:tab w:val="left" w:pos="3402"/>
              </w:tabs>
              <w:autoSpaceDE w:val="0"/>
              <w:autoSpaceDN w:val="0"/>
              <w:adjustRightInd w:val="0"/>
              <w:rPr>
                <w:b/>
                <w:bCs/>
                <w:sz w:val="18"/>
                <w:szCs w:val="18"/>
              </w:rPr>
            </w:pPr>
            <w:r w:rsidRPr="00083E61">
              <w:rPr>
                <w:b/>
                <w:bCs/>
                <w:sz w:val="18"/>
                <w:szCs w:val="18"/>
              </w:rPr>
              <w:t>Mandante Dirección de Vialidad MOP.</w:t>
            </w:r>
          </w:p>
        </w:tc>
        <w:tc>
          <w:tcPr>
            <w:tcW w:w="992" w:type="dxa"/>
            <w:vAlign w:val="center"/>
          </w:tcPr>
          <w:p w14:paraId="731F43C1" w14:textId="02C4A7E6" w:rsidR="00BC0842" w:rsidRPr="00083E61" w:rsidRDefault="00BC0842" w:rsidP="00BC0842">
            <w:pPr>
              <w:pStyle w:val="Piedepgina"/>
              <w:shd w:val="clear" w:color="auto" w:fill="FFFFFF" w:themeFill="background1"/>
              <w:tabs>
                <w:tab w:val="clear" w:pos="4419"/>
                <w:tab w:val="left" w:pos="5812"/>
              </w:tabs>
              <w:jc w:val="center"/>
              <w:rPr>
                <w:rFonts w:asciiTheme="minorHAnsi" w:hAnsiTheme="minorHAnsi" w:cs="Segoe UI"/>
                <w:bCs/>
                <w:sz w:val="18"/>
                <w:szCs w:val="18"/>
              </w:rPr>
            </w:pPr>
            <w:r w:rsidRPr="00083E61">
              <w:rPr>
                <w:rFonts w:asciiTheme="minorHAnsi" w:hAnsiTheme="minorHAnsi" w:cs="Segoe UI"/>
                <w:bCs/>
                <w:sz w:val="18"/>
                <w:szCs w:val="18"/>
              </w:rPr>
              <w:t>VII Región, Chile</w:t>
            </w:r>
          </w:p>
        </w:tc>
        <w:tc>
          <w:tcPr>
            <w:tcW w:w="1134" w:type="dxa"/>
            <w:vAlign w:val="center"/>
          </w:tcPr>
          <w:p w14:paraId="1177390E" w14:textId="4D69D1FC" w:rsidR="00BC0842" w:rsidRPr="00083E61" w:rsidRDefault="00BC0842" w:rsidP="00BC0842">
            <w:pPr>
              <w:shd w:val="clear" w:color="auto" w:fill="FFFFFF" w:themeFill="background1"/>
              <w:spacing w:before="60" w:after="60"/>
              <w:jc w:val="center"/>
              <w:rPr>
                <w:rFonts w:asciiTheme="minorHAnsi" w:hAnsiTheme="minorHAnsi"/>
                <w:sz w:val="18"/>
                <w:szCs w:val="18"/>
              </w:rPr>
            </w:pPr>
            <w:r w:rsidRPr="00083E61">
              <w:rPr>
                <w:rFonts w:asciiTheme="minorHAnsi" w:hAnsiTheme="minorHAnsi"/>
                <w:sz w:val="18"/>
                <w:szCs w:val="18"/>
              </w:rPr>
              <w:t>Enero de 1994 a Abril 1995</w:t>
            </w:r>
          </w:p>
        </w:tc>
        <w:tc>
          <w:tcPr>
            <w:tcW w:w="1325" w:type="dxa"/>
            <w:vAlign w:val="center"/>
          </w:tcPr>
          <w:p w14:paraId="25D47DF8" w14:textId="1E6C2EE0" w:rsidR="00BC0842" w:rsidRPr="00A91BE0" w:rsidRDefault="00BC0842" w:rsidP="00BC0842">
            <w:pPr>
              <w:shd w:val="clear" w:color="auto" w:fill="FFFFFF" w:themeFill="background1"/>
              <w:jc w:val="center"/>
            </w:pPr>
            <w:r w:rsidRPr="00083E61">
              <w:rPr>
                <w:rFonts w:asciiTheme="minorHAnsi" w:hAnsiTheme="minorHAnsi"/>
              </w:rPr>
              <w:t>180</w:t>
            </w:r>
          </w:p>
        </w:tc>
      </w:tr>
      <w:tr w:rsidR="00BC0842" w:rsidRPr="00A91BE0" w14:paraId="2B8D2ED7" w14:textId="77777777" w:rsidTr="00BC0842">
        <w:tblPrEx>
          <w:jc w:val="right"/>
          <w:tblInd w:w="0" w:type="dxa"/>
        </w:tblPrEx>
        <w:trPr>
          <w:gridAfter w:val="4"/>
          <w:wAfter w:w="5152" w:type="dxa"/>
          <w:jc w:val="right"/>
        </w:trPr>
        <w:tc>
          <w:tcPr>
            <w:tcW w:w="3969" w:type="dxa"/>
            <w:gridSpan w:val="2"/>
            <w:tcBorders>
              <w:top w:val="nil"/>
              <w:left w:val="nil"/>
              <w:bottom w:val="single" w:sz="4" w:space="0" w:color="auto"/>
              <w:right w:val="nil"/>
            </w:tcBorders>
          </w:tcPr>
          <w:p w14:paraId="0C195212" w14:textId="77777777" w:rsidR="00BC0842" w:rsidRPr="00A91BE0" w:rsidRDefault="00BC0842" w:rsidP="00BC0842">
            <w:pPr>
              <w:shd w:val="clear" w:color="auto" w:fill="FFFFFF" w:themeFill="background1"/>
              <w:tabs>
                <w:tab w:val="left" w:pos="1253"/>
              </w:tabs>
              <w:rPr>
                <w:rFonts w:asciiTheme="minorHAnsi" w:hAnsiTheme="minorHAnsi" w:cs="Segoe UI"/>
                <w:color w:val="000000"/>
              </w:rPr>
            </w:pPr>
          </w:p>
          <w:p w14:paraId="1AB2FE6B" w14:textId="77777777" w:rsidR="00BC0842" w:rsidRPr="00A91BE0" w:rsidRDefault="00BC0842" w:rsidP="00BC0842">
            <w:pPr>
              <w:shd w:val="clear" w:color="auto" w:fill="FFFFFF" w:themeFill="background1"/>
              <w:tabs>
                <w:tab w:val="left" w:pos="1253"/>
              </w:tabs>
              <w:rPr>
                <w:rFonts w:asciiTheme="minorHAnsi" w:hAnsiTheme="minorHAnsi" w:cs="Segoe UI"/>
                <w:color w:val="000000"/>
              </w:rPr>
            </w:pPr>
          </w:p>
          <w:p w14:paraId="66E3D45C" w14:textId="223C2CBB" w:rsidR="00BC0842" w:rsidRPr="00A91BE0" w:rsidRDefault="00BC0842" w:rsidP="00BC0842">
            <w:pPr>
              <w:shd w:val="clear" w:color="auto" w:fill="FFFFFF" w:themeFill="background1"/>
              <w:tabs>
                <w:tab w:val="left" w:pos="1253"/>
              </w:tabs>
              <w:rPr>
                <w:rFonts w:asciiTheme="minorHAnsi" w:hAnsiTheme="minorHAnsi" w:cs="Segoe UI"/>
                <w:color w:val="000000"/>
              </w:rPr>
            </w:pPr>
          </w:p>
          <w:p w14:paraId="798CB8B4" w14:textId="2696C921" w:rsidR="00BC0842" w:rsidRPr="00A91BE0" w:rsidRDefault="00BC0842" w:rsidP="00BC0842">
            <w:pPr>
              <w:shd w:val="clear" w:color="auto" w:fill="FFFFFF" w:themeFill="background1"/>
              <w:tabs>
                <w:tab w:val="left" w:pos="1253"/>
              </w:tabs>
              <w:rPr>
                <w:rFonts w:asciiTheme="minorHAnsi" w:hAnsiTheme="minorHAnsi" w:cs="Segoe UI"/>
                <w:color w:val="000000"/>
              </w:rPr>
            </w:pPr>
          </w:p>
          <w:p w14:paraId="01AEB4A9" w14:textId="50A3C350" w:rsidR="00BC0842" w:rsidRPr="00A91BE0" w:rsidRDefault="00BC0842" w:rsidP="00BC0842">
            <w:pPr>
              <w:shd w:val="clear" w:color="auto" w:fill="FFFFFF" w:themeFill="background1"/>
              <w:tabs>
                <w:tab w:val="left" w:pos="1253"/>
              </w:tabs>
              <w:rPr>
                <w:rFonts w:asciiTheme="minorHAnsi" w:hAnsiTheme="minorHAnsi" w:cs="Segoe UI"/>
                <w:color w:val="000000"/>
                <w:u w:val="single"/>
              </w:rPr>
            </w:pPr>
            <w:r w:rsidRPr="00A91BE0">
              <w:rPr>
                <w:rFonts w:asciiTheme="minorHAnsi" w:hAnsiTheme="minorHAnsi" w:cs="Segoe UI"/>
                <w:color w:val="000000"/>
                <w:u w:val="single"/>
              </w:rPr>
              <w:t>Referencias:</w:t>
            </w:r>
          </w:p>
          <w:p w14:paraId="00423F28" w14:textId="657E343B" w:rsidR="00BC0842" w:rsidRPr="00A91BE0" w:rsidRDefault="00BC0842" w:rsidP="00BC0842">
            <w:pPr>
              <w:shd w:val="clear" w:color="auto" w:fill="FFFFFF" w:themeFill="background1"/>
              <w:tabs>
                <w:tab w:val="left" w:pos="1253"/>
              </w:tabs>
              <w:rPr>
                <w:rFonts w:asciiTheme="minorHAnsi" w:hAnsiTheme="minorHAnsi" w:cs="Segoe UI"/>
                <w:color w:val="000000"/>
              </w:rPr>
            </w:pPr>
            <w:r w:rsidRPr="00A91BE0">
              <w:rPr>
                <w:rFonts w:asciiTheme="minorHAnsi" w:hAnsiTheme="minorHAnsi" w:cs="Segoe UI"/>
                <w:color w:val="000000"/>
              </w:rPr>
              <w:t>Marco Arriagada; Jefe de Proyecto Dirección de Obras Hidráulicas Santiago; +56951693681</w:t>
            </w:r>
          </w:p>
          <w:p w14:paraId="59E0E9F7" w14:textId="77777777" w:rsidR="00BC0842" w:rsidRPr="00A91BE0" w:rsidRDefault="00BC0842" w:rsidP="00BC0842">
            <w:pPr>
              <w:shd w:val="clear" w:color="auto" w:fill="FFFFFF" w:themeFill="background1"/>
              <w:tabs>
                <w:tab w:val="left" w:pos="1253"/>
              </w:tabs>
              <w:rPr>
                <w:rFonts w:asciiTheme="minorHAnsi" w:hAnsiTheme="minorHAnsi" w:cs="Segoe UI"/>
                <w:color w:val="000000"/>
              </w:rPr>
            </w:pPr>
          </w:p>
          <w:p w14:paraId="770350B2" w14:textId="663170A1" w:rsidR="00BC0842" w:rsidRPr="00A91BE0" w:rsidRDefault="00BC0842" w:rsidP="00BC0842">
            <w:pPr>
              <w:shd w:val="clear" w:color="auto" w:fill="FFFFFF" w:themeFill="background1"/>
              <w:tabs>
                <w:tab w:val="left" w:pos="1253"/>
              </w:tabs>
              <w:rPr>
                <w:rFonts w:asciiTheme="minorHAnsi" w:hAnsiTheme="minorHAnsi" w:cs="Segoe UI"/>
                <w:color w:val="000000"/>
              </w:rPr>
            </w:pPr>
            <w:r w:rsidRPr="00A91BE0">
              <w:rPr>
                <w:rFonts w:asciiTheme="minorHAnsi" w:hAnsiTheme="minorHAnsi" w:cs="Segoe UI"/>
                <w:color w:val="000000"/>
              </w:rPr>
              <w:t>Cristian Ponce; Jefe de Especialidad Sistemas de Metro—+56997878799</w:t>
            </w:r>
          </w:p>
          <w:p w14:paraId="11BAB379" w14:textId="77777777" w:rsidR="00BC0842" w:rsidRPr="00A91BE0" w:rsidRDefault="00BC0842" w:rsidP="00BC0842">
            <w:pPr>
              <w:shd w:val="clear" w:color="auto" w:fill="FFFFFF" w:themeFill="background1"/>
              <w:tabs>
                <w:tab w:val="left" w:pos="1253"/>
              </w:tabs>
              <w:rPr>
                <w:rFonts w:asciiTheme="minorHAnsi" w:hAnsiTheme="minorHAnsi" w:cs="Segoe UI"/>
                <w:color w:val="000000"/>
              </w:rPr>
            </w:pPr>
          </w:p>
          <w:p w14:paraId="334A59E0" w14:textId="713A3F7E" w:rsidR="00BC0842" w:rsidRPr="00A91BE0" w:rsidRDefault="00BC0842" w:rsidP="00BC0842">
            <w:pPr>
              <w:shd w:val="clear" w:color="auto" w:fill="FFFFFF" w:themeFill="background1"/>
              <w:tabs>
                <w:tab w:val="left" w:pos="1253"/>
              </w:tabs>
              <w:rPr>
                <w:rFonts w:asciiTheme="minorHAnsi" w:hAnsiTheme="minorHAnsi" w:cs="Segoe UI"/>
                <w:color w:val="000000"/>
              </w:rPr>
            </w:pPr>
            <w:r w:rsidRPr="00A91BE0">
              <w:rPr>
                <w:rFonts w:asciiTheme="minorHAnsi" w:hAnsiTheme="minorHAnsi" w:cs="Segoe UI"/>
                <w:color w:val="000000"/>
              </w:rPr>
              <w:t>Jaime Herreros; jefe directo IDOM--+56963443334</w:t>
            </w:r>
          </w:p>
          <w:p w14:paraId="1C454A2F" w14:textId="35A6A755" w:rsidR="00BC0842" w:rsidRPr="00A91BE0" w:rsidRDefault="00BC0842" w:rsidP="00BC0842">
            <w:pPr>
              <w:shd w:val="clear" w:color="auto" w:fill="FFFFFF" w:themeFill="background1"/>
              <w:tabs>
                <w:tab w:val="left" w:pos="1253"/>
              </w:tabs>
              <w:rPr>
                <w:rFonts w:asciiTheme="minorHAnsi" w:hAnsiTheme="minorHAnsi" w:cs="Segoe UI"/>
                <w:color w:val="000000"/>
              </w:rPr>
            </w:pPr>
          </w:p>
          <w:p w14:paraId="556E30EF" w14:textId="7F581E7B" w:rsidR="00BC0842" w:rsidRPr="00A91BE0" w:rsidRDefault="00BC0842" w:rsidP="00BC0842">
            <w:pPr>
              <w:shd w:val="clear" w:color="auto" w:fill="FFFFFF" w:themeFill="background1"/>
              <w:tabs>
                <w:tab w:val="left" w:pos="1253"/>
              </w:tabs>
              <w:rPr>
                <w:rFonts w:asciiTheme="minorHAnsi" w:hAnsiTheme="minorHAnsi" w:cs="Segoe UI"/>
                <w:color w:val="000000"/>
              </w:rPr>
            </w:pPr>
          </w:p>
          <w:p w14:paraId="729656D5" w14:textId="77777777" w:rsidR="00BC0842" w:rsidRPr="00A91BE0" w:rsidRDefault="00BC0842" w:rsidP="00BC0842">
            <w:pPr>
              <w:shd w:val="clear" w:color="auto" w:fill="FFFFFF" w:themeFill="background1"/>
              <w:tabs>
                <w:tab w:val="left" w:pos="1253"/>
              </w:tabs>
              <w:rPr>
                <w:rFonts w:asciiTheme="minorHAnsi" w:hAnsiTheme="minorHAnsi" w:cs="Segoe UI"/>
                <w:color w:val="000000"/>
              </w:rPr>
            </w:pPr>
          </w:p>
          <w:p w14:paraId="14C8140F" w14:textId="599A0214" w:rsidR="00BC0842" w:rsidRPr="00A91BE0" w:rsidRDefault="00BC0842" w:rsidP="00BC0842">
            <w:pPr>
              <w:shd w:val="clear" w:color="auto" w:fill="FFFFFF" w:themeFill="background1"/>
              <w:tabs>
                <w:tab w:val="left" w:pos="1253"/>
              </w:tabs>
              <w:rPr>
                <w:rFonts w:asciiTheme="minorHAnsi" w:hAnsiTheme="minorHAnsi" w:cs="Segoe UI"/>
                <w:color w:val="000000"/>
              </w:rPr>
            </w:pPr>
          </w:p>
          <w:p w14:paraId="044E8D44" w14:textId="77777777" w:rsidR="00BC0842" w:rsidRPr="00A91BE0" w:rsidRDefault="00BC0842" w:rsidP="00BC0842">
            <w:pPr>
              <w:shd w:val="clear" w:color="auto" w:fill="FFFFFF" w:themeFill="background1"/>
              <w:tabs>
                <w:tab w:val="left" w:pos="1253"/>
              </w:tabs>
              <w:rPr>
                <w:rFonts w:asciiTheme="minorHAnsi" w:hAnsiTheme="minorHAnsi" w:cs="Segoe UI"/>
                <w:color w:val="000000"/>
              </w:rPr>
            </w:pPr>
          </w:p>
          <w:p w14:paraId="491AFDF3" w14:textId="7C5B6761" w:rsidR="00BC0842" w:rsidRPr="00A91BE0" w:rsidRDefault="00BC0842" w:rsidP="00BC0842">
            <w:pPr>
              <w:shd w:val="clear" w:color="auto" w:fill="FFFFFF" w:themeFill="background1"/>
              <w:tabs>
                <w:tab w:val="left" w:pos="1253"/>
              </w:tabs>
              <w:rPr>
                <w:rFonts w:ascii="Segoe UI" w:hAnsi="Segoe UI" w:cs="Segoe UI"/>
              </w:rPr>
            </w:pPr>
            <w:r w:rsidRPr="00A91BE0">
              <w:rPr>
                <w:rFonts w:asciiTheme="minorHAnsi" w:hAnsiTheme="minorHAnsi" w:cs="Segoe UI"/>
                <w:color w:val="000000"/>
              </w:rPr>
              <w:t>SANTIAGO, Noviembre de 2018</w:t>
            </w:r>
          </w:p>
        </w:tc>
      </w:tr>
      <w:tr w:rsidR="00BC0842" w:rsidRPr="00A91BE0" w14:paraId="69B1A2E9" w14:textId="77777777" w:rsidTr="00BC0842">
        <w:tblPrEx>
          <w:jc w:val="right"/>
          <w:tblInd w:w="0" w:type="dxa"/>
        </w:tblPrEx>
        <w:trPr>
          <w:gridAfter w:val="4"/>
          <w:wAfter w:w="5152" w:type="dxa"/>
          <w:jc w:val="right"/>
        </w:trPr>
        <w:tc>
          <w:tcPr>
            <w:tcW w:w="3969" w:type="dxa"/>
            <w:gridSpan w:val="2"/>
            <w:tcBorders>
              <w:top w:val="single" w:sz="4" w:space="0" w:color="auto"/>
              <w:left w:val="nil"/>
              <w:bottom w:val="nil"/>
              <w:right w:val="nil"/>
            </w:tcBorders>
          </w:tcPr>
          <w:p w14:paraId="624AC698" w14:textId="792226D9" w:rsidR="00BC0842" w:rsidRPr="00A91BE0" w:rsidRDefault="00BC0842" w:rsidP="00BC0842">
            <w:pPr>
              <w:shd w:val="clear" w:color="auto" w:fill="FFFFFF" w:themeFill="background1"/>
              <w:tabs>
                <w:tab w:val="left" w:pos="1253"/>
              </w:tabs>
              <w:jc w:val="center"/>
              <w:rPr>
                <w:rFonts w:asciiTheme="minorHAnsi" w:hAnsiTheme="minorHAnsi" w:cs="Segoe UI"/>
              </w:rPr>
            </w:pPr>
            <w:r w:rsidRPr="00A91BE0">
              <w:rPr>
                <w:rFonts w:asciiTheme="minorHAnsi" w:hAnsiTheme="minorHAnsi" w:cs="Segoe UI"/>
              </w:rPr>
              <w:t xml:space="preserve">FIRMA </w:t>
            </w:r>
          </w:p>
        </w:tc>
      </w:tr>
    </w:tbl>
    <w:p w14:paraId="2F0CDA60" w14:textId="6567DB94" w:rsidR="00A86274" w:rsidRPr="00A91BE0" w:rsidRDefault="00A86274" w:rsidP="008E594C">
      <w:pPr>
        <w:shd w:val="clear" w:color="auto" w:fill="FFFFFF" w:themeFill="background1"/>
        <w:tabs>
          <w:tab w:val="left" w:pos="1253"/>
        </w:tabs>
        <w:rPr>
          <w:rFonts w:ascii="Segoe UI" w:hAnsi="Segoe UI" w:cs="Segoe UI"/>
        </w:rPr>
      </w:pPr>
    </w:p>
    <w:p w14:paraId="5C5FB147" w14:textId="5E20DBF0" w:rsidR="002C66E3" w:rsidRPr="00A91BE0" w:rsidRDefault="002C66E3" w:rsidP="008E594C">
      <w:pPr>
        <w:shd w:val="clear" w:color="auto" w:fill="FFFFFF" w:themeFill="background1"/>
        <w:tabs>
          <w:tab w:val="left" w:pos="1253"/>
        </w:tabs>
        <w:rPr>
          <w:rFonts w:ascii="Segoe UI" w:hAnsi="Segoe UI" w:cs="Segoe UI"/>
        </w:rPr>
      </w:pPr>
    </w:p>
    <w:p w14:paraId="2DA27CA7" w14:textId="4D94CCD0" w:rsidR="002C66E3" w:rsidRPr="00A91BE0" w:rsidRDefault="002C66E3" w:rsidP="008E594C">
      <w:pPr>
        <w:shd w:val="clear" w:color="auto" w:fill="FFFFFF" w:themeFill="background1"/>
        <w:tabs>
          <w:tab w:val="left" w:pos="1253"/>
        </w:tabs>
        <w:rPr>
          <w:rFonts w:ascii="Segoe UI" w:hAnsi="Segoe UI" w:cs="Segoe UI"/>
        </w:rPr>
      </w:pPr>
    </w:p>
    <w:p w14:paraId="60821F9A" w14:textId="7B034131" w:rsidR="002C66E3" w:rsidRPr="00A91BE0" w:rsidRDefault="002C66E3" w:rsidP="008E594C">
      <w:pPr>
        <w:shd w:val="clear" w:color="auto" w:fill="FFFFFF" w:themeFill="background1"/>
        <w:tabs>
          <w:tab w:val="left" w:pos="1253"/>
        </w:tabs>
        <w:rPr>
          <w:rFonts w:ascii="Segoe UI" w:hAnsi="Segoe UI" w:cs="Segoe UI"/>
        </w:rPr>
      </w:pPr>
    </w:p>
    <w:p w14:paraId="46E8E45E" w14:textId="6F8DD5D1" w:rsidR="002C66E3" w:rsidRPr="00A91BE0" w:rsidRDefault="002C66E3" w:rsidP="008E594C">
      <w:pPr>
        <w:shd w:val="clear" w:color="auto" w:fill="FFFFFF" w:themeFill="background1"/>
        <w:tabs>
          <w:tab w:val="left" w:pos="1253"/>
        </w:tabs>
        <w:rPr>
          <w:rFonts w:ascii="Segoe UI" w:hAnsi="Segoe UI" w:cs="Segoe UI"/>
        </w:rPr>
      </w:pPr>
    </w:p>
    <w:p w14:paraId="2F50B3CE" w14:textId="460EA97F" w:rsidR="002C66E3" w:rsidRPr="00A91BE0" w:rsidRDefault="002C66E3" w:rsidP="008E594C">
      <w:pPr>
        <w:shd w:val="clear" w:color="auto" w:fill="FFFFFF" w:themeFill="background1"/>
        <w:tabs>
          <w:tab w:val="left" w:pos="1253"/>
        </w:tabs>
        <w:rPr>
          <w:rFonts w:ascii="Segoe UI" w:hAnsi="Segoe UI" w:cs="Segoe UI"/>
        </w:rPr>
      </w:pPr>
    </w:p>
    <w:p w14:paraId="3B8947CD" w14:textId="1C945512" w:rsidR="002C66E3" w:rsidRPr="00A91BE0" w:rsidRDefault="002C66E3" w:rsidP="008E594C">
      <w:pPr>
        <w:shd w:val="clear" w:color="auto" w:fill="FFFFFF" w:themeFill="background1"/>
        <w:tabs>
          <w:tab w:val="left" w:pos="1253"/>
        </w:tabs>
        <w:rPr>
          <w:rFonts w:ascii="Segoe UI" w:hAnsi="Segoe UI" w:cs="Segoe UI"/>
        </w:rPr>
      </w:pPr>
    </w:p>
    <w:p w14:paraId="69659481" w14:textId="386CC934" w:rsidR="002C66E3" w:rsidRPr="00A91BE0" w:rsidRDefault="002C66E3" w:rsidP="008E594C">
      <w:pPr>
        <w:shd w:val="clear" w:color="auto" w:fill="FFFFFF" w:themeFill="background1"/>
        <w:tabs>
          <w:tab w:val="left" w:pos="1253"/>
        </w:tabs>
        <w:rPr>
          <w:rFonts w:ascii="Segoe UI" w:hAnsi="Segoe UI" w:cs="Segoe UI"/>
        </w:rPr>
      </w:pPr>
    </w:p>
    <w:p w14:paraId="3804CE6E" w14:textId="268764E0" w:rsidR="002C66E3" w:rsidRPr="00A91BE0" w:rsidRDefault="00BF5AEA" w:rsidP="00CA7848">
      <w:pPr>
        <w:pStyle w:val="Sangradetextonormal"/>
        <w:ind w:left="0" w:firstLine="284"/>
        <w:jc w:val="center"/>
        <w:rPr>
          <w:rFonts w:ascii="Arial" w:hAnsi="Arial" w:cs="Arial"/>
        </w:rPr>
      </w:pPr>
      <w:r>
        <w:rPr>
          <w:rFonts w:ascii="Arial" w:hAnsi="Arial" w:cs="Arial"/>
          <w:noProof/>
          <w:lang w:eastAsia="es-ES"/>
        </w:rPr>
        <w:lastRenderedPageBreak/>
        <w:drawing>
          <wp:inline distT="0" distB="0" distL="0" distR="0" wp14:anchorId="38ECC0C4" wp14:editId="671B89EE">
            <wp:extent cx="4572000" cy="6659880"/>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572000" cy="6659880"/>
                    </a:xfrm>
                    <a:prstGeom prst="rect">
                      <a:avLst/>
                    </a:prstGeom>
                    <a:noFill/>
                  </pic:spPr>
                </pic:pic>
              </a:graphicData>
            </a:graphic>
          </wp:inline>
        </w:drawing>
      </w:r>
    </w:p>
    <w:p w14:paraId="2B70171F" w14:textId="77777777" w:rsidR="002C66E3" w:rsidRPr="00A91BE0" w:rsidRDefault="002C66E3" w:rsidP="002C66E3">
      <w:pPr>
        <w:pStyle w:val="Sangradetextonormal"/>
        <w:ind w:left="0"/>
        <w:rPr>
          <w:rFonts w:ascii="Arial" w:hAnsi="Arial" w:cs="Arial"/>
        </w:rPr>
      </w:pPr>
    </w:p>
    <w:p w14:paraId="0633CCD8" w14:textId="77777777" w:rsidR="002C66E3" w:rsidRPr="00A91BE0" w:rsidRDefault="002C66E3" w:rsidP="002C66E3">
      <w:pPr>
        <w:pStyle w:val="Sangradetextonormal"/>
        <w:ind w:left="0"/>
        <w:rPr>
          <w:rFonts w:ascii="Arial" w:hAnsi="Arial" w:cs="Arial"/>
        </w:rPr>
      </w:pPr>
    </w:p>
    <w:p w14:paraId="0C462003" w14:textId="77777777" w:rsidR="002C66E3" w:rsidRPr="00A91BE0" w:rsidRDefault="002C66E3" w:rsidP="002C66E3">
      <w:pPr>
        <w:pStyle w:val="Sangradetextonormal"/>
        <w:ind w:left="0"/>
        <w:rPr>
          <w:rFonts w:ascii="Arial" w:hAnsi="Arial" w:cs="Arial"/>
        </w:rPr>
      </w:pPr>
    </w:p>
    <w:p w14:paraId="7946C6A3" w14:textId="64E26A6A" w:rsidR="002C66E3" w:rsidRPr="00A91BE0" w:rsidRDefault="002C66E3" w:rsidP="002C66E3">
      <w:pPr>
        <w:pStyle w:val="Sangradetextonormal"/>
        <w:ind w:left="0"/>
        <w:rPr>
          <w:rFonts w:ascii="Arial" w:hAnsi="Arial" w:cs="Arial"/>
        </w:rPr>
      </w:pPr>
    </w:p>
    <w:p w14:paraId="2B3F5A38" w14:textId="77777777" w:rsidR="002C66E3" w:rsidRPr="00A91BE0" w:rsidRDefault="002C66E3" w:rsidP="002C66E3">
      <w:pPr>
        <w:pStyle w:val="Sangradetextonormal"/>
        <w:ind w:left="0"/>
        <w:rPr>
          <w:rFonts w:ascii="Arial" w:hAnsi="Arial" w:cs="Arial"/>
        </w:rPr>
      </w:pPr>
    </w:p>
    <w:p w14:paraId="3874EBB0" w14:textId="1141718E" w:rsidR="002C66E3" w:rsidRPr="00A91BE0" w:rsidRDefault="002C66E3" w:rsidP="00CA7848">
      <w:pPr>
        <w:pStyle w:val="Sangradetextonormal"/>
        <w:tabs>
          <w:tab w:val="left" w:pos="851"/>
        </w:tabs>
        <w:ind w:left="0"/>
        <w:rPr>
          <w:rFonts w:ascii="Arial" w:hAnsi="Arial" w:cs="Arial"/>
        </w:rPr>
      </w:pPr>
    </w:p>
    <w:p w14:paraId="78829481" w14:textId="77777777" w:rsidR="002C66E3" w:rsidRPr="00A91BE0" w:rsidRDefault="002C66E3" w:rsidP="002C66E3">
      <w:pPr>
        <w:pStyle w:val="Sangradetextonormal"/>
        <w:ind w:left="0"/>
        <w:rPr>
          <w:rFonts w:ascii="Arial" w:hAnsi="Arial" w:cs="Arial"/>
        </w:rPr>
      </w:pPr>
    </w:p>
    <w:p w14:paraId="44880356" w14:textId="6B935925" w:rsidR="002C66E3" w:rsidRPr="00A91BE0" w:rsidRDefault="00BF5AEA" w:rsidP="002C66E3">
      <w:pPr>
        <w:pStyle w:val="Sangradetextonormal"/>
        <w:ind w:left="0"/>
        <w:rPr>
          <w:rFonts w:ascii="Arial" w:hAnsi="Arial" w:cs="Arial"/>
        </w:rPr>
      </w:pPr>
      <w:r>
        <w:rPr>
          <w:rFonts w:ascii="Arial" w:hAnsi="Arial" w:cs="Arial"/>
          <w:noProof/>
          <w:lang w:eastAsia="es-ES"/>
        </w:rPr>
        <w:drawing>
          <wp:inline distT="0" distB="0" distL="0" distR="0" wp14:anchorId="24B0876D" wp14:editId="161981C0">
            <wp:extent cx="6438900" cy="4739640"/>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438900" cy="4739640"/>
                    </a:xfrm>
                    <a:prstGeom prst="rect">
                      <a:avLst/>
                    </a:prstGeom>
                    <a:noFill/>
                  </pic:spPr>
                </pic:pic>
              </a:graphicData>
            </a:graphic>
          </wp:inline>
        </w:drawing>
      </w:r>
    </w:p>
    <w:p w14:paraId="30F4D86E" w14:textId="5186A60D" w:rsidR="002C66E3" w:rsidRPr="00A91BE0" w:rsidRDefault="002C66E3" w:rsidP="002C66E3">
      <w:pPr>
        <w:pStyle w:val="Sangradetextonormal"/>
        <w:ind w:left="0"/>
        <w:rPr>
          <w:rFonts w:ascii="Arial" w:hAnsi="Arial" w:cs="Arial"/>
        </w:rPr>
      </w:pPr>
    </w:p>
    <w:p w14:paraId="3C1FB3CD" w14:textId="77777777" w:rsidR="002C66E3" w:rsidRPr="00A91BE0" w:rsidRDefault="002C66E3" w:rsidP="002C66E3">
      <w:pPr>
        <w:pStyle w:val="Sangradetextonormal"/>
        <w:ind w:left="0"/>
        <w:rPr>
          <w:rFonts w:ascii="Arial" w:hAnsi="Arial" w:cs="Arial"/>
        </w:rPr>
      </w:pPr>
    </w:p>
    <w:p w14:paraId="27419006" w14:textId="77777777" w:rsidR="002C66E3" w:rsidRPr="00A91BE0" w:rsidRDefault="002C66E3" w:rsidP="002C66E3">
      <w:pPr>
        <w:pStyle w:val="Sangradetextonormal"/>
        <w:ind w:left="0"/>
        <w:rPr>
          <w:rFonts w:ascii="Arial" w:hAnsi="Arial" w:cs="Arial"/>
        </w:rPr>
      </w:pPr>
    </w:p>
    <w:p w14:paraId="193EF3C6" w14:textId="77777777" w:rsidR="002C66E3" w:rsidRPr="00A91BE0" w:rsidRDefault="002C66E3" w:rsidP="002C66E3">
      <w:pPr>
        <w:pStyle w:val="Sangradetextonormal"/>
        <w:ind w:left="0"/>
        <w:rPr>
          <w:rFonts w:ascii="Arial" w:hAnsi="Arial" w:cs="Arial"/>
        </w:rPr>
      </w:pPr>
    </w:p>
    <w:p w14:paraId="1F1AB23F" w14:textId="77777777" w:rsidR="002C66E3" w:rsidRPr="00A91BE0" w:rsidRDefault="002C66E3" w:rsidP="002C66E3">
      <w:pPr>
        <w:pStyle w:val="Sangradetextonormal"/>
        <w:ind w:left="0"/>
        <w:rPr>
          <w:rFonts w:ascii="Arial" w:hAnsi="Arial" w:cs="Arial"/>
        </w:rPr>
      </w:pPr>
    </w:p>
    <w:p w14:paraId="5E34E105" w14:textId="77777777" w:rsidR="002C66E3" w:rsidRPr="00A91BE0" w:rsidRDefault="002C66E3" w:rsidP="002C66E3">
      <w:pPr>
        <w:pStyle w:val="Sangradetextonormal"/>
        <w:ind w:left="0"/>
        <w:rPr>
          <w:rFonts w:ascii="Arial" w:hAnsi="Arial" w:cs="Arial"/>
        </w:rPr>
      </w:pPr>
    </w:p>
    <w:p w14:paraId="2DA95742" w14:textId="77777777" w:rsidR="002C66E3" w:rsidRPr="00A91BE0" w:rsidRDefault="002C66E3" w:rsidP="002C66E3">
      <w:pPr>
        <w:pStyle w:val="Sangradetextonormal"/>
        <w:ind w:left="0"/>
        <w:rPr>
          <w:rFonts w:ascii="Arial" w:hAnsi="Arial" w:cs="Arial"/>
        </w:rPr>
      </w:pPr>
    </w:p>
    <w:p w14:paraId="54853BAB" w14:textId="77777777" w:rsidR="002C66E3" w:rsidRPr="00A91BE0" w:rsidRDefault="002C66E3" w:rsidP="002C66E3">
      <w:pPr>
        <w:pStyle w:val="Sangradetextonormal"/>
        <w:ind w:left="0"/>
        <w:rPr>
          <w:rFonts w:ascii="Arial" w:hAnsi="Arial" w:cs="Arial"/>
        </w:rPr>
      </w:pPr>
    </w:p>
    <w:p w14:paraId="164EEDE9" w14:textId="77777777" w:rsidR="002C66E3" w:rsidRPr="00A91BE0" w:rsidRDefault="002C66E3" w:rsidP="002C66E3">
      <w:pPr>
        <w:pStyle w:val="Sangradetextonormal"/>
        <w:ind w:left="0"/>
        <w:rPr>
          <w:rFonts w:ascii="Arial" w:hAnsi="Arial" w:cs="Arial"/>
        </w:rPr>
      </w:pPr>
    </w:p>
    <w:p w14:paraId="6D09AE80" w14:textId="77777777" w:rsidR="002C66E3" w:rsidRPr="00A91BE0" w:rsidRDefault="002C66E3" w:rsidP="002C66E3">
      <w:pPr>
        <w:pStyle w:val="Sangradetextonormal"/>
        <w:ind w:left="0"/>
        <w:rPr>
          <w:rFonts w:ascii="Arial" w:hAnsi="Arial" w:cs="Arial"/>
        </w:rPr>
      </w:pPr>
    </w:p>
    <w:p w14:paraId="277860CF" w14:textId="77777777" w:rsidR="002C66E3" w:rsidRPr="00A91BE0" w:rsidRDefault="002C66E3" w:rsidP="002C66E3">
      <w:pPr>
        <w:pStyle w:val="Sangradetextonormal"/>
        <w:ind w:left="0"/>
        <w:rPr>
          <w:rFonts w:ascii="Arial" w:hAnsi="Arial" w:cs="Arial"/>
        </w:rPr>
      </w:pPr>
    </w:p>
    <w:p w14:paraId="5026A5DD" w14:textId="77777777" w:rsidR="002C66E3" w:rsidRPr="00A91BE0" w:rsidRDefault="002C66E3" w:rsidP="002C66E3">
      <w:pPr>
        <w:pStyle w:val="Sangradetextonormal"/>
        <w:ind w:left="0"/>
        <w:rPr>
          <w:rFonts w:ascii="Arial" w:hAnsi="Arial" w:cs="Arial"/>
        </w:rPr>
      </w:pPr>
    </w:p>
    <w:p w14:paraId="75B5DFC1" w14:textId="77777777" w:rsidR="002C66E3" w:rsidRPr="00A91BE0" w:rsidRDefault="002C66E3" w:rsidP="002C66E3">
      <w:pPr>
        <w:pStyle w:val="Sangradetextonormal"/>
        <w:ind w:left="0"/>
        <w:rPr>
          <w:rFonts w:ascii="Arial" w:hAnsi="Arial" w:cs="Arial"/>
        </w:rPr>
      </w:pPr>
    </w:p>
    <w:p w14:paraId="6F519353" w14:textId="5A70B785" w:rsidR="002C66E3" w:rsidRPr="00A91BE0" w:rsidRDefault="00BF5AEA" w:rsidP="00CA7848">
      <w:pPr>
        <w:pStyle w:val="Sangradetextonormal"/>
        <w:ind w:left="0"/>
        <w:rPr>
          <w:rFonts w:ascii="Arial" w:hAnsi="Arial" w:cs="Arial"/>
        </w:rPr>
      </w:pPr>
      <w:r>
        <w:rPr>
          <w:rFonts w:ascii="Arial" w:hAnsi="Arial" w:cs="Arial"/>
          <w:noProof/>
          <w:lang w:eastAsia="es-ES"/>
        </w:rPr>
        <w:lastRenderedPageBreak/>
        <w:drawing>
          <wp:inline distT="0" distB="0" distL="0" distR="0" wp14:anchorId="436BCF73" wp14:editId="4AE8A78D">
            <wp:extent cx="5326380" cy="352806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326380" cy="3528060"/>
                    </a:xfrm>
                    <a:prstGeom prst="rect">
                      <a:avLst/>
                    </a:prstGeom>
                    <a:noFill/>
                  </pic:spPr>
                </pic:pic>
              </a:graphicData>
            </a:graphic>
          </wp:inline>
        </w:drawing>
      </w:r>
    </w:p>
    <w:p w14:paraId="278DB74A" w14:textId="4B29E6A6" w:rsidR="002C66E3" w:rsidRPr="00A91BE0" w:rsidRDefault="00BF5AEA" w:rsidP="002C66E3">
      <w:pPr>
        <w:pStyle w:val="Sangradetextonormal"/>
        <w:ind w:left="0"/>
        <w:rPr>
          <w:rFonts w:ascii="Arial" w:hAnsi="Arial" w:cs="Arial"/>
        </w:rPr>
      </w:pPr>
      <w:r>
        <w:rPr>
          <w:rFonts w:ascii="Arial" w:hAnsi="Arial" w:cs="Arial"/>
          <w:noProof/>
          <w:lang w:eastAsia="es-ES"/>
        </w:rPr>
        <w:drawing>
          <wp:inline distT="0" distB="0" distL="0" distR="0" wp14:anchorId="71B11FCC" wp14:editId="398C01B2">
            <wp:extent cx="4587240" cy="3848100"/>
            <wp:effectExtent l="0" t="0" r="381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4587240" cy="3848100"/>
                    </a:xfrm>
                    <a:prstGeom prst="rect">
                      <a:avLst/>
                    </a:prstGeom>
                    <a:noFill/>
                  </pic:spPr>
                </pic:pic>
              </a:graphicData>
            </a:graphic>
          </wp:inline>
        </w:drawing>
      </w:r>
    </w:p>
    <w:p w14:paraId="02BD4729" w14:textId="5C08904F" w:rsidR="002C66E3" w:rsidRPr="00A91BE0" w:rsidRDefault="002C66E3" w:rsidP="002C66E3">
      <w:pPr>
        <w:pStyle w:val="Sangradetextonormal"/>
        <w:ind w:left="0"/>
        <w:rPr>
          <w:rFonts w:ascii="Arial" w:hAnsi="Arial" w:cs="Arial"/>
        </w:rPr>
      </w:pPr>
    </w:p>
    <w:p w14:paraId="325FA8FE" w14:textId="6B0E62DD" w:rsidR="002C66E3" w:rsidRPr="00A91BE0" w:rsidRDefault="002C66E3" w:rsidP="002C66E3">
      <w:pPr>
        <w:pStyle w:val="Sangradetextonormal"/>
        <w:ind w:left="0"/>
        <w:rPr>
          <w:rFonts w:ascii="Arial" w:hAnsi="Arial" w:cs="Arial"/>
        </w:rPr>
      </w:pPr>
    </w:p>
    <w:p w14:paraId="1AE2DB7D" w14:textId="16011778" w:rsidR="002C66E3" w:rsidRPr="00A91BE0" w:rsidRDefault="002C66E3" w:rsidP="002C66E3">
      <w:pPr>
        <w:pStyle w:val="Sangradetextonormal"/>
        <w:ind w:left="0"/>
        <w:rPr>
          <w:rFonts w:ascii="Arial" w:hAnsi="Arial" w:cs="Arial"/>
        </w:rPr>
      </w:pPr>
    </w:p>
    <w:p w14:paraId="63A9BF01" w14:textId="02117E55" w:rsidR="00CA7848" w:rsidRPr="00A91BE0" w:rsidRDefault="00CA7848" w:rsidP="002C66E3">
      <w:pPr>
        <w:pStyle w:val="Sangradetextonormal"/>
        <w:ind w:left="0"/>
        <w:rPr>
          <w:noProof/>
          <w:lang w:val="es-CL" w:eastAsia="es-CL"/>
        </w:rPr>
      </w:pPr>
    </w:p>
    <w:p w14:paraId="406F9B58" w14:textId="65FE3199" w:rsidR="002C66E3" w:rsidRPr="00A91BE0" w:rsidRDefault="00371984" w:rsidP="00A86274">
      <w:pPr>
        <w:tabs>
          <w:tab w:val="left" w:pos="1253"/>
        </w:tabs>
        <w:rPr>
          <w:rFonts w:ascii="Segoe UI" w:hAnsi="Segoe UI" w:cs="Segoe UI"/>
        </w:rPr>
      </w:pPr>
      <w:bookmarkStart w:id="0" w:name="_GoBack"/>
      <w:r>
        <w:rPr>
          <w:rFonts w:ascii="Segoe UI" w:hAnsi="Segoe UI" w:cs="Segoe UI"/>
          <w:noProof/>
          <w:lang w:eastAsia="es-ES"/>
        </w:rPr>
        <w:drawing>
          <wp:inline distT="0" distB="0" distL="0" distR="0" wp14:anchorId="1C0829A4" wp14:editId="03506083">
            <wp:extent cx="5806440" cy="7452360"/>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806440" cy="7452360"/>
                    </a:xfrm>
                    <a:prstGeom prst="rect">
                      <a:avLst/>
                    </a:prstGeom>
                    <a:noFill/>
                  </pic:spPr>
                </pic:pic>
              </a:graphicData>
            </a:graphic>
          </wp:inline>
        </w:drawing>
      </w:r>
      <w:bookmarkEnd w:id="0"/>
    </w:p>
    <w:p w14:paraId="1F7060DD" w14:textId="020924CC" w:rsidR="00FC2426" w:rsidRPr="00A91BE0" w:rsidRDefault="00371984" w:rsidP="00A86274">
      <w:pPr>
        <w:tabs>
          <w:tab w:val="left" w:pos="1253"/>
        </w:tabs>
        <w:rPr>
          <w:rFonts w:ascii="Segoe UI" w:hAnsi="Segoe UI" w:cs="Segoe UI"/>
        </w:rPr>
      </w:pPr>
      <w:r>
        <w:rPr>
          <w:rFonts w:ascii="Segoe UI" w:hAnsi="Segoe UI" w:cs="Segoe UI"/>
          <w:noProof/>
          <w:lang w:eastAsia="es-ES"/>
        </w:rPr>
        <w:lastRenderedPageBreak/>
        <w:drawing>
          <wp:inline distT="0" distB="0" distL="0" distR="0" wp14:anchorId="4B9D6789" wp14:editId="669F22DB">
            <wp:extent cx="5806440" cy="7452360"/>
            <wp:effectExtent l="0" t="0" r="381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806440" cy="7452360"/>
                    </a:xfrm>
                    <a:prstGeom prst="rect">
                      <a:avLst/>
                    </a:prstGeom>
                    <a:noFill/>
                  </pic:spPr>
                </pic:pic>
              </a:graphicData>
            </a:graphic>
          </wp:inline>
        </w:drawing>
      </w:r>
    </w:p>
    <w:p w14:paraId="6DBD50D8" w14:textId="12D35A4B" w:rsidR="00500954" w:rsidRPr="00A91BE0" w:rsidRDefault="00500954" w:rsidP="00A86274">
      <w:pPr>
        <w:tabs>
          <w:tab w:val="left" w:pos="1253"/>
        </w:tabs>
        <w:rPr>
          <w:rFonts w:ascii="Segoe UI" w:hAnsi="Segoe UI" w:cs="Segoe UI"/>
        </w:rPr>
      </w:pPr>
    </w:p>
    <w:p w14:paraId="513BB168" w14:textId="339907A1" w:rsidR="00500954" w:rsidRPr="00420663" w:rsidRDefault="00371984" w:rsidP="00A86274">
      <w:pPr>
        <w:tabs>
          <w:tab w:val="left" w:pos="1253"/>
        </w:tabs>
        <w:rPr>
          <w:rFonts w:ascii="Segoe UI" w:hAnsi="Segoe UI" w:cs="Segoe UI"/>
        </w:rPr>
      </w:pPr>
      <w:r>
        <w:rPr>
          <w:rFonts w:ascii="Segoe UI" w:hAnsi="Segoe UI" w:cs="Segoe UI"/>
          <w:noProof/>
          <w:lang w:eastAsia="es-ES"/>
        </w:rPr>
        <w:lastRenderedPageBreak/>
        <w:drawing>
          <wp:inline distT="0" distB="0" distL="0" distR="0" wp14:anchorId="23E265D6" wp14:editId="251862F5">
            <wp:extent cx="5806440" cy="4556760"/>
            <wp:effectExtent l="0" t="0" r="381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806440" cy="4556760"/>
                    </a:xfrm>
                    <a:prstGeom prst="rect">
                      <a:avLst/>
                    </a:prstGeom>
                    <a:noFill/>
                  </pic:spPr>
                </pic:pic>
              </a:graphicData>
            </a:graphic>
          </wp:inline>
        </w:drawing>
      </w:r>
    </w:p>
    <w:sectPr w:rsidR="00500954" w:rsidRPr="00420663" w:rsidSect="00D91DDB">
      <w:headerReference w:type="first" r:id="rId16"/>
      <w:footerReference w:type="first" r:id="rId17"/>
      <w:pgSz w:w="12240" w:h="15840" w:code="1"/>
      <w:pgMar w:top="1418" w:right="1701" w:bottom="113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D937F" w14:textId="77777777" w:rsidR="00330EF7" w:rsidRDefault="00330EF7" w:rsidP="003B4145">
      <w:pPr>
        <w:spacing w:before="0" w:after="0" w:line="240" w:lineRule="auto"/>
      </w:pPr>
      <w:r>
        <w:separator/>
      </w:r>
    </w:p>
  </w:endnote>
  <w:endnote w:type="continuationSeparator" w:id="0">
    <w:p w14:paraId="78F58C7B" w14:textId="77777777" w:rsidR="00330EF7" w:rsidRDefault="00330EF7" w:rsidP="003B41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onio">
    <w:altName w:val="Cambria Math"/>
    <w:charset w:val="00"/>
    <w:family w:val="auto"/>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4"/>
      <w:tblW w:w="9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597"/>
    </w:tblGrid>
    <w:tr w:rsidR="00E40261" w:rsidRPr="00E40261" w14:paraId="5A299ED8" w14:textId="77777777" w:rsidTr="00E66383">
      <w:tc>
        <w:tcPr>
          <w:tcW w:w="4597" w:type="dxa"/>
        </w:tcPr>
        <w:p w14:paraId="7B8495DD" w14:textId="77777777" w:rsidR="00E40261" w:rsidRPr="00E40261" w:rsidRDefault="00E40261" w:rsidP="00E40261">
          <w:pPr>
            <w:tabs>
              <w:tab w:val="center" w:pos="4419"/>
              <w:tab w:val="right" w:pos="8838"/>
            </w:tabs>
            <w:spacing w:before="0" w:after="0"/>
            <w:rPr>
              <w:sz w:val="14"/>
            </w:rPr>
          </w:pPr>
          <w:r w:rsidRPr="00E40261">
            <w:rPr>
              <w:sz w:val="14"/>
            </w:rPr>
            <w:t>M</w:t>
          </w:r>
          <w:r w:rsidR="006C0967">
            <w:rPr>
              <w:sz w:val="14"/>
            </w:rPr>
            <w:t>ADXXXXX</w:t>
          </w:r>
        </w:p>
      </w:tc>
      <w:tc>
        <w:tcPr>
          <w:tcW w:w="4597" w:type="dxa"/>
        </w:tcPr>
        <w:p w14:paraId="28763706" w14:textId="77777777" w:rsidR="00E40261" w:rsidRPr="00E40261" w:rsidRDefault="00E40261" w:rsidP="00E40261">
          <w:pPr>
            <w:tabs>
              <w:tab w:val="center" w:pos="4419"/>
              <w:tab w:val="right" w:pos="8838"/>
            </w:tabs>
            <w:spacing w:before="0" w:after="0"/>
            <w:jc w:val="right"/>
            <w:rPr>
              <w:sz w:val="14"/>
            </w:rPr>
          </w:pPr>
          <w:r w:rsidRPr="00E40261">
            <w:rPr>
              <w:sz w:val="14"/>
            </w:rPr>
            <w:t>Marzo 2017</w:t>
          </w:r>
        </w:p>
      </w:tc>
    </w:tr>
  </w:tbl>
  <w:p w14:paraId="09BFB11E" w14:textId="77777777" w:rsidR="00E40261" w:rsidRPr="00E40261" w:rsidRDefault="00E40261" w:rsidP="00E40261">
    <w:pPr>
      <w:tabs>
        <w:tab w:val="center" w:pos="4419"/>
        <w:tab w:val="right" w:pos="8838"/>
      </w:tabs>
      <w:spacing w:before="0" w:after="0" w:line="240" w:lineRule="auto"/>
      <w:rPr>
        <w:color w:val="FF0000"/>
        <w:sz w:val="16"/>
        <w:szCs w:val="16"/>
      </w:rPr>
    </w:pPr>
  </w:p>
  <w:p w14:paraId="19FA8DEA" w14:textId="77777777" w:rsidR="00420663" w:rsidRPr="00E40261" w:rsidRDefault="00420663" w:rsidP="00E402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FDB88" w14:textId="77777777" w:rsidR="00330EF7" w:rsidRDefault="00330EF7" w:rsidP="003B4145">
      <w:pPr>
        <w:spacing w:before="0" w:after="0" w:line="240" w:lineRule="auto"/>
      </w:pPr>
      <w:r>
        <w:separator/>
      </w:r>
    </w:p>
  </w:footnote>
  <w:footnote w:type="continuationSeparator" w:id="0">
    <w:p w14:paraId="74759B30" w14:textId="77777777" w:rsidR="00330EF7" w:rsidRDefault="00330EF7" w:rsidP="003B414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6FAC9" w14:textId="77777777" w:rsidR="00D370FE" w:rsidRDefault="001E225B">
    <w:pPr>
      <w:pStyle w:val="Encabezado"/>
      <w:rPr>
        <w:lang w:val="es-CL"/>
      </w:rPr>
    </w:pPr>
    <w:r w:rsidRPr="00E40261">
      <w:rPr>
        <w:noProof/>
        <w:lang w:eastAsia="es-ES"/>
      </w:rPr>
      <w:drawing>
        <wp:inline distT="0" distB="0" distL="0" distR="0" wp14:anchorId="308D14BB" wp14:editId="2F611696">
          <wp:extent cx="710959" cy="648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reccion Vialidad.jpg"/>
                  <pic:cNvPicPr/>
                </pic:nvPicPr>
                <pic:blipFill>
                  <a:blip r:embed="rId1">
                    <a:extLst>
                      <a:ext uri="{28A0092B-C50C-407E-A947-70E740481C1C}">
                        <a14:useLocalDpi xmlns:a14="http://schemas.microsoft.com/office/drawing/2010/main" val="0"/>
                      </a:ext>
                    </a:extLst>
                  </a:blip>
                  <a:stretch>
                    <a:fillRect/>
                  </a:stretch>
                </pic:blipFill>
                <pic:spPr>
                  <a:xfrm>
                    <a:off x="0" y="0"/>
                    <a:ext cx="710959" cy="648000"/>
                  </a:xfrm>
                  <a:prstGeom prst="rect">
                    <a:avLst/>
                  </a:prstGeom>
                </pic:spPr>
              </pic:pic>
            </a:graphicData>
          </a:graphic>
        </wp:inline>
      </w:drawing>
    </w:r>
  </w:p>
  <w:p w14:paraId="749F9D73" w14:textId="77777777" w:rsidR="001E225B" w:rsidRPr="00D370FE" w:rsidRDefault="001E225B">
    <w:pPr>
      <w:pStyle w:val="Encabezado"/>
      <w:rPr>
        <w:lang w:val="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6731"/>
    <w:multiLevelType w:val="hybridMultilevel"/>
    <w:tmpl w:val="F9E69FEE"/>
    <w:lvl w:ilvl="0" w:tplc="03567CF0">
      <w:start w:val="1"/>
      <w:numFmt w:val="decimal"/>
      <w:lvlText w:val="%1."/>
      <w:lvlJc w:val="left"/>
      <w:pPr>
        <w:tabs>
          <w:tab w:val="num" w:pos="567"/>
        </w:tabs>
        <w:ind w:left="567" w:hanging="567"/>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CF16AF"/>
    <w:multiLevelType w:val="hybridMultilevel"/>
    <w:tmpl w:val="B4884E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51C78D5"/>
    <w:multiLevelType w:val="multilevel"/>
    <w:tmpl w:val="16EE09C6"/>
    <w:lvl w:ilvl="0">
      <w:start w:val="1"/>
      <w:numFmt w:val="decimal"/>
      <w:pStyle w:val="Prrafodelista"/>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372B42"/>
    <w:multiLevelType w:val="hybridMultilevel"/>
    <w:tmpl w:val="9B883D62"/>
    <w:lvl w:ilvl="0" w:tplc="2B3E7574">
      <w:start w:val="1"/>
      <w:numFmt w:val="bullet"/>
      <w:lvlText w:val="-"/>
      <w:lvlJc w:val="left"/>
      <w:pPr>
        <w:ind w:left="3552" w:hanging="360"/>
      </w:pPr>
      <w:rPr>
        <w:rFonts w:ascii="Calibri" w:hAnsi="Calibri" w:hint="default"/>
        <w:sz w:val="20"/>
      </w:rPr>
    </w:lvl>
    <w:lvl w:ilvl="1" w:tplc="0C0A0003" w:tentative="1">
      <w:start w:val="1"/>
      <w:numFmt w:val="bullet"/>
      <w:lvlText w:val="o"/>
      <w:lvlJc w:val="left"/>
      <w:pPr>
        <w:ind w:left="4272" w:hanging="360"/>
      </w:pPr>
      <w:rPr>
        <w:rFonts w:ascii="Courier New" w:hAnsi="Courier New" w:cs="Courier New" w:hint="default"/>
      </w:rPr>
    </w:lvl>
    <w:lvl w:ilvl="2" w:tplc="0C0A0005" w:tentative="1">
      <w:start w:val="1"/>
      <w:numFmt w:val="bullet"/>
      <w:lvlText w:val=""/>
      <w:lvlJc w:val="left"/>
      <w:pPr>
        <w:ind w:left="4992" w:hanging="360"/>
      </w:pPr>
      <w:rPr>
        <w:rFonts w:ascii="Wingdings" w:hAnsi="Wingdings" w:hint="default"/>
      </w:rPr>
    </w:lvl>
    <w:lvl w:ilvl="3" w:tplc="0C0A0001" w:tentative="1">
      <w:start w:val="1"/>
      <w:numFmt w:val="bullet"/>
      <w:lvlText w:val=""/>
      <w:lvlJc w:val="left"/>
      <w:pPr>
        <w:ind w:left="5712" w:hanging="360"/>
      </w:pPr>
      <w:rPr>
        <w:rFonts w:ascii="Symbol" w:hAnsi="Symbol" w:hint="default"/>
      </w:rPr>
    </w:lvl>
    <w:lvl w:ilvl="4" w:tplc="0C0A0003" w:tentative="1">
      <w:start w:val="1"/>
      <w:numFmt w:val="bullet"/>
      <w:lvlText w:val="o"/>
      <w:lvlJc w:val="left"/>
      <w:pPr>
        <w:ind w:left="6432" w:hanging="360"/>
      </w:pPr>
      <w:rPr>
        <w:rFonts w:ascii="Courier New" w:hAnsi="Courier New" w:cs="Courier New" w:hint="default"/>
      </w:rPr>
    </w:lvl>
    <w:lvl w:ilvl="5" w:tplc="0C0A0005" w:tentative="1">
      <w:start w:val="1"/>
      <w:numFmt w:val="bullet"/>
      <w:lvlText w:val=""/>
      <w:lvlJc w:val="left"/>
      <w:pPr>
        <w:ind w:left="7152" w:hanging="360"/>
      </w:pPr>
      <w:rPr>
        <w:rFonts w:ascii="Wingdings" w:hAnsi="Wingdings" w:hint="default"/>
      </w:rPr>
    </w:lvl>
    <w:lvl w:ilvl="6" w:tplc="0C0A0001" w:tentative="1">
      <w:start w:val="1"/>
      <w:numFmt w:val="bullet"/>
      <w:lvlText w:val=""/>
      <w:lvlJc w:val="left"/>
      <w:pPr>
        <w:ind w:left="7872" w:hanging="360"/>
      </w:pPr>
      <w:rPr>
        <w:rFonts w:ascii="Symbol" w:hAnsi="Symbol" w:hint="default"/>
      </w:rPr>
    </w:lvl>
    <w:lvl w:ilvl="7" w:tplc="0C0A0003" w:tentative="1">
      <w:start w:val="1"/>
      <w:numFmt w:val="bullet"/>
      <w:lvlText w:val="o"/>
      <w:lvlJc w:val="left"/>
      <w:pPr>
        <w:ind w:left="8592" w:hanging="360"/>
      </w:pPr>
      <w:rPr>
        <w:rFonts w:ascii="Courier New" w:hAnsi="Courier New" w:cs="Courier New" w:hint="default"/>
      </w:rPr>
    </w:lvl>
    <w:lvl w:ilvl="8" w:tplc="0C0A0005" w:tentative="1">
      <w:start w:val="1"/>
      <w:numFmt w:val="bullet"/>
      <w:lvlText w:val=""/>
      <w:lvlJc w:val="left"/>
      <w:pPr>
        <w:ind w:left="9312" w:hanging="360"/>
      </w:pPr>
      <w:rPr>
        <w:rFonts w:ascii="Wingdings" w:hAnsi="Wingdings" w:hint="default"/>
      </w:rPr>
    </w:lvl>
  </w:abstractNum>
  <w:abstractNum w:abstractNumId="4">
    <w:nsid w:val="1C2A3456"/>
    <w:multiLevelType w:val="hybridMultilevel"/>
    <w:tmpl w:val="E60A97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10A3D53"/>
    <w:multiLevelType w:val="hybridMultilevel"/>
    <w:tmpl w:val="E6BA12DE"/>
    <w:lvl w:ilvl="0" w:tplc="6FD0F336">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3511FBF"/>
    <w:multiLevelType w:val="hybridMultilevel"/>
    <w:tmpl w:val="3E3A91C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4FF0E96"/>
    <w:multiLevelType w:val="hybridMultilevel"/>
    <w:tmpl w:val="BF709C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EB04588"/>
    <w:multiLevelType w:val="hybridMultilevel"/>
    <w:tmpl w:val="D128A1CE"/>
    <w:lvl w:ilvl="0" w:tplc="CF6851C6">
      <w:start w:val="1"/>
      <w:numFmt w:val="lowerLetter"/>
      <w:lvlText w:val="%1)"/>
      <w:lvlJc w:val="left"/>
      <w:pPr>
        <w:tabs>
          <w:tab w:val="num" w:pos="567"/>
        </w:tabs>
        <w:ind w:left="567" w:hanging="567"/>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13B65C8"/>
    <w:multiLevelType w:val="hybridMultilevel"/>
    <w:tmpl w:val="C9CE97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8F24B9F"/>
    <w:multiLevelType w:val="hybridMultilevel"/>
    <w:tmpl w:val="A796CC0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DAF134A"/>
    <w:multiLevelType w:val="hybridMultilevel"/>
    <w:tmpl w:val="4ADC443C"/>
    <w:lvl w:ilvl="0" w:tplc="25022C7E">
      <w:start w:val="3"/>
      <w:numFmt w:val="bullet"/>
      <w:lvlText w:val="-"/>
      <w:lvlJc w:val="left"/>
      <w:pPr>
        <w:ind w:left="720" w:hanging="360"/>
      </w:pPr>
      <w:rPr>
        <w:rFonts w:ascii="Arial Narrow" w:eastAsia="Times New Roman" w:hAnsi="Arial Narrow" w:cs="Arial Narro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3F4B7332"/>
    <w:multiLevelType w:val="hybridMultilevel"/>
    <w:tmpl w:val="3976CB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0900463"/>
    <w:multiLevelType w:val="hybridMultilevel"/>
    <w:tmpl w:val="D2E899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99C25CF"/>
    <w:multiLevelType w:val="hybridMultilevel"/>
    <w:tmpl w:val="4B0C9F8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E281F22"/>
    <w:multiLevelType w:val="hybridMultilevel"/>
    <w:tmpl w:val="13D8B0C8"/>
    <w:lvl w:ilvl="0" w:tplc="0C0A000D">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6">
    <w:nsid w:val="63E05F3F"/>
    <w:multiLevelType w:val="hybridMultilevel"/>
    <w:tmpl w:val="96863C5A"/>
    <w:lvl w:ilvl="0" w:tplc="03122BD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EAF7AD1"/>
    <w:multiLevelType w:val="hybridMultilevel"/>
    <w:tmpl w:val="F260CFAE"/>
    <w:lvl w:ilvl="0" w:tplc="952E980E">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8">
    <w:nsid w:val="6F456C53"/>
    <w:multiLevelType w:val="hybridMultilevel"/>
    <w:tmpl w:val="2E68ACB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8A770A2"/>
    <w:multiLevelType w:val="hybridMultilevel"/>
    <w:tmpl w:val="5AC811B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0">
    <w:nsid w:val="7F425E5D"/>
    <w:multiLevelType w:val="multilevel"/>
    <w:tmpl w:val="45DEE5E4"/>
    <w:lvl w:ilvl="0">
      <w:start w:val="1"/>
      <w:numFmt w:val="decimal"/>
      <w:pStyle w:val="IDOMTtulo1"/>
      <w:lvlText w:val="%1."/>
      <w:lvlJc w:val="left"/>
      <w:pPr>
        <w:ind w:left="919" w:hanging="919"/>
      </w:pPr>
      <w:rPr>
        <w:rFonts w:ascii="Segoe UI" w:hAnsi="Segoe UI" w:cs="Segoe UI" w:hint="default"/>
        <w:b/>
        <w:i w:val="0"/>
        <w:color w:val="182865"/>
        <w:sz w:val="28"/>
      </w:rPr>
    </w:lvl>
    <w:lvl w:ilvl="1">
      <w:start w:val="1"/>
      <w:numFmt w:val="decimal"/>
      <w:pStyle w:val="IDOMTtulo2"/>
      <w:lvlText w:val="%1.%2."/>
      <w:lvlJc w:val="left"/>
      <w:pPr>
        <w:ind w:left="919" w:hanging="919"/>
      </w:pPr>
      <w:rPr>
        <w:rFonts w:ascii="Segoe UI" w:hAnsi="Segoe UI" w:cs="Segoe UI" w:hint="default"/>
        <w:b w:val="0"/>
        <w:i w:val="0"/>
        <w:color w:val="182865"/>
        <w:sz w:val="28"/>
      </w:rPr>
    </w:lvl>
    <w:lvl w:ilvl="2">
      <w:start w:val="1"/>
      <w:numFmt w:val="decimal"/>
      <w:pStyle w:val="IDOMTtulo3"/>
      <w:lvlText w:val="%1.%2.%3."/>
      <w:lvlJc w:val="left"/>
      <w:pPr>
        <w:ind w:left="919" w:hanging="919"/>
      </w:pPr>
      <w:rPr>
        <w:rFonts w:ascii="Segoe UI" w:hAnsi="Segoe UI" w:cs="Segoe UI" w:hint="default"/>
        <w:b w:val="0"/>
        <w:i w:val="0"/>
        <w:sz w:val="26"/>
      </w:rPr>
    </w:lvl>
    <w:lvl w:ilvl="3">
      <w:start w:val="1"/>
      <w:numFmt w:val="decimal"/>
      <w:pStyle w:val="IDOMTtulo4"/>
      <w:lvlText w:val="%1.%2.%3.%4."/>
      <w:lvlJc w:val="left"/>
      <w:pPr>
        <w:ind w:left="919" w:hanging="919"/>
      </w:pPr>
      <w:rPr>
        <w:rFonts w:ascii="Antonio" w:hAnsi="Antonio" w:hint="default"/>
        <w:b w:val="0"/>
        <w:i w:val="0"/>
        <w:sz w:val="24"/>
      </w:rPr>
    </w:lvl>
    <w:lvl w:ilvl="4">
      <w:start w:val="1"/>
      <w:numFmt w:val="decimal"/>
      <w:lvlText w:val="%1.%2.%3.%4.%5"/>
      <w:lvlJc w:val="left"/>
      <w:pPr>
        <w:ind w:left="919" w:hanging="919"/>
      </w:pPr>
      <w:rPr>
        <w:rFonts w:hint="default"/>
      </w:rPr>
    </w:lvl>
    <w:lvl w:ilvl="5">
      <w:start w:val="1"/>
      <w:numFmt w:val="decimal"/>
      <w:lvlText w:val="%1.%2.%3.%4.%5.%6"/>
      <w:lvlJc w:val="left"/>
      <w:pPr>
        <w:ind w:left="919" w:hanging="919"/>
      </w:pPr>
      <w:rPr>
        <w:rFonts w:hint="default"/>
      </w:rPr>
    </w:lvl>
    <w:lvl w:ilvl="6">
      <w:start w:val="1"/>
      <w:numFmt w:val="decimal"/>
      <w:lvlText w:val="%1.%2.%3.%4.%5.%6.%7"/>
      <w:lvlJc w:val="left"/>
      <w:pPr>
        <w:ind w:left="919" w:hanging="919"/>
      </w:pPr>
      <w:rPr>
        <w:rFonts w:hint="default"/>
      </w:rPr>
    </w:lvl>
    <w:lvl w:ilvl="7">
      <w:start w:val="1"/>
      <w:numFmt w:val="decimal"/>
      <w:lvlText w:val="%1.%2.%3.%4.%5.%6.%7.%8"/>
      <w:lvlJc w:val="left"/>
      <w:pPr>
        <w:ind w:left="919" w:hanging="919"/>
      </w:pPr>
      <w:rPr>
        <w:rFonts w:hint="default"/>
      </w:rPr>
    </w:lvl>
    <w:lvl w:ilvl="8">
      <w:start w:val="1"/>
      <w:numFmt w:val="decimal"/>
      <w:lvlText w:val="%1.%2.%3.%4.%5.%6.%7.%8.%9"/>
      <w:lvlJc w:val="left"/>
      <w:pPr>
        <w:ind w:left="919" w:hanging="919"/>
      </w:pPr>
      <w:rPr>
        <w:rFonts w:hint="default"/>
      </w:rPr>
    </w:lvl>
  </w:abstractNum>
  <w:num w:numId="1">
    <w:abstractNumId w:val="2"/>
  </w:num>
  <w:num w:numId="2">
    <w:abstractNumId w:val="2"/>
  </w:num>
  <w:num w:numId="3">
    <w:abstractNumId w:val="2"/>
  </w:num>
  <w:num w:numId="4">
    <w:abstractNumId w:val="12"/>
  </w:num>
  <w:num w:numId="5">
    <w:abstractNumId w:val="2"/>
  </w:num>
  <w:num w:numId="6">
    <w:abstractNumId w:val="2"/>
  </w:num>
  <w:num w:numId="7">
    <w:abstractNumId w:val="2"/>
  </w:num>
  <w:num w:numId="8">
    <w:abstractNumId w:val="2"/>
  </w:num>
  <w:num w:numId="9">
    <w:abstractNumId w:val="2"/>
  </w:num>
  <w:num w:numId="10">
    <w:abstractNumId w:val="7"/>
  </w:num>
  <w:num w:numId="11">
    <w:abstractNumId w:val="10"/>
  </w:num>
  <w:num w:numId="12">
    <w:abstractNumId w:val="2"/>
  </w:num>
  <w:num w:numId="13">
    <w:abstractNumId w:val="2"/>
  </w:num>
  <w:num w:numId="14">
    <w:abstractNumId w:val="1"/>
  </w:num>
  <w:num w:numId="15">
    <w:abstractNumId w:val="5"/>
  </w:num>
  <w:num w:numId="16">
    <w:abstractNumId w:val="2"/>
  </w:num>
  <w:num w:numId="17">
    <w:abstractNumId w:val="2"/>
  </w:num>
  <w:num w:numId="18">
    <w:abstractNumId w:val="2"/>
  </w:num>
  <w:num w:numId="19">
    <w:abstractNumId w:val="4"/>
  </w:num>
  <w:num w:numId="20">
    <w:abstractNumId w:val="2"/>
  </w:num>
  <w:num w:numId="21">
    <w:abstractNumId w:val="16"/>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9"/>
  </w:num>
  <w:num w:numId="30">
    <w:abstractNumId w:val="11"/>
  </w:num>
  <w:num w:numId="31">
    <w:abstractNumId w:val="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0"/>
  </w:num>
  <w:num w:numId="35">
    <w:abstractNumId w:val="17"/>
  </w:num>
  <w:num w:numId="36">
    <w:abstractNumId w:val="18"/>
  </w:num>
  <w:num w:numId="37">
    <w:abstractNumId w:val="0"/>
  </w:num>
  <w:num w:numId="38">
    <w:abstractNumId w:val="8"/>
  </w:num>
  <w:num w:numId="39">
    <w:abstractNumId w:val="15"/>
  </w:num>
  <w:num w:numId="40">
    <w:abstractNumId w:val="19"/>
  </w:num>
  <w:num w:numId="41">
    <w:abstractNumId w:val="13"/>
  </w:num>
  <w:num w:numId="42">
    <w:abstractNumId w:val="14"/>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es-ES" w:vendorID="64" w:dllVersion="0" w:nlCheck="1" w:checkStyle="0"/>
  <w:activeWritingStyle w:appName="MSWord" w:lang="es-CL"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CL" w:vendorID="64" w:dllVersion="131078" w:nlCheck="1" w:checkStyle="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xtDAxMzY2NzIzNTdW0lEKTi0uzszPAykwrAUACnBwJCwAAAA="/>
  </w:docVars>
  <w:rsids>
    <w:rsidRoot w:val="00D42241"/>
    <w:rsid w:val="00005DA3"/>
    <w:rsid w:val="00007FF0"/>
    <w:rsid w:val="00022E29"/>
    <w:rsid w:val="00037144"/>
    <w:rsid w:val="000422BD"/>
    <w:rsid w:val="00042E3F"/>
    <w:rsid w:val="00077FAF"/>
    <w:rsid w:val="00083E61"/>
    <w:rsid w:val="00091708"/>
    <w:rsid w:val="000B5D40"/>
    <w:rsid w:val="000D6DC7"/>
    <w:rsid w:val="000F234A"/>
    <w:rsid w:val="001054C8"/>
    <w:rsid w:val="00124B80"/>
    <w:rsid w:val="001313D2"/>
    <w:rsid w:val="00134C77"/>
    <w:rsid w:val="001451B8"/>
    <w:rsid w:val="00155BC3"/>
    <w:rsid w:val="0016489A"/>
    <w:rsid w:val="0016533E"/>
    <w:rsid w:val="00193380"/>
    <w:rsid w:val="001A3E89"/>
    <w:rsid w:val="001A52A1"/>
    <w:rsid w:val="001B0B93"/>
    <w:rsid w:val="001B754D"/>
    <w:rsid w:val="001E225B"/>
    <w:rsid w:val="00214C83"/>
    <w:rsid w:val="002244DD"/>
    <w:rsid w:val="0023152C"/>
    <w:rsid w:val="00233521"/>
    <w:rsid w:val="002360AC"/>
    <w:rsid w:val="002446C6"/>
    <w:rsid w:val="00252ACD"/>
    <w:rsid w:val="002558B8"/>
    <w:rsid w:val="00263068"/>
    <w:rsid w:val="00274E79"/>
    <w:rsid w:val="002B420C"/>
    <w:rsid w:val="002B6684"/>
    <w:rsid w:val="002C2679"/>
    <w:rsid w:val="002C3DBB"/>
    <w:rsid w:val="002C66E3"/>
    <w:rsid w:val="002D554A"/>
    <w:rsid w:val="002E292B"/>
    <w:rsid w:val="002E2B02"/>
    <w:rsid w:val="002E4446"/>
    <w:rsid w:val="002F58EC"/>
    <w:rsid w:val="003126DA"/>
    <w:rsid w:val="00312F29"/>
    <w:rsid w:val="00320784"/>
    <w:rsid w:val="00325AC6"/>
    <w:rsid w:val="00330EF7"/>
    <w:rsid w:val="00344AFA"/>
    <w:rsid w:val="003640B4"/>
    <w:rsid w:val="0036661D"/>
    <w:rsid w:val="00371984"/>
    <w:rsid w:val="003742BD"/>
    <w:rsid w:val="00394048"/>
    <w:rsid w:val="003A135F"/>
    <w:rsid w:val="003A59D8"/>
    <w:rsid w:val="003B4145"/>
    <w:rsid w:val="003C0FBF"/>
    <w:rsid w:val="003D4303"/>
    <w:rsid w:val="003E218B"/>
    <w:rsid w:val="003E33AD"/>
    <w:rsid w:val="00404B34"/>
    <w:rsid w:val="0041314F"/>
    <w:rsid w:val="00420663"/>
    <w:rsid w:val="00442B45"/>
    <w:rsid w:val="004524DD"/>
    <w:rsid w:val="004528D8"/>
    <w:rsid w:val="00470BD2"/>
    <w:rsid w:val="0047429D"/>
    <w:rsid w:val="00474EAE"/>
    <w:rsid w:val="004969B9"/>
    <w:rsid w:val="004C0212"/>
    <w:rsid w:val="004C5813"/>
    <w:rsid w:val="004F6CB7"/>
    <w:rsid w:val="00500954"/>
    <w:rsid w:val="00530C24"/>
    <w:rsid w:val="00533A6F"/>
    <w:rsid w:val="00540E2B"/>
    <w:rsid w:val="005552FA"/>
    <w:rsid w:val="005738ED"/>
    <w:rsid w:val="0058353F"/>
    <w:rsid w:val="005976DD"/>
    <w:rsid w:val="005B1B69"/>
    <w:rsid w:val="005B446B"/>
    <w:rsid w:val="005B4E14"/>
    <w:rsid w:val="005C20C3"/>
    <w:rsid w:val="005D08D8"/>
    <w:rsid w:val="005D2965"/>
    <w:rsid w:val="005D6048"/>
    <w:rsid w:val="005D62B2"/>
    <w:rsid w:val="005F296C"/>
    <w:rsid w:val="00613530"/>
    <w:rsid w:val="0061599F"/>
    <w:rsid w:val="006159BB"/>
    <w:rsid w:val="00621A18"/>
    <w:rsid w:val="00624F96"/>
    <w:rsid w:val="00627DF8"/>
    <w:rsid w:val="00630380"/>
    <w:rsid w:val="00633F18"/>
    <w:rsid w:val="00645DD0"/>
    <w:rsid w:val="00646043"/>
    <w:rsid w:val="00652219"/>
    <w:rsid w:val="00655CD2"/>
    <w:rsid w:val="00657FD0"/>
    <w:rsid w:val="00664528"/>
    <w:rsid w:val="0067119A"/>
    <w:rsid w:val="00676DF0"/>
    <w:rsid w:val="00682E18"/>
    <w:rsid w:val="00685914"/>
    <w:rsid w:val="006903A3"/>
    <w:rsid w:val="00696228"/>
    <w:rsid w:val="006A05B1"/>
    <w:rsid w:val="006A53E8"/>
    <w:rsid w:val="006A6845"/>
    <w:rsid w:val="006B40AE"/>
    <w:rsid w:val="006B54A0"/>
    <w:rsid w:val="006C0967"/>
    <w:rsid w:val="006C0A03"/>
    <w:rsid w:val="006C1D8E"/>
    <w:rsid w:val="006C5058"/>
    <w:rsid w:val="0072290B"/>
    <w:rsid w:val="0072748E"/>
    <w:rsid w:val="00730A25"/>
    <w:rsid w:val="00736533"/>
    <w:rsid w:val="00736AD1"/>
    <w:rsid w:val="007455A2"/>
    <w:rsid w:val="00762EE5"/>
    <w:rsid w:val="007734C0"/>
    <w:rsid w:val="00774A01"/>
    <w:rsid w:val="00780316"/>
    <w:rsid w:val="007B62F9"/>
    <w:rsid w:val="007E32AE"/>
    <w:rsid w:val="007E66A3"/>
    <w:rsid w:val="007F1E72"/>
    <w:rsid w:val="007F3CD8"/>
    <w:rsid w:val="00800B92"/>
    <w:rsid w:val="00827D4E"/>
    <w:rsid w:val="00835E34"/>
    <w:rsid w:val="00852C9D"/>
    <w:rsid w:val="008550F1"/>
    <w:rsid w:val="00856B72"/>
    <w:rsid w:val="008764EF"/>
    <w:rsid w:val="0087660E"/>
    <w:rsid w:val="0089213C"/>
    <w:rsid w:val="0089539B"/>
    <w:rsid w:val="008B508F"/>
    <w:rsid w:val="008C674B"/>
    <w:rsid w:val="008E594C"/>
    <w:rsid w:val="008F6398"/>
    <w:rsid w:val="00912F62"/>
    <w:rsid w:val="00933C33"/>
    <w:rsid w:val="00944C5C"/>
    <w:rsid w:val="00945C83"/>
    <w:rsid w:val="009711C0"/>
    <w:rsid w:val="00984EF0"/>
    <w:rsid w:val="00994BDB"/>
    <w:rsid w:val="009A38F8"/>
    <w:rsid w:val="009B5EFD"/>
    <w:rsid w:val="009C5B6A"/>
    <w:rsid w:val="009E26EC"/>
    <w:rsid w:val="009E5E77"/>
    <w:rsid w:val="009F4B70"/>
    <w:rsid w:val="00A04CC5"/>
    <w:rsid w:val="00A05F48"/>
    <w:rsid w:val="00A22A8B"/>
    <w:rsid w:val="00A26850"/>
    <w:rsid w:val="00A463B6"/>
    <w:rsid w:val="00A527DA"/>
    <w:rsid w:val="00A53892"/>
    <w:rsid w:val="00A67B3D"/>
    <w:rsid w:val="00A7431E"/>
    <w:rsid w:val="00A86274"/>
    <w:rsid w:val="00A91BE0"/>
    <w:rsid w:val="00AB5A90"/>
    <w:rsid w:val="00AC75B5"/>
    <w:rsid w:val="00AF7BFB"/>
    <w:rsid w:val="00B017A5"/>
    <w:rsid w:val="00B16D8D"/>
    <w:rsid w:val="00B22F04"/>
    <w:rsid w:val="00B34787"/>
    <w:rsid w:val="00B359C8"/>
    <w:rsid w:val="00B51075"/>
    <w:rsid w:val="00B610DA"/>
    <w:rsid w:val="00B61F72"/>
    <w:rsid w:val="00B672FD"/>
    <w:rsid w:val="00B9531A"/>
    <w:rsid w:val="00BB3752"/>
    <w:rsid w:val="00BB6288"/>
    <w:rsid w:val="00BC0842"/>
    <w:rsid w:val="00BC1A7E"/>
    <w:rsid w:val="00BC481B"/>
    <w:rsid w:val="00BE4F58"/>
    <w:rsid w:val="00BF5AEA"/>
    <w:rsid w:val="00BF7E86"/>
    <w:rsid w:val="00C03057"/>
    <w:rsid w:val="00C14AAA"/>
    <w:rsid w:val="00C2051A"/>
    <w:rsid w:val="00C47F66"/>
    <w:rsid w:val="00C5421B"/>
    <w:rsid w:val="00C54719"/>
    <w:rsid w:val="00C5559C"/>
    <w:rsid w:val="00C61460"/>
    <w:rsid w:val="00C72C70"/>
    <w:rsid w:val="00C73804"/>
    <w:rsid w:val="00C86A6B"/>
    <w:rsid w:val="00C91D94"/>
    <w:rsid w:val="00CA27A9"/>
    <w:rsid w:val="00CA7848"/>
    <w:rsid w:val="00CB53F1"/>
    <w:rsid w:val="00CB7B8C"/>
    <w:rsid w:val="00CD2C4F"/>
    <w:rsid w:val="00CD420C"/>
    <w:rsid w:val="00CE3DAE"/>
    <w:rsid w:val="00CF3D82"/>
    <w:rsid w:val="00CF79F3"/>
    <w:rsid w:val="00D22E12"/>
    <w:rsid w:val="00D25FDD"/>
    <w:rsid w:val="00D3199C"/>
    <w:rsid w:val="00D348BD"/>
    <w:rsid w:val="00D370FE"/>
    <w:rsid w:val="00D42241"/>
    <w:rsid w:val="00D45540"/>
    <w:rsid w:val="00D61AA2"/>
    <w:rsid w:val="00D62FEA"/>
    <w:rsid w:val="00D6491C"/>
    <w:rsid w:val="00D7514C"/>
    <w:rsid w:val="00D76B61"/>
    <w:rsid w:val="00D9142A"/>
    <w:rsid w:val="00D91DDB"/>
    <w:rsid w:val="00D9685F"/>
    <w:rsid w:val="00D97667"/>
    <w:rsid w:val="00DA1864"/>
    <w:rsid w:val="00DA3F72"/>
    <w:rsid w:val="00DA52B5"/>
    <w:rsid w:val="00DB237D"/>
    <w:rsid w:val="00DB5A0F"/>
    <w:rsid w:val="00DF512F"/>
    <w:rsid w:val="00DF6CB2"/>
    <w:rsid w:val="00E05FC4"/>
    <w:rsid w:val="00E16FC1"/>
    <w:rsid w:val="00E26C75"/>
    <w:rsid w:val="00E3653C"/>
    <w:rsid w:val="00E40261"/>
    <w:rsid w:val="00E574A1"/>
    <w:rsid w:val="00E60719"/>
    <w:rsid w:val="00E72023"/>
    <w:rsid w:val="00E76AA9"/>
    <w:rsid w:val="00E96766"/>
    <w:rsid w:val="00E96E48"/>
    <w:rsid w:val="00EB0223"/>
    <w:rsid w:val="00EB34F1"/>
    <w:rsid w:val="00ED3DFD"/>
    <w:rsid w:val="00EE0271"/>
    <w:rsid w:val="00EF77A5"/>
    <w:rsid w:val="00F203C6"/>
    <w:rsid w:val="00F2167E"/>
    <w:rsid w:val="00F261BC"/>
    <w:rsid w:val="00F343C8"/>
    <w:rsid w:val="00F366F5"/>
    <w:rsid w:val="00F66AB8"/>
    <w:rsid w:val="00F6728D"/>
    <w:rsid w:val="00F71A53"/>
    <w:rsid w:val="00F744D4"/>
    <w:rsid w:val="00F946FD"/>
    <w:rsid w:val="00F96C69"/>
    <w:rsid w:val="00FA61F6"/>
    <w:rsid w:val="00FC2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31C67"/>
  <w15:docId w15:val="{CF17826F-3E7F-4460-96B2-F16A7D83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39B"/>
    <w:pPr>
      <w:spacing w:before="120" w:after="120"/>
      <w:jc w:val="both"/>
    </w:pPr>
    <w:rPr>
      <w:rFonts w:ascii="Calibri" w:eastAsia="Times New Roman" w:hAnsi="Calibri" w:cs="Calibri"/>
    </w:rPr>
  </w:style>
  <w:style w:type="paragraph" w:styleId="Ttulo1">
    <w:name w:val="heading 1"/>
    <w:basedOn w:val="Normal"/>
    <w:next w:val="Normal"/>
    <w:link w:val="Ttulo1Car"/>
    <w:uiPriority w:val="9"/>
    <w:qFormat/>
    <w:rsid w:val="007455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fertaMetrosistemasp63-Titulo">
    <w:name w:val="Oferta Metro sistemasp63-Titulo"/>
    <w:rsid w:val="00474EAE"/>
    <w:rPr>
      <w:rFonts w:ascii="Verdana" w:hAnsi="Verdana"/>
      <w:bCs/>
      <w:iCs/>
      <w:color w:val="000000"/>
      <w:sz w:val="20"/>
      <w:szCs w:val="20"/>
    </w:rPr>
  </w:style>
  <w:style w:type="paragraph" w:styleId="Prrafodelista">
    <w:name w:val="List Paragraph"/>
    <w:basedOn w:val="Normal"/>
    <w:uiPriority w:val="34"/>
    <w:qFormat/>
    <w:rsid w:val="00474EAE"/>
    <w:pPr>
      <w:numPr>
        <w:numId w:val="1"/>
      </w:numPr>
      <w:spacing w:after="240"/>
      <w:contextualSpacing/>
    </w:pPr>
    <w:rPr>
      <w:rFonts w:ascii="Verdana" w:hAnsi="Verdana"/>
      <w:sz w:val="20"/>
      <w:szCs w:val="20"/>
    </w:rPr>
  </w:style>
  <w:style w:type="paragraph" w:styleId="Textodeglobo">
    <w:name w:val="Balloon Text"/>
    <w:basedOn w:val="Normal"/>
    <w:link w:val="TextodegloboCar"/>
    <w:uiPriority w:val="99"/>
    <w:semiHidden/>
    <w:unhideWhenUsed/>
    <w:rsid w:val="00BE4F5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4F58"/>
    <w:rPr>
      <w:rFonts w:ascii="Tahoma" w:eastAsia="Times New Roman" w:hAnsi="Tahoma" w:cs="Tahoma"/>
      <w:sz w:val="16"/>
      <w:szCs w:val="16"/>
    </w:rPr>
  </w:style>
  <w:style w:type="character" w:customStyle="1" w:styleId="EstiloOfertaMetrosistemasp63-TituloNegrita">
    <w:name w:val="Estilo Oferta Metro sistemasp63-Titulo + Negrita"/>
    <w:basedOn w:val="OfertaMetrosistemasp63-Titulo"/>
    <w:rsid w:val="00474EAE"/>
    <w:rPr>
      <w:rFonts w:ascii="Verdana" w:hAnsi="Verdana"/>
      <w:b/>
      <w:bCs/>
      <w:iCs w:val="0"/>
      <w:color w:val="000000"/>
      <w:sz w:val="20"/>
      <w:szCs w:val="20"/>
    </w:rPr>
  </w:style>
  <w:style w:type="paragraph" w:styleId="Encabezado">
    <w:name w:val="header"/>
    <w:basedOn w:val="Normal"/>
    <w:link w:val="EncabezadoCar"/>
    <w:uiPriority w:val="99"/>
    <w:unhideWhenUsed/>
    <w:rsid w:val="003B4145"/>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B4145"/>
    <w:rPr>
      <w:rFonts w:ascii="Calibri" w:eastAsia="Times New Roman" w:hAnsi="Calibri" w:cs="Calibri"/>
    </w:rPr>
  </w:style>
  <w:style w:type="paragraph" w:styleId="Piedepgina">
    <w:name w:val="footer"/>
    <w:basedOn w:val="Normal"/>
    <w:link w:val="PiedepginaCar"/>
    <w:unhideWhenUsed/>
    <w:rsid w:val="003B4145"/>
    <w:pPr>
      <w:tabs>
        <w:tab w:val="center" w:pos="4419"/>
        <w:tab w:val="right" w:pos="8838"/>
      </w:tabs>
      <w:spacing w:before="0" w:after="0" w:line="240" w:lineRule="auto"/>
    </w:pPr>
  </w:style>
  <w:style w:type="character" w:customStyle="1" w:styleId="PiedepginaCar">
    <w:name w:val="Pie de página Car"/>
    <w:basedOn w:val="Fuentedeprrafopredeter"/>
    <w:link w:val="Piedepgina"/>
    <w:rsid w:val="003B4145"/>
    <w:rPr>
      <w:rFonts w:ascii="Calibri" w:eastAsia="Times New Roman" w:hAnsi="Calibri" w:cs="Calibri"/>
    </w:rPr>
  </w:style>
  <w:style w:type="table" w:styleId="Tablaconcuadrcula">
    <w:name w:val="Table Grid"/>
    <w:basedOn w:val="Tablanormal"/>
    <w:uiPriority w:val="59"/>
    <w:rsid w:val="003B4145"/>
    <w:pPr>
      <w:spacing w:after="0" w:line="240" w:lineRule="auto"/>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7455A2"/>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5B4E14"/>
    <w:pPr>
      <w:spacing w:after="0" w:line="240" w:lineRule="auto"/>
    </w:pPr>
    <w:rPr>
      <w:rFonts w:ascii="Calibri" w:eastAsia="Calibri" w:hAnsi="Calibri" w:cs="Arial"/>
      <w:spacing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A05F48"/>
    <w:rPr>
      <w:sz w:val="16"/>
      <w:szCs w:val="16"/>
    </w:rPr>
  </w:style>
  <w:style w:type="paragraph" w:styleId="Textocomentario">
    <w:name w:val="annotation text"/>
    <w:basedOn w:val="Normal"/>
    <w:link w:val="TextocomentarioCar"/>
    <w:uiPriority w:val="99"/>
    <w:semiHidden/>
    <w:unhideWhenUsed/>
    <w:rsid w:val="00A05F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5F48"/>
    <w:rPr>
      <w:rFonts w:ascii="Calibri" w:eastAsia="Times New Roman"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A05F48"/>
    <w:rPr>
      <w:b/>
      <w:bCs/>
    </w:rPr>
  </w:style>
  <w:style w:type="character" w:customStyle="1" w:styleId="AsuntodelcomentarioCar">
    <w:name w:val="Asunto del comentario Car"/>
    <w:basedOn w:val="TextocomentarioCar"/>
    <w:link w:val="Asuntodelcomentario"/>
    <w:uiPriority w:val="99"/>
    <w:semiHidden/>
    <w:rsid w:val="00A05F48"/>
    <w:rPr>
      <w:rFonts w:ascii="Calibri" w:eastAsia="Times New Roman" w:hAnsi="Calibri" w:cs="Calibri"/>
      <w:b/>
      <w:bCs/>
      <w:sz w:val="20"/>
      <w:szCs w:val="20"/>
    </w:rPr>
  </w:style>
  <w:style w:type="paragraph" w:customStyle="1" w:styleId="IDOMPiedefoto">
    <w:name w:val="IDOM Pie de foto"/>
    <w:basedOn w:val="Normal"/>
    <w:qFormat/>
    <w:rsid w:val="0089539B"/>
    <w:pPr>
      <w:spacing w:before="0" w:line="240" w:lineRule="auto"/>
      <w:ind w:left="567" w:right="57"/>
      <w:jc w:val="right"/>
    </w:pPr>
    <w:rPr>
      <w:rFonts w:ascii="Segoe UI" w:eastAsiaTheme="minorHAnsi" w:hAnsi="Segoe UI" w:cstheme="minorBidi"/>
      <w:color w:val="3C3C3B"/>
      <w:position w:val="-30"/>
      <w:sz w:val="18"/>
    </w:rPr>
  </w:style>
  <w:style w:type="paragraph" w:customStyle="1" w:styleId="IDOMTextodestacado">
    <w:name w:val="IDOM Texto destacado"/>
    <w:basedOn w:val="Normal"/>
    <w:next w:val="Normal"/>
    <w:qFormat/>
    <w:rsid w:val="0089539B"/>
    <w:pPr>
      <w:spacing w:before="0" w:after="200" w:line="260" w:lineRule="exact"/>
      <w:ind w:left="567"/>
    </w:pPr>
    <w:rPr>
      <w:rFonts w:ascii="Segoe UI" w:eastAsiaTheme="minorHAnsi" w:hAnsi="Segoe UI" w:cstheme="minorBidi"/>
      <w:color w:val="182865"/>
    </w:rPr>
  </w:style>
  <w:style w:type="paragraph" w:customStyle="1" w:styleId="IDOMTextonormal">
    <w:name w:val="IDOM Texto normal"/>
    <w:basedOn w:val="IDOMTextodestacado"/>
    <w:qFormat/>
    <w:rsid w:val="00037144"/>
    <w:rPr>
      <w:color w:val="3C3C3B"/>
    </w:rPr>
  </w:style>
  <w:style w:type="paragraph" w:customStyle="1" w:styleId="IDOMTtulo1">
    <w:name w:val="IDOM Título 1"/>
    <w:basedOn w:val="Ttulo1"/>
    <w:next w:val="IDOMTextonormal"/>
    <w:qFormat/>
    <w:rsid w:val="0089539B"/>
    <w:pPr>
      <w:numPr>
        <w:numId w:val="26"/>
      </w:numPr>
      <w:spacing w:before="0" w:after="600" w:line="400" w:lineRule="exact"/>
    </w:pPr>
    <w:rPr>
      <w:rFonts w:ascii="Segoe UI" w:hAnsi="Segoe UI"/>
      <w:b/>
      <w:color w:val="182865"/>
      <w:sz w:val="36"/>
    </w:rPr>
  </w:style>
  <w:style w:type="paragraph" w:customStyle="1" w:styleId="IDOMTtulo2">
    <w:name w:val="IDOM Título 2"/>
    <w:basedOn w:val="IDOMTtulo1"/>
    <w:next w:val="IDOMTextonormal"/>
    <w:qFormat/>
    <w:rsid w:val="00037144"/>
    <w:pPr>
      <w:numPr>
        <w:ilvl w:val="1"/>
      </w:numPr>
      <w:spacing w:before="280" w:after="300" w:line="320" w:lineRule="exact"/>
      <w:outlineLvl w:val="1"/>
    </w:pPr>
    <w:rPr>
      <w:b w:val="0"/>
      <w:sz w:val="28"/>
    </w:rPr>
  </w:style>
  <w:style w:type="paragraph" w:customStyle="1" w:styleId="IDOMTtulo3">
    <w:name w:val="IDOM Título 3"/>
    <w:basedOn w:val="IDOMTtulo2"/>
    <w:next w:val="IDOMTextonormal"/>
    <w:qFormat/>
    <w:rsid w:val="00037144"/>
    <w:pPr>
      <w:numPr>
        <w:ilvl w:val="2"/>
      </w:numPr>
      <w:spacing w:before="100" w:after="140" w:line="300" w:lineRule="exact"/>
      <w:outlineLvl w:val="2"/>
    </w:pPr>
    <w:rPr>
      <w:sz w:val="26"/>
    </w:rPr>
  </w:style>
  <w:style w:type="paragraph" w:customStyle="1" w:styleId="IDOMTtulo4">
    <w:name w:val="IDOM Título 4"/>
    <w:basedOn w:val="IDOMTtulo3"/>
    <w:next w:val="IDOMTextonormal"/>
    <w:qFormat/>
    <w:rsid w:val="00037144"/>
    <w:pPr>
      <w:numPr>
        <w:ilvl w:val="3"/>
      </w:numPr>
      <w:spacing w:after="120" w:line="280" w:lineRule="exact"/>
      <w:outlineLvl w:val="3"/>
    </w:pPr>
    <w:rPr>
      <w:sz w:val="24"/>
    </w:rPr>
  </w:style>
  <w:style w:type="paragraph" w:customStyle="1" w:styleId="IDOMTtulondice">
    <w:name w:val="IDOM Título Índice"/>
    <w:basedOn w:val="IDOMTtulo1"/>
    <w:next w:val="IDOMTextonormal"/>
    <w:qFormat/>
    <w:rsid w:val="00037144"/>
  </w:style>
  <w:style w:type="paragraph" w:customStyle="1" w:styleId="IDOMTtuloportada">
    <w:name w:val="IDOM Título portada"/>
    <w:basedOn w:val="Normal"/>
    <w:qFormat/>
    <w:rsid w:val="0089539B"/>
    <w:pPr>
      <w:spacing w:before="0" w:after="0" w:line="240" w:lineRule="auto"/>
      <w:ind w:left="567"/>
    </w:pPr>
    <w:rPr>
      <w:rFonts w:ascii="Segoe UI" w:eastAsiaTheme="minorHAnsi" w:hAnsi="Segoe UI" w:cstheme="minorBidi"/>
      <w:b/>
      <w:color w:val="FFFFFF" w:themeColor="background1"/>
      <w:sz w:val="40"/>
    </w:rPr>
  </w:style>
  <w:style w:type="paragraph" w:styleId="NormalWeb">
    <w:name w:val="Normal (Web)"/>
    <w:basedOn w:val="Normal"/>
    <w:uiPriority w:val="99"/>
    <w:semiHidden/>
    <w:unhideWhenUsed/>
    <w:rsid w:val="00736533"/>
    <w:pPr>
      <w:spacing w:before="100" w:beforeAutospacing="1" w:after="100" w:afterAutospacing="1" w:line="240" w:lineRule="auto"/>
      <w:jc w:val="left"/>
    </w:pPr>
    <w:rPr>
      <w:rFonts w:ascii="Times New Roman" w:hAnsi="Times New Roman" w:cs="Times New Roman"/>
      <w:sz w:val="24"/>
      <w:szCs w:val="24"/>
      <w:lang w:eastAsia="es-ES"/>
    </w:rPr>
  </w:style>
  <w:style w:type="table" w:customStyle="1" w:styleId="Tablaconcuadrcula2">
    <w:name w:val="Tabla con cuadrícula2"/>
    <w:basedOn w:val="Tablanormal"/>
    <w:next w:val="Tablaconcuadrcula"/>
    <w:uiPriority w:val="39"/>
    <w:rsid w:val="007B62F9"/>
    <w:pPr>
      <w:spacing w:after="0" w:line="240" w:lineRule="auto"/>
    </w:pPr>
    <w:rPr>
      <w:rFonts w:ascii="Calibri" w:eastAsia="Calibri" w:hAnsi="Calibri" w:cs="Arial"/>
      <w:spacing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B62F9"/>
    <w:pPr>
      <w:spacing w:after="0" w:line="240" w:lineRule="auto"/>
    </w:pPr>
    <w:rPr>
      <w:rFonts w:ascii="Calibri" w:eastAsia="Calibri" w:hAnsi="Calibri" w:cs="Arial"/>
      <w:spacing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39"/>
    <w:rsid w:val="00E40261"/>
    <w:pPr>
      <w:spacing w:after="0" w:line="240" w:lineRule="auto"/>
    </w:pPr>
    <w:rPr>
      <w:rFonts w:ascii="Calibri" w:eastAsia="Calibri" w:hAnsi="Calibri" w:cs="Arial"/>
      <w:spacing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E40261"/>
    <w:pPr>
      <w:spacing w:after="0" w:line="240" w:lineRule="auto"/>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C0967"/>
    <w:pPr>
      <w:autoSpaceDE w:val="0"/>
      <w:autoSpaceDN w:val="0"/>
      <w:adjustRightInd w:val="0"/>
      <w:spacing w:after="0" w:line="240" w:lineRule="auto"/>
    </w:pPr>
    <w:rPr>
      <w:rFonts w:ascii="Courier New" w:hAnsi="Courier New" w:cs="Courier New"/>
      <w:color w:val="000000"/>
      <w:sz w:val="24"/>
      <w:szCs w:val="24"/>
      <w:lang w:val="es-CL"/>
    </w:rPr>
  </w:style>
  <w:style w:type="paragraph" w:styleId="Textoindependiente3">
    <w:name w:val="Body Text 3"/>
    <w:basedOn w:val="Normal"/>
    <w:link w:val="Textoindependiente3Car"/>
    <w:rsid w:val="0058353F"/>
    <w:pPr>
      <w:suppressAutoHyphens/>
      <w:spacing w:before="0" w:after="0"/>
      <w:jc w:val="center"/>
    </w:pPr>
    <w:rPr>
      <w:rFonts w:ascii="Arial" w:hAnsi="Arial" w:cs="Arial"/>
      <w:spacing w:val="-3"/>
      <w:sz w:val="16"/>
      <w:szCs w:val="20"/>
      <w:lang w:val="es-ES_tradnl" w:eastAsia="es-ES"/>
    </w:rPr>
  </w:style>
  <w:style w:type="character" w:customStyle="1" w:styleId="Textoindependiente3Car">
    <w:name w:val="Texto independiente 3 Car"/>
    <w:basedOn w:val="Fuentedeprrafopredeter"/>
    <w:link w:val="Textoindependiente3"/>
    <w:rsid w:val="0058353F"/>
    <w:rPr>
      <w:rFonts w:ascii="Arial" w:eastAsia="Times New Roman" w:hAnsi="Arial" w:cs="Arial"/>
      <w:spacing w:val="-3"/>
      <w:sz w:val="16"/>
      <w:szCs w:val="20"/>
      <w:lang w:val="es-ES_tradnl" w:eastAsia="es-ES"/>
    </w:rPr>
  </w:style>
  <w:style w:type="character" w:styleId="Hipervnculo">
    <w:name w:val="Hyperlink"/>
    <w:basedOn w:val="Fuentedeprrafopredeter"/>
    <w:uiPriority w:val="99"/>
    <w:unhideWhenUsed/>
    <w:rsid w:val="007E66A3"/>
    <w:rPr>
      <w:color w:val="0000FF" w:themeColor="hyperlink"/>
      <w:u w:val="single"/>
    </w:rPr>
  </w:style>
  <w:style w:type="character" w:customStyle="1" w:styleId="UnresolvedMention">
    <w:name w:val="Unresolved Mention"/>
    <w:basedOn w:val="Fuentedeprrafopredeter"/>
    <w:uiPriority w:val="99"/>
    <w:semiHidden/>
    <w:unhideWhenUsed/>
    <w:rsid w:val="007E66A3"/>
    <w:rPr>
      <w:color w:val="808080"/>
      <w:shd w:val="clear" w:color="auto" w:fill="E6E6E6"/>
    </w:rPr>
  </w:style>
  <w:style w:type="paragraph" w:styleId="Sangradetextonormal">
    <w:name w:val="Body Text Indent"/>
    <w:basedOn w:val="Normal"/>
    <w:link w:val="SangradetextonormalCar"/>
    <w:uiPriority w:val="99"/>
    <w:semiHidden/>
    <w:unhideWhenUsed/>
    <w:rsid w:val="002C66E3"/>
    <w:pPr>
      <w:ind w:left="283"/>
    </w:pPr>
  </w:style>
  <w:style w:type="character" w:customStyle="1" w:styleId="SangradetextonormalCar">
    <w:name w:val="Sangría de texto normal Car"/>
    <w:basedOn w:val="Fuentedeprrafopredeter"/>
    <w:link w:val="Sangradetextonormal"/>
    <w:uiPriority w:val="99"/>
    <w:semiHidden/>
    <w:rsid w:val="002C66E3"/>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09380">
      <w:bodyDiv w:val="1"/>
      <w:marLeft w:val="0"/>
      <w:marRight w:val="0"/>
      <w:marTop w:val="0"/>
      <w:marBottom w:val="0"/>
      <w:divBdr>
        <w:top w:val="none" w:sz="0" w:space="0" w:color="auto"/>
        <w:left w:val="none" w:sz="0" w:space="0" w:color="auto"/>
        <w:bottom w:val="none" w:sz="0" w:space="0" w:color="auto"/>
        <w:right w:val="none" w:sz="0" w:space="0" w:color="auto"/>
      </w:divBdr>
    </w:div>
    <w:div w:id="1137839209">
      <w:bodyDiv w:val="1"/>
      <w:marLeft w:val="0"/>
      <w:marRight w:val="0"/>
      <w:marTop w:val="0"/>
      <w:marBottom w:val="0"/>
      <w:divBdr>
        <w:top w:val="none" w:sz="0" w:space="0" w:color="auto"/>
        <w:left w:val="none" w:sz="0" w:space="0" w:color="auto"/>
        <w:bottom w:val="none" w:sz="0" w:space="0" w:color="auto"/>
        <w:right w:val="none" w:sz="0" w:space="0" w:color="auto"/>
      </w:divBdr>
    </w:div>
    <w:div w:id="1182473989">
      <w:bodyDiv w:val="1"/>
      <w:marLeft w:val="0"/>
      <w:marRight w:val="0"/>
      <w:marTop w:val="0"/>
      <w:marBottom w:val="0"/>
      <w:divBdr>
        <w:top w:val="none" w:sz="0" w:space="0" w:color="auto"/>
        <w:left w:val="none" w:sz="0" w:space="0" w:color="auto"/>
        <w:bottom w:val="none" w:sz="0" w:space="0" w:color="auto"/>
        <w:right w:val="none" w:sz="0" w:space="0" w:color="auto"/>
      </w:divBdr>
    </w:div>
    <w:div w:id="1339576439">
      <w:bodyDiv w:val="1"/>
      <w:marLeft w:val="0"/>
      <w:marRight w:val="0"/>
      <w:marTop w:val="0"/>
      <w:marBottom w:val="0"/>
      <w:divBdr>
        <w:top w:val="none" w:sz="0" w:space="0" w:color="auto"/>
        <w:left w:val="none" w:sz="0" w:space="0" w:color="auto"/>
        <w:bottom w:val="none" w:sz="0" w:space="0" w:color="auto"/>
        <w:right w:val="none" w:sz="0" w:space="0" w:color="auto"/>
      </w:divBdr>
    </w:div>
    <w:div w:id="1856141893">
      <w:bodyDiv w:val="1"/>
      <w:marLeft w:val="0"/>
      <w:marRight w:val="0"/>
      <w:marTop w:val="0"/>
      <w:marBottom w:val="0"/>
      <w:divBdr>
        <w:top w:val="none" w:sz="0" w:space="0" w:color="auto"/>
        <w:left w:val="none" w:sz="0" w:space="0" w:color="auto"/>
        <w:bottom w:val="none" w:sz="0" w:space="0" w:color="auto"/>
        <w:right w:val="none" w:sz="0" w:space="0" w:color="auto"/>
      </w:divBdr>
    </w:div>
    <w:div w:id="203091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ccion@gmail.com"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22507-B5F5-423E-ABDA-3326B504F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2219</Words>
  <Characters>12205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Idom</Company>
  <LinksUpToDate>false</LinksUpToDate>
  <CharactersWithSpaces>14396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Belen Garcia Montero</dc:creator>
  <cp:lastModifiedBy>Default</cp:lastModifiedBy>
  <cp:revision>6</cp:revision>
  <cp:lastPrinted>2017-08-21T18:14:00Z</cp:lastPrinted>
  <dcterms:created xsi:type="dcterms:W3CDTF">2019-03-13T19:56:00Z</dcterms:created>
  <dcterms:modified xsi:type="dcterms:W3CDTF">2019-05-07T16:32:00Z</dcterms:modified>
</cp:coreProperties>
</file>