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087"/>
        <w:gridCol w:w="3088"/>
        <w:gridCol w:w="3088"/>
      </w:tblGrid>
      <w:tr w:rsidR="00293242" w:rsidRPr="006312E0">
        <w:tc>
          <w:tcPr>
            <w:tcW w:w="3087" w:type="dxa"/>
          </w:tcPr>
          <w:p w:rsidR="00293242" w:rsidRPr="006312E0" w:rsidRDefault="00293242" w:rsidP="00256D3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088" w:type="dxa"/>
          </w:tcPr>
          <w:p w:rsidR="00722EEC" w:rsidRPr="006312E0" w:rsidRDefault="00722EEC" w:rsidP="00256D3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088" w:type="dxa"/>
          </w:tcPr>
          <w:p w:rsidR="00293242" w:rsidRPr="006312E0" w:rsidRDefault="00293242" w:rsidP="00256D3C">
            <w:pPr>
              <w:spacing w:line="240" w:lineRule="auto"/>
              <w:rPr>
                <w:rFonts w:cs="Arial"/>
              </w:rPr>
            </w:pPr>
          </w:p>
        </w:tc>
      </w:tr>
      <w:tr w:rsidR="00293242" w:rsidRPr="006312E0">
        <w:trPr>
          <w:cantSplit/>
        </w:trPr>
        <w:tc>
          <w:tcPr>
            <w:tcW w:w="9263" w:type="dxa"/>
            <w:gridSpan w:val="3"/>
          </w:tcPr>
          <w:p w:rsidR="00293242" w:rsidRPr="00D35D9B" w:rsidRDefault="004B2C2F" w:rsidP="00256D3C">
            <w:pPr>
              <w:spacing w:line="240" w:lineRule="auto"/>
              <w:rPr>
                <w:rFonts w:cs="Arial"/>
                <w:sz w:val="52"/>
              </w:rPr>
            </w:pPr>
            <w:r w:rsidRPr="00D35D9B">
              <w:rPr>
                <w:rFonts w:cs="Arial"/>
                <w:b/>
                <w:bCs/>
                <w:sz w:val="52"/>
              </w:rPr>
              <w:t>Hugo Quiroz Díaz</w:t>
            </w:r>
            <w:r w:rsidR="00301C0F" w:rsidRPr="00D35D9B">
              <w:rPr>
                <w:rFonts w:cs="Arial"/>
                <w:b/>
                <w:bCs/>
                <w:sz w:val="52"/>
              </w:rPr>
              <w:t>, PMP</w:t>
            </w:r>
          </w:p>
          <w:p w:rsidR="00293242" w:rsidRPr="00DE6AAF" w:rsidRDefault="004B2C2F" w:rsidP="00256D3C">
            <w:pPr>
              <w:pStyle w:val="Ttulo6"/>
              <w:spacing w:line="240" w:lineRule="auto"/>
              <w:rPr>
                <w:rFonts w:cs="Arial"/>
                <w:color w:val="auto"/>
                <w:lang w:val="es-CL"/>
              </w:rPr>
            </w:pPr>
            <w:r w:rsidRPr="00DE6AAF">
              <w:rPr>
                <w:rFonts w:cs="Arial"/>
                <w:color w:val="auto"/>
                <w:lang w:val="es-CL"/>
              </w:rPr>
              <w:t>Ingeniero Civil Químico</w:t>
            </w:r>
            <w:r w:rsidR="00301C0F" w:rsidRPr="00DE6AAF">
              <w:rPr>
                <w:rFonts w:cs="Arial"/>
                <w:color w:val="auto"/>
                <w:lang w:val="es-CL"/>
              </w:rPr>
              <w:t>, MBA</w:t>
            </w:r>
          </w:p>
        </w:tc>
      </w:tr>
    </w:tbl>
    <w:p w:rsidR="00293242" w:rsidRPr="006312E0" w:rsidRDefault="00293242" w:rsidP="00256D3C">
      <w:pPr>
        <w:spacing w:line="240" w:lineRule="auto"/>
      </w:pPr>
    </w:p>
    <w:p w:rsidR="00293242" w:rsidRPr="00D35D9B" w:rsidRDefault="00D35D9B" w:rsidP="00F845ED">
      <w:pPr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RESUMEN PROFESIONAL</w:t>
      </w:r>
    </w:p>
    <w:p w:rsidR="004B2C2F" w:rsidRPr="00DE6AAF" w:rsidRDefault="00604748" w:rsidP="00256D3C">
      <w:pPr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Ingeniero con </w:t>
      </w:r>
      <w:r w:rsidR="00BF7549">
        <w:rPr>
          <w:rFonts w:cs="Arial"/>
          <w:szCs w:val="22"/>
          <w:lang w:val="es-ES_tradnl"/>
        </w:rPr>
        <w:t>veintiún</w:t>
      </w:r>
      <w:r w:rsidRPr="00DE6AAF">
        <w:rPr>
          <w:rFonts w:cs="Arial"/>
          <w:szCs w:val="22"/>
          <w:lang w:val="es-ES_tradnl"/>
        </w:rPr>
        <w:t xml:space="preserve"> a</w:t>
      </w:r>
      <w:r w:rsidRPr="00DE6AAF">
        <w:rPr>
          <w:rFonts w:cs="Arial"/>
          <w:szCs w:val="22"/>
        </w:rPr>
        <w:t>ñ</w:t>
      </w:r>
      <w:r w:rsidRPr="00DE6AAF">
        <w:rPr>
          <w:rFonts w:cs="Arial"/>
          <w:szCs w:val="22"/>
          <w:lang w:val="es-ES_tradnl"/>
        </w:rPr>
        <w:t>os de experiencia profesional en el ámbito de desarrollo de proyectos de in</w:t>
      </w:r>
      <w:r w:rsidR="00973001" w:rsidRPr="00DE6AAF">
        <w:rPr>
          <w:rFonts w:cs="Arial"/>
          <w:szCs w:val="22"/>
          <w:lang w:val="es-ES_tradnl"/>
        </w:rPr>
        <w:t>versión</w:t>
      </w:r>
      <w:r w:rsidRPr="00DE6AAF">
        <w:rPr>
          <w:rFonts w:cs="Arial"/>
          <w:szCs w:val="22"/>
          <w:lang w:val="es-ES_tradnl"/>
        </w:rPr>
        <w:t>, e</w:t>
      </w:r>
      <w:r w:rsidR="004B2C2F" w:rsidRPr="00DE6AAF">
        <w:rPr>
          <w:rFonts w:cs="Arial"/>
          <w:szCs w:val="22"/>
        </w:rPr>
        <w:t>n su desempeño profesional ha tenido responsabilidades de</w:t>
      </w:r>
      <w:r w:rsidRPr="00DE6AAF">
        <w:rPr>
          <w:rFonts w:cs="Arial"/>
          <w:szCs w:val="22"/>
        </w:rPr>
        <w:t>;</w:t>
      </w:r>
      <w:r w:rsidR="004B2C2F" w:rsidRPr="00DE6AAF">
        <w:rPr>
          <w:rFonts w:cs="Arial"/>
          <w:szCs w:val="22"/>
        </w:rPr>
        <w:t xml:space="preserve"> </w:t>
      </w:r>
      <w:r w:rsidR="00F845ED" w:rsidRPr="00DE6AAF">
        <w:rPr>
          <w:rFonts w:cs="Arial"/>
          <w:szCs w:val="22"/>
        </w:rPr>
        <w:t>administración de proyectos, administración de contratos,</w:t>
      </w:r>
      <w:r w:rsidR="00973001" w:rsidRPr="00DE6AAF">
        <w:rPr>
          <w:rFonts w:cs="Arial"/>
          <w:szCs w:val="22"/>
        </w:rPr>
        <w:t xml:space="preserve"> liderar el desarrollo de ingeniería,</w:t>
      </w:r>
      <w:r w:rsidR="004B2C2F" w:rsidRPr="00DE6AAF">
        <w:rPr>
          <w:rFonts w:cs="Arial"/>
          <w:szCs w:val="22"/>
        </w:rPr>
        <w:t xml:space="preserve"> estimación </w:t>
      </w:r>
      <w:r w:rsidR="00F845ED" w:rsidRPr="00DE6AAF">
        <w:rPr>
          <w:rFonts w:cs="Arial"/>
          <w:szCs w:val="22"/>
        </w:rPr>
        <w:t xml:space="preserve">y control </w:t>
      </w:r>
      <w:r w:rsidR="004B2C2F" w:rsidRPr="00DE6AAF">
        <w:rPr>
          <w:rFonts w:cs="Arial"/>
          <w:szCs w:val="22"/>
        </w:rPr>
        <w:t>de costos</w:t>
      </w:r>
      <w:r w:rsidRPr="00DE6AAF">
        <w:rPr>
          <w:rFonts w:cs="Arial"/>
          <w:szCs w:val="22"/>
        </w:rPr>
        <w:t xml:space="preserve"> de inversión y operación, evaluaciones económicas</w:t>
      </w:r>
      <w:r w:rsidR="004B2C2F" w:rsidRPr="00DE6AAF">
        <w:rPr>
          <w:rFonts w:cs="Arial"/>
          <w:szCs w:val="22"/>
        </w:rPr>
        <w:t>,</w:t>
      </w:r>
      <w:r w:rsidRPr="00DE6AAF">
        <w:rPr>
          <w:rFonts w:cs="Arial"/>
          <w:szCs w:val="22"/>
        </w:rPr>
        <w:t xml:space="preserve"> programación de la implementación de proyectos, </w:t>
      </w:r>
      <w:r w:rsidR="00973001" w:rsidRPr="00DE6AAF">
        <w:rPr>
          <w:rFonts w:cs="Arial"/>
          <w:szCs w:val="22"/>
        </w:rPr>
        <w:t xml:space="preserve">análisis de riesgos, </w:t>
      </w:r>
      <w:r w:rsidRPr="00DE6AAF">
        <w:rPr>
          <w:rFonts w:cs="Arial"/>
          <w:szCs w:val="22"/>
        </w:rPr>
        <w:t xml:space="preserve">preparación de bases de </w:t>
      </w:r>
      <w:r w:rsidR="002532A8" w:rsidRPr="00DE6AAF">
        <w:rPr>
          <w:rFonts w:cs="Arial"/>
          <w:szCs w:val="22"/>
        </w:rPr>
        <w:t>licitación</w:t>
      </w:r>
      <w:r w:rsidRPr="00DE6AAF">
        <w:rPr>
          <w:rFonts w:cs="Arial"/>
          <w:szCs w:val="22"/>
        </w:rPr>
        <w:t>,</w:t>
      </w:r>
      <w:r w:rsidR="004B2C2F" w:rsidRPr="00DE6AAF">
        <w:rPr>
          <w:rFonts w:cs="Arial"/>
          <w:szCs w:val="22"/>
        </w:rPr>
        <w:t xml:space="preserve"> negociación de contratos, coordinación</w:t>
      </w:r>
      <w:r w:rsidRPr="00DE6AAF">
        <w:rPr>
          <w:rFonts w:cs="Arial"/>
          <w:szCs w:val="22"/>
        </w:rPr>
        <w:t xml:space="preserve"> del diseño de ingeniería</w:t>
      </w:r>
      <w:r w:rsidR="004A5B2D" w:rsidRPr="00DE6AAF">
        <w:rPr>
          <w:rFonts w:cs="Arial"/>
          <w:szCs w:val="22"/>
        </w:rPr>
        <w:t>.</w:t>
      </w:r>
    </w:p>
    <w:p w:rsidR="00301C0F" w:rsidRPr="00256D3C" w:rsidRDefault="00301C0F" w:rsidP="00301C0F">
      <w:pPr>
        <w:spacing w:line="240" w:lineRule="auto"/>
        <w:rPr>
          <w:rFonts w:cs="Arial"/>
          <w:b/>
          <w:color w:val="008080"/>
          <w:szCs w:val="22"/>
          <w:lang w:val="es-ES_tradnl"/>
        </w:rPr>
      </w:pPr>
    </w:p>
    <w:p w:rsidR="00301C0F" w:rsidRPr="00D35D9B" w:rsidRDefault="00D35D9B" w:rsidP="00301C0F">
      <w:pPr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EDUCACIÓN</w:t>
      </w:r>
    </w:p>
    <w:p w:rsidR="00301C0F" w:rsidRPr="00DE6AAF" w:rsidRDefault="00301C0F" w:rsidP="00301C0F">
      <w:pPr>
        <w:numPr>
          <w:ilvl w:val="0"/>
          <w:numId w:val="16"/>
        </w:numPr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</w:rPr>
        <w:t>Ingeniero Civil Químico, Pontificia Universidad Católica de Valparaíso – 1993</w:t>
      </w:r>
    </w:p>
    <w:p w:rsidR="00743FE6" w:rsidRPr="00DE6AAF" w:rsidRDefault="00743FE6" w:rsidP="00301C0F">
      <w:pPr>
        <w:numPr>
          <w:ilvl w:val="0"/>
          <w:numId w:val="16"/>
        </w:numPr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</w:rPr>
        <w:t>Magister en Administración de Empresas, MBA, Universidad del Desarrollo (2003-2004)</w:t>
      </w:r>
    </w:p>
    <w:p w:rsidR="00301C0F" w:rsidRPr="00DE6AAF" w:rsidRDefault="00301C0F" w:rsidP="00301C0F">
      <w:pPr>
        <w:spacing w:line="240" w:lineRule="auto"/>
        <w:rPr>
          <w:rFonts w:cs="Arial"/>
          <w:b/>
          <w:szCs w:val="22"/>
        </w:rPr>
      </w:pPr>
    </w:p>
    <w:p w:rsidR="00301C0F" w:rsidRPr="00D35D9B" w:rsidRDefault="00D35D9B" w:rsidP="00301C0F">
      <w:pPr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CERTIFICACIÓN</w:t>
      </w:r>
    </w:p>
    <w:p w:rsidR="00301C0F" w:rsidRPr="00DE6AAF" w:rsidRDefault="00743FE6" w:rsidP="00301C0F">
      <w:pPr>
        <w:numPr>
          <w:ilvl w:val="0"/>
          <w:numId w:val="16"/>
        </w:numPr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  <w:lang w:val="en-US"/>
        </w:rPr>
        <w:t>Project Manager Professional, PMP®, N°</w:t>
      </w:r>
      <w:r w:rsidRPr="00DE6AAF">
        <w:rPr>
          <w:lang w:val="en-US"/>
        </w:rPr>
        <w:t xml:space="preserve"> </w:t>
      </w:r>
      <w:r w:rsidRPr="00DE6AAF">
        <w:rPr>
          <w:rFonts w:cs="Arial"/>
          <w:szCs w:val="22"/>
          <w:lang w:val="en-US"/>
        </w:rPr>
        <w:t>1365617</w:t>
      </w:r>
      <w:r w:rsidR="00873F4E" w:rsidRPr="00DE6AAF">
        <w:rPr>
          <w:rFonts w:cs="Arial"/>
          <w:szCs w:val="22"/>
          <w:lang w:val="en-US"/>
        </w:rPr>
        <w:t xml:space="preserve">. </w:t>
      </w:r>
      <w:r w:rsidR="00873F4E" w:rsidRPr="00DE6AAF">
        <w:rPr>
          <w:rFonts w:cs="Arial"/>
          <w:szCs w:val="22"/>
        </w:rPr>
        <w:t xml:space="preserve">Certificación internacional otorgada por el Project </w:t>
      </w:r>
      <w:proofErr w:type="spellStart"/>
      <w:r w:rsidR="00873F4E" w:rsidRPr="00DE6AAF">
        <w:rPr>
          <w:rFonts w:cs="Arial"/>
          <w:szCs w:val="22"/>
        </w:rPr>
        <w:t>Managment</w:t>
      </w:r>
      <w:proofErr w:type="spellEnd"/>
      <w:r w:rsidR="00873F4E" w:rsidRPr="00DE6AAF">
        <w:rPr>
          <w:rFonts w:cs="Arial"/>
          <w:szCs w:val="22"/>
        </w:rPr>
        <w:t xml:space="preserve"> </w:t>
      </w:r>
      <w:proofErr w:type="spellStart"/>
      <w:r w:rsidR="00873F4E" w:rsidRPr="00DE6AAF">
        <w:rPr>
          <w:rFonts w:cs="Arial"/>
          <w:szCs w:val="22"/>
        </w:rPr>
        <w:t>Institute</w:t>
      </w:r>
      <w:proofErr w:type="spellEnd"/>
      <w:r w:rsidR="00873F4E" w:rsidRPr="00DE6AAF">
        <w:rPr>
          <w:rFonts w:cs="Arial"/>
          <w:szCs w:val="22"/>
        </w:rPr>
        <w:t xml:space="preserve"> (</w:t>
      </w:r>
      <w:hyperlink r:id="rId8" w:history="1">
        <w:r w:rsidR="00873F4E" w:rsidRPr="00DE6AAF">
          <w:rPr>
            <w:rStyle w:val="Hipervnculo"/>
            <w:rFonts w:cs="Arial"/>
            <w:color w:val="auto"/>
            <w:szCs w:val="22"/>
          </w:rPr>
          <w:t>www.pmi.org</w:t>
        </w:r>
      </w:hyperlink>
      <w:r w:rsidR="00873F4E" w:rsidRPr="00DE6AAF">
        <w:rPr>
          <w:rFonts w:cs="Arial"/>
          <w:szCs w:val="22"/>
        </w:rPr>
        <w:t xml:space="preserve">) </w:t>
      </w:r>
    </w:p>
    <w:p w:rsidR="00873F4E" w:rsidRPr="00DE6AAF" w:rsidRDefault="00873F4E" w:rsidP="00F25D91">
      <w:pPr>
        <w:tabs>
          <w:tab w:val="clear" w:pos="357"/>
        </w:tabs>
        <w:spacing w:line="240" w:lineRule="auto"/>
        <w:rPr>
          <w:rFonts w:cs="Arial"/>
          <w:szCs w:val="22"/>
        </w:rPr>
      </w:pPr>
    </w:p>
    <w:p w:rsidR="00301C0F" w:rsidRPr="00873F4E" w:rsidRDefault="00301C0F" w:rsidP="00301C0F">
      <w:pPr>
        <w:spacing w:line="240" w:lineRule="auto"/>
        <w:rPr>
          <w:rFonts w:cs="Arial"/>
          <w:b/>
          <w:color w:val="008080"/>
          <w:szCs w:val="22"/>
        </w:rPr>
      </w:pPr>
    </w:p>
    <w:p w:rsidR="00B979AA" w:rsidRPr="00D35D9B" w:rsidRDefault="00D35D9B" w:rsidP="00F845ED">
      <w:pPr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OTROS ESTUDIOS</w:t>
      </w:r>
    </w:p>
    <w:p w:rsidR="007051BD" w:rsidRPr="00DE6AAF" w:rsidRDefault="007051BD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n-US"/>
        </w:rPr>
      </w:pPr>
      <w:r w:rsidRPr="00DE6AAF">
        <w:rPr>
          <w:rFonts w:cs="Arial"/>
          <w:spacing w:val="-2"/>
          <w:szCs w:val="22"/>
          <w:lang w:val="en-US"/>
        </w:rPr>
        <w:t xml:space="preserve">Risk </w:t>
      </w:r>
      <w:proofErr w:type="spellStart"/>
      <w:r w:rsidRPr="00DE6AAF">
        <w:rPr>
          <w:rFonts w:cs="Arial"/>
          <w:spacing w:val="-2"/>
          <w:szCs w:val="22"/>
          <w:lang w:val="en-US"/>
        </w:rPr>
        <w:t>Managment</w:t>
      </w:r>
      <w:proofErr w:type="spellEnd"/>
      <w:r w:rsidRPr="00DE6AAF">
        <w:rPr>
          <w:rFonts w:cs="Arial"/>
          <w:spacing w:val="-2"/>
          <w:szCs w:val="22"/>
          <w:lang w:val="en-US"/>
        </w:rPr>
        <w:t>, RMC Project Management Inc, IT Institute(2012)</w:t>
      </w:r>
    </w:p>
    <w:p w:rsidR="00F845ED" w:rsidRPr="00DE6AAF" w:rsidRDefault="00F845ED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n-US"/>
        </w:rPr>
      </w:pPr>
      <w:r w:rsidRPr="00DE6AAF">
        <w:rPr>
          <w:rFonts w:cs="Arial"/>
          <w:spacing w:val="-2"/>
          <w:szCs w:val="22"/>
          <w:lang w:val="en-US"/>
        </w:rPr>
        <w:t xml:space="preserve">PMP </w:t>
      </w:r>
      <w:proofErr w:type="gramStart"/>
      <w:r w:rsidRPr="00DE6AAF">
        <w:rPr>
          <w:rFonts w:cs="Arial"/>
          <w:spacing w:val="-2"/>
          <w:szCs w:val="22"/>
          <w:lang w:val="en-US"/>
        </w:rPr>
        <w:t>Exam</w:t>
      </w:r>
      <w:r w:rsidR="00A41704" w:rsidRPr="00DE6AAF">
        <w:rPr>
          <w:rFonts w:cs="Arial"/>
          <w:spacing w:val="-2"/>
          <w:szCs w:val="22"/>
          <w:lang w:val="en-US"/>
        </w:rPr>
        <w:t xml:space="preserve"> </w:t>
      </w:r>
      <w:r w:rsidRPr="00DE6AAF">
        <w:rPr>
          <w:rFonts w:cs="Arial"/>
          <w:spacing w:val="-2"/>
          <w:szCs w:val="22"/>
          <w:lang w:val="en-US"/>
        </w:rPr>
        <w:t>.</w:t>
      </w:r>
      <w:proofErr w:type="gramEnd"/>
      <w:r w:rsidRPr="00DE6AAF">
        <w:rPr>
          <w:rFonts w:cs="Arial"/>
          <w:spacing w:val="-2"/>
          <w:szCs w:val="22"/>
          <w:lang w:val="en-US"/>
        </w:rPr>
        <w:t xml:space="preserve"> </w:t>
      </w:r>
      <w:r w:rsidR="007051BD" w:rsidRPr="00DE6AAF">
        <w:rPr>
          <w:rFonts w:cs="Arial"/>
          <w:spacing w:val="-2"/>
          <w:szCs w:val="22"/>
          <w:lang w:val="en-US"/>
        </w:rPr>
        <w:t xml:space="preserve">RMC Project Management Inc </w:t>
      </w:r>
      <w:r w:rsidRPr="00DE6AAF">
        <w:rPr>
          <w:rFonts w:cs="Arial"/>
          <w:spacing w:val="-2"/>
          <w:szCs w:val="22"/>
          <w:lang w:val="en-US"/>
        </w:rPr>
        <w:t xml:space="preserve">(2010): </w:t>
      </w:r>
    </w:p>
    <w:p w:rsidR="00F845ED" w:rsidRPr="00DE6AAF" w:rsidRDefault="00F845ED" w:rsidP="00F845ED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>Dirección de Proyectos; PMI Capitulo Chileno(2007)</w:t>
      </w:r>
    </w:p>
    <w:p w:rsidR="002532A8" w:rsidRPr="00DE6AAF" w:rsidRDefault="002532A8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n-US"/>
        </w:rPr>
      </w:pPr>
      <w:proofErr w:type="spellStart"/>
      <w:r w:rsidRPr="00DE6AAF">
        <w:rPr>
          <w:rFonts w:cs="Arial"/>
          <w:spacing w:val="-2"/>
          <w:szCs w:val="22"/>
          <w:lang w:val="en-US"/>
        </w:rPr>
        <w:t>Enterpreneunership</w:t>
      </w:r>
      <w:proofErr w:type="spellEnd"/>
      <w:r w:rsidRPr="00DE6AAF">
        <w:rPr>
          <w:rFonts w:cs="Arial"/>
          <w:spacing w:val="-2"/>
          <w:szCs w:val="22"/>
          <w:lang w:val="en-US"/>
        </w:rPr>
        <w:t xml:space="preserve"> Program; Babson College</w:t>
      </w:r>
      <w:r w:rsidR="00743FE6" w:rsidRPr="00DE6AAF">
        <w:rPr>
          <w:rFonts w:cs="Arial"/>
          <w:spacing w:val="-2"/>
          <w:szCs w:val="22"/>
          <w:lang w:val="en-US"/>
        </w:rPr>
        <w:t>, Boston</w:t>
      </w:r>
      <w:r w:rsidR="00F845ED" w:rsidRPr="00DE6AAF">
        <w:rPr>
          <w:rFonts w:cs="Arial"/>
          <w:spacing w:val="-2"/>
          <w:szCs w:val="22"/>
          <w:lang w:val="en-US"/>
        </w:rPr>
        <w:t xml:space="preserve"> (2004)</w:t>
      </w:r>
    </w:p>
    <w:p w:rsidR="002532A8" w:rsidRPr="00DE6AAF" w:rsidRDefault="00F845ED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n-US"/>
        </w:rPr>
      </w:pPr>
      <w:r w:rsidRPr="00DE6AAF">
        <w:rPr>
          <w:rFonts w:cs="Arial"/>
          <w:spacing w:val="-2"/>
          <w:szCs w:val="22"/>
          <w:lang w:val="en-US"/>
        </w:rPr>
        <w:t>Industrial P</w:t>
      </w:r>
      <w:r w:rsidR="00385F0D" w:rsidRPr="00DE6AAF">
        <w:rPr>
          <w:rFonts w:cs="Arial"/>
          <w:spacing w:val="-2"/>
          <w:szCs w:val="22"/>
          <w:lang w:val="en-US"/>
        </w:rPr>
        <w:t>r</w:t>
      </w:r>
      <w:r w:rsidRPr="00DE6AAF">
        <w:rPr>
          <w:rFonts w:cs="Arial"/>
          <w:spacing w:val="-2"/>
          <w:szCs w:val="22"/>
          <w:lang w:val="en-US"/>
        </w:rPr>
        <w:t>oject Management Principles: British Columbia Institute of Technology</w:t>
      </w:r>
      <w:r w:rsidR="00A41704" w:rsidRPr="00DE6AAF">
        <w:rPr>
          <w:rFonts w:cs="Arial"/>
          <w:spacing w:val="-2"/>
          <w:szCs w:val="22"/>
          <w:lang w:val="en-US"/>
        </w:rPr>
        <w:t xml:space="preserve"> (1998)</w:t>
      </w:r>
    </w:p>
    <w:p w:rsidR="00C248C1" w:rsidRPr="00DE6AAF" w:rsidRDefault="00C248C1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 xml:space="preserve">Curso; </w:t>
      </w:r>
      <w:r w:rsidR="00C34B4D" w:rsidRPr="00DE6AAF">
        <w:rPr>
          <w:rFonts w:cs="Arial"/>
          <w:spacing w:val="-2"/>
          <w:szCs w:val="22"/>
          <w:lang w:val="es-ES_tradnl"/>
        </w:rPr>
        <w:t>Análisis</w:t>
      </w:r>
      <w:r w:rsidRPr="00DE6AAF">
        <w:rPr>
          <w:rFonts w:cs="Arial"/>
          <w:spacing w:val="-2"/>
          <w:szCs w:val="22"/>
          <w:lang w:val="es-ES_tradnl"/>
        </w:rPr>
        <w:t xml:space="preserve"> de Riesgo en </w:t>
      </w:r>
      <w:r w:rsidR="00C34B4D" w:rsidRPr="00DE6AAF">
        <w:rPr>
          <w:rFonts w:cs="Arial"/>
          <w:spacing w:val="-2"/>
          <w:szCs w:val="22"/>
          <w:lang w:val="es-ES_tradnl"/>
        </w:rPr>
        <w:t>Administración</w:t>
      </w:r>
      <w:r w:rsidRPr="00DE6AAF">
        <w:rPr>
          <w:rFonts w:cs="Arial"/>
          <w:spacing w:val="-2"/>
          <w:szCs w:val="22"/>
          <w:lang w:val="es-ES_tradnl"/>
        </w:rPr>
        <w:t xml:space="preserve"> de Proyectos,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Metacontrol</w:t>
      </w:r>
      <w:proofErr w:type="spellEnd"/>
      <w:r w:rsidRPr="00DE6AAF">
        <w:rPr>
          <w:rFonts w:cs="Arial"/>
          <w:spacing w:val="-2"/>
          <w:szCs w:val="22"/>
          <w:lang w:val="es-ES_tradnl"/>
        </w:rPr>
        <w:t xml:space="preserve"> (2007)</w:t>
      </w:r>
    </w:p>
    <w:p w:rsidR="002532A8" w:rsidRPr="00DE6AAF" w:rsidRDefault="002532A8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 xml:space="preserve">Seminario de Project Management” Pontificia Universidad Católica de Chile </w:t>
      </w:r>
    </w:p>
    <w:p w:rsidR="002532A8" w:rsidRPr="00DE6AAF" w:rsidRDefault="002532A8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>Curso “Sistemas de Programación de Obras de Construcción”, Colegio Ingenieros</w:t>
      </w:r>
      <w:r w:rsidR="00C34B4D" w:rsidRPr="00DE6AAF">
        <w:rPr>
          <w:rFonts w:cs="Arial"/>
          <w:spacing w:val="-2"/>
          <w:szCs w:val="22"/>
          <w:lang w:val="es-ES_tradnl"/>
        </w:rPr>
        <w:t xml:space="preserve"> (1994)</w:t>
      </w:r>
      <w:r w:rsidRPr="00DE6AAF">
        <w:rPr>
          <w:rFonts w:cs="Arial"/>
          <w:spacing w:val="-2"/>
          <w:szCs w:val="22"/>
          <w:lang w:val="es-ES_tradnl"/>
        </w:rPr>
        <w:t>.</w:t>
      </w:r>
    </w:p>
    <w:p w:rsidR="00C34B4D" w:rsidRPr="00DE6AAF" w:rsidRDefault="00A41704" w:rsidP="00C34B4D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 xml:space="preserve">Curso de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Ingles</w:t>
      </w:r>
      <w:proofErr w:type="spellEnd"/>
      <w:r w:rsidRPr="00DE6AAF">
        <w:rPr>
          <w:rFonts w:cs="Arial"/>
          <w:spacing w:val="-2"/>
          <w:szCs w:val="22"/>
          <w:lang w:val="es-ES_tradnl"/>
        </w:rPr>
        <w:t xml:space="preserve"> avanzado;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Tronwell</w:t>
      </w:r>
      <w:proofErr w:type="spellEnd"/>
      <w:r w:rsidRPr="00DE6AAF">
        <w:rPr>
          <w:rFonts w:cs="Arial"/>
          <w:spacing w:val="-2"/>
          <w:szCs w:val="22"/>
          <w:lang w:val="es-ES_tradnl"/>
        </w:rPr>
        <w:t xml:space="preserve"> (2006)</w:t>
      </w:r>
      <w:r w:rsidR="00C34B4D" w:rsidRPr="00DE6AAF">
        <w:rPr>
          <w:rFonts w:cs="Arial"/>
          <w:spacing w:val="-2"/>
          <w:szCs w:val="22"/>
          <w:lang w:val="es-ES_tradnl"/>
        </w:rPr>
        <w:t xml:space="preserve"> </w:t>
      </w:r>
    </w:p>
    <w:p w:rsidR="00C34B4D" w:rsidRPr="00DE6AAF" w:rsidRDefault="00C34B4D" w:rsidP="00C34B4D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 xml:space="preserve">Cursos de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Ingles</w:t>
      </w:r>
      <w:proofErr w:type="spellEnd"/>
      <w:r w:rsidRPr="00DE6AAF">
        <w:rPr>
          <w:rFonts w:cs="Arial"/>
          <w:spacing w:val="-2"/>
          <w:szCs w:val="22"/>
          <w:lang w:val="es-ES_tradnl"/>
        </w:rPr>
        <w:t xml:space="preserve"> básico e intermedio; Instituto San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Marsalli</w:t>
      </w:r>
      <w:proofErr w:type="spellEnd"/>
      <w:r w:rsidRPr="00DE6AAF">
        <w:rPr>
          <w:rFonts w:cs="Arial"/>
          <w:spacing w:val="-2"/>
          <w:szCs w:val="22"/>
          <w:lang w:val="es-ES_tradnl"/>
        </w:rPr>
        <w:t xml:space="preserve"> </w:t>
      </w:r>
    </w:p>
    <w:p w:rsidR="00A41704" w:rsidRPr="00DE6AAF" w:rsidRDefault="00A41704" w:rsidP="00A41704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 xml:space="preserve">Cursos de Francés Básico e Intermedio; Instituto Chileno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Frances</w:t>
      </w:r>
      <w:proofErr w:type="spellEnd"/>
      <w:r w:rsidRPr="00DE6AAF">
        <w:rPr>
          <w:rFonts w:cs="Arial"/>
          <w:spacing w:val="-2"/>
          <w:szCs w:val="22"/>
          <w:lang w:val="es-ES_tradnl"/>
        </w:rPr>
        <w:t xml:space="preserve"> de Cultura</w:t>
      </w:r>
    </w:p>
    <w:p w:rsidR="004B2C2F" w:rsidRPr="00DE6AAF" w:rsidRDefault="004B2C2F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 xml:space="preserve">Curso de Desalación por Osmosis Inversa,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Degremont</w:t>
      </w:r>
      <w:proofErr w:type="spellEnd"/>
    </w:p>
    <w:p w:rsidR="004B2C2F" w:rsidRPr="00DE6AAF" w:rsidRDefault="004B2C2F" w:rsidP="001B4082">
      <w:pPr>
        <w:widowControl w:val="0"/>
        <w:numPr>
          <w:ilvl w:val="0"/>
          <w:numId w:val="15"/>
        </w:numPr>
        <w:tabs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pacing w:val="-2"/>
          <w:szCs w:val="22"/>
          <w:lang w:val="es-ES_tradnl"/>
        </w:rPr>
        <w:t>Curso de Tratamiento de aguas residuales urbanas</w:t>
      </w:r>
      <w:r w:rsidR="00F845ED" w:rsidRPr="00DE6AAF">
        <w:rPr>
          <w:rFonts w:cs="Arial"/>
          <w:spacing w:val="-2"/>
          <w:szCs w:val="22"/>
          <w:lang w:val="es-ES_tradnl"/>
        </w:rPr>
        <w:t xml:space="preserve"> e Industriales</w:t>
      </w:r>
      <w:r w:rsidRPr="00DE6AAF">
        <w:rPr>
          <w:rFonts w:cs="Arial"/>
          <w:spacing w:val="-2"/>
          <w:szCs w:val="22"/>
          <w:lang w:val="es-ES_tradnl"/>
        </w:rPr>
        <w:t xml:space="preserve">; </w:t>
      </w:r>
      <w:proofErr w:type="spellStart"/>
      <w:r w:rsidRPr="00DE6AAF">
        <w:rPr>
          <w:rFonts w:cs="Arial"/>
          <w:spacing w:val="-2"/>
          <w:szCs w:val="22"/>
          <w:lang w:val="es-ES_tradnl"/>
        </w:rPr>
        <w:t>Degremont</w:t>
      </w:r>
      <w:proofErr w:type="spellEnd"/>
    </w:p>
    <w:p w:rsidR="004B2C2F" w:rsidRPr="00256D3C" w:rsidRDefault="004B2C2F" w:rsidP="0019373C">
      <w:pPr>
        <w:widowControl w:val="0"/>
        <w:tabs>
          <w:tab w:val="clear" w:pos="357"/>
          <w:tab w:val="clear" w:pos="1922"/>
          <w:tab w:val="clear" w:pos="2398"/>
          <w:tab w:val="left" w:pos="1920"/>
          <w:tab w:val="left" w:pos="2400"/>
          <w:tab w:val="left" w:pos="3120"/>
          <w:tab w:val="left" w:pos="3720"/>
        </w:tabs>
        <w:suppressAutoHyphens/>
        <w:spacing w:line="240" w:lineRule="auto"/>
        <w:ind w:left="360"/>
        <w:rPr>
          <w:rFonts w:cs="Arial"/>
          <w:color w:val="008080"/>
          <w:spacing w:val="-2"/>
          <w:szCs w:val="22"/>
          <w:lang w:val="es-ES_tradnl"/>
        </w:rPr>
      </w:pPr>
    </w:p>
    <w:p w:rsidR="004B2C2F" w:rsidRPr="00256D3C" w:rsidRDefault="004B2C2F" w:rsidP="00256D3C">
      <w:pPr>
        <w:spacing w:line="240" w:lineRule="auto"/>
        <w:rPr>
          <w:rFonts w:cs="Arial"/>
          <w:b/>
          <w:color w:val="008080"/>
          <w:szCs w:val="22"/>
          <w:lang w:val="es-ES_tradnl"/>
        </w:rPr>
      </w:pPr>
    </w:p>
    <w:p w:rsidR="00293242" w:rsidRPr="00D35D9B" w:rsidRDefault="00D35D9B" w:rsidP="00F845ED">
      <w:pPr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IDIOMAS</w:t>
      </w:r>
    </w:p>
    <w:p w:rsidR="0085293E" w:rsidRPr="00DE6AAF" w:rsidRDefault="0085293E" w:rsidP="001B4082">
      <w:pPr>
        <w:widowControl w:val="0"/>
        <w:numPr>
          <w:ilvl w:val="0"/>
          <w:numId w:val="5"/>
        </w:numPr>
        <w:tabs>
          <w:tab w:val="clear" w:pos="1440"/>
          <w:tab w:val="clear" w:pos="1922"/>
          <w:tab w:val="clear" w:pos="2398"/>
          <w:tab w:val="left" w:pos="567"/>
        </w:tabs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</w:rPr>
        <w:t>Español, lengua materna</w:t>
      </w:r>
    </w:p>
    <w:p w:rsidR="008555EC" w:rsidRPr="00DE6AAF" w:rsidRDefault="00604748" w:rsidP="001B4082">
      <w:pPr>
        <w:widowControl w:val="0"/>
        <w:numPr>
          <w:ilvl w:val="0"/>
          <w:numId w:val="5"/>
        </w:numPr>
        <w:tabs>
          <w:tab w:val="clear" w:pos="1440"/>
          <w:tab w:val="clear" w:pos="1922"/>
          <w:tab w:val="clear" w:pos="2398"/>
          <w:tab w:val="left" w:pos="567"/>
        </w:tabs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proofErr w:type="spellStart"/>
      <w:r w:rsidRPr="00DE6AAF">
        <w:rPr>
          <w:rFonts w:cs="Arial"/>
          <w:szCs w:val="22"/>
        </w:rPr>
        <w:t>Ingles</w:t>
      </w:r>
      <w:proofErr w:type="spellEnd"/>
      <w:r w:rsidRPr="00DE6AAF">
        <w:rPr>
          <w:rFonts w:cs="Arial"/>
          <w:szCs w:val="22"/>
        </w:rPr>
        <w:t>, buen dominio</w:t>
      </w:r>
    </w:p>
    <w:p w:rsidR="00604748" w:rsidRPr="00DE6AAF" w:rsidRDefault="002532A8" w:rsidP="001B4082">
      <w:pPr>
        <w:widowControl w:val="0"/>
        <w:numPr>
          <w:ilvl w:val="0"/>
          <w:numId w:val="5"/>
        </w:numPr>
        <w:tabs>
          <w:tab w:val="clear" w:pos="1440"/>
          <w:tab w:val="clear" w:pos="1922"/>
          <w:tab w:val="clear" w:pos="2398"/>
          <w:tab w:val="left" w:pos="567"/>
        </w:tabs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</w:rPr>
        <w:t>Francés</w:t>
      </w:r>
      <w:r w:rsidR="00604748" w:rsidRPr="00DE6AAF">
        <w:rPr>
          <w:rFonts w:cs="Arial"/>
          <w:szCs w:val="22"/>
        </w:rPr>
        <w:t xml:space="preserve">, </w:t>
      </w:r>
      <w:r w:rsidRPr="00DE6AAF">
        <w:rPr>
          <w:rFonts w:cs="Arial"/>
          <w:szCs w:val="22"/>
        </w:rPr>
        <w:t>Básico</w:t>
      </w:r>
    </w:p>
    <w:p w:rsidR="006312E0" w:rsidRPr="00256D3C" w:rsidRDefault="000A5A09" w:rsidP="00256D3C">
      <w:pPr>
        <w:spacing w:line="240" w:lineRule="auto"/>
        <w:rPr>
          <w:rFonts w:cs="Arial"/>
          <w:b/>
          <w:color w:val="008080"/>
          <w:szCs w:val="22"/>
        </w:rPr>
      </w:pPr>
      <w:r>
        <w:rPr>
          <w:rFonts w:cs="Arial"/>
          <w:b/>
          <w:color w:val="008080"/>
          <w:szCs w:val="22"/>
        </w:rPr>
        <w:br w:type="page"/>
      </w:r>
    </w:p>
    <w:p w:rsidR="00293242" w:rsidRPr="00D35D9B" w:rsidRDefault="00DE6AAF" w:rsidP="00F845ED">
      <w:pPr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lastRenderedPageBreak/>
        <w:t>ACTIVIDAD PROFESIONAL</w:t>
      </w:r>
    </w:p>
    <w:p w:rsidR="004B2C2F" w:rsidRDefault="004B2C2F" w:rsidP="00256D3C">
      <w:pPr>
        <w:spacing w:line="240" w:lineRule="auto"/>
        <w:rPr>
          <w:rFonts w:cs="Arial"/>
          <w:b/>
          <w:color w:val="008080"/>
          <w:szCs w:val="22"/>
        </w:rPr>
      </w:pPr>
    </w:p>
    <w:p w:rsidR="005113E1" w:rsidRDefault="005113E1" w:rsidP="00DE6AAF">
      <w:pPr>
        <w:pStyle w:val="Textoindependiente"/>
        <w:outlineLvl w:val="0"/>
        <w:rPr>
          <w:b/>
          <w:color w:val="auto"/>
          <w:sz w:val="22"/>
          <w:szCs w:val="22"/>
          <w:lang w:val="es-CL"/>
        </w:rPr>
      </w:pPr>
    </w:p>
    <w:p w:rsidR="005113E1" w:rsidRPr="00591521" w:rsidRDefault="00591521" w:rsidP="00DE6AAF">
      <w:pPr>
        <w:pStyle w:val="Textoindependiente"/>
        <w:outlineLvl w:val="0"/>
        <w:rPr>
          <w:b/>
          <w:color w:val="auto"/>
          <w:sz w:val="22"/>
          <w:szCs w:val="22"/>
          <w:u w:val="double"/>
          <w:lang w:val="es-CL"/>
        </w:rPr>
      </w:pPr>
      <w:r w:rsidRPr="00591521">
        <w:rPr>
          <w:b/>
          <w:color w:val="auto"/>
          <w:sz w:val="22"/>
          <w:szCs w:val="22"/>
          <w:u w:val="double"/>
          <w:lang w:val="es-CL"/>
        </w:rPr>
        <w:t xml:space="preserve">BECHTEL CHILE </w:t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</w:r>
      <w:r>
        <w:rPr>
          <w:b/>
          <w:color w:val="auto"/>
          <w:sz w:val="22"/>
          <w:szCs w:val="22"/>
          <w:u w:val="double"/>
          <w:lang w:val="es-CL"/>
        </w:rPr>
        <w:tab/>
        <w:t xml:space="preserve">   </w:t>
      </w:r>
      <w:r w:rsidRPr="00591521">
        <w:rPr>
          <w:b/>
          <w:color w:val="auto"/>
          <w:sz w:val="22"/>
          <w:szCs w:val="22"/>
          <w:u w:val="double"/>
          <w:lang w:val="es-CL"/>
        </w:rPr>
        <w:t>(12/201</w:t>
      </w:r>
      <w:r w:rsidR="00617D58">
        <w:rPr>
          <w:b/>
          <w:color w:val="auto"/>
          <w:sz w:val="22"/>
          <w:szCs w:val="22"/>
          <w:u w:val="double"/>
          <w:lang w:val="es-CL"/>
        </w:rPr>
        <w:t>4</w:t>
      </w:r>
      <w:r w:rsidRPr="00591521">
        <w:rPr>
          <w:b/>
          <w:color w:val="auto"/>
          <w:sz w:val="22"/>
          <w:szCs w:val="22"/>
          <w:u w:val="double"/>
          <w:lang w:val="es-CL"/>
        </w:rPr>
        <w:t xml:space="preserve"> </w:t>
      </w:r>
      <w:r>
        <w:rPr>
          <w:b/>
          <w:color w:val="auto"/>
          <w:sz w:val="22"/>
          <w:szCs w:val="22"/>
          <w:u w:val="double"/>
          <w:lang w:val="es-CL"/>
        </w:rPr>
        <w:t>–</w:t>
      </w:r>
      <w:r w:rsidRPr="00591521">
        <w:rPr>
          <w:b/>
          <w:color w:val="auto"/>
          <w:sz w:val="22"/>
          <w:szCs w:val="22"/>
          <w:u w:val="double"/>
          <w:lang w:val="es-CL"/>
        </w:rPr>
        <w:t xml:space="preserve"> </w:t>
      </w:r>
      <w:r w:rsidR="00617D58">
        <w:rPr>
          <w:b/>
          <w:color w:val="auto"/>
          <w:sz w:val="22"/>
          <w:szCs w:val="22"/>
          <w:u w:val="double"/>
          <w:lang w:val="es-CL"/>
        </w:rPr>
        <w:t>8/2015</w:t>
      </w:r>
      <w:r>
        <w:rPr>
          <w:b/>
          <w:color w:val="auto"/>
          <w:sz w:val="22"/>
          <w:szCs w:val="22"/>
          <w:u w:val="double"/>
          <w:lang w:val="es-CL"/>
        </w:rPr>
        <w:t>)</w:t>
      </w:r>
    </w:p>
    <w:p w:rsidR="005113E1" w:rsidRPr="00591521" w:rsidRDefault="005113E1" w:rsidP="00DE6AAF">
      <w:pPr>
        <w:pStyle w:val="Textoindependiente"/>
        <w:outlineLvl w:val="0"/>
        <w:rPr>
          <w:color w:val="auto"/>
          <w:sz w:val="22"/>
          <w:szCs w:val="22"/>
          <w:lang w:val="es-CL"/>
        </w:rPr>
      </w:pPr>
    </w:p>
    <w:p w:rsidR="00591521" w:rsidRPr="00591521" w:rsidRDefault="007541A5" w:rsidP="00591521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u w:val="single"/>
        </w:rPr>
      </w:pPr>
      <w:r>
        <w:rPr>
          <w:rFonts w:cs="Arial"/>
          <w:b/>
          <w:spacing w:val="-2"/>
          <w:szCs w:val="22"/>
          <w:u w:val="single"/>
        </w:rPr>
        <w:t xml:space="preserve">Project </w:t>
      </w:r>
      <w:r w:rsidR="00591521" w:rsidRPr="00591521">
        <w:rPr>
          <w:rFonts w:cs="Arial"/>
          <w:b/>
          <w:spacing w:val="-2"/>
          <w:szCs w:val="22"/>
          <w:u w:val="single"/>
        </w:rPr>
        <w:t>Estima</w:t>
      </w:r>
      <w:r>
        <w:rPr>
          <w:rFonts w:cs="Arial"/>
          <w:b/>
          <w:spacing w:val="-2"/>
          <w:szCs w:val="22"/>
          <w:u w:val="single"/>
        </w:rPr>
        <w:t>to</w:t>
      </w:r>
      <w:r w:rsidR="00591521" w:rsidRPr="00591521">
        <w:rPr>
          <w:rFonts w:cs="Arial"/>
          <w:b/>
          <w:spacing w:val="-2"/>
          <w:szCs w:val="22"/>
          <w:u w:val="single"/>
        </w:rPr>
        <w:t>r</w:t>
      </w:r>
      <w:r w:rsidR="00591521" w:rsidRPr="00591521">
        <w:rPr>
          <w:rFonts w:cs="Arial"/>
          <w:spacing w:val="-2"/>
          <w:szCs w:val="22"/>
          <w:u w:val="single"/>
        </w:rPr>
        <w:t xml:space="preserve">: </w:t>
      </w:r>
    </w:p>
    <w:p w:rsidR="00591521" w:rsidRPr="00484AA3" w:rsidRDefault="001A786F" w:rsidP="00591521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</w:rPr>
      </w:pPr>
      <w:r w:rsidRPr="00484AA3">
        <w:rPr>
          <w:rFonts w:cs="Arial"/>
          <w:szCs w:val="22"/>
        </w:rPr>
        <w:t>COMPAÑIA MINER</w:t>
      </w:r>
      <w:r w:rsidR="00484AA3" w:rsidRPr="00484AA3">
        <w:rPr>
          <w:rFonts w:cs="Arial"/>
          <w:szCs w:val="22"/>
        </w:rPr>
        <w:t>A</w:t>
      </w:r>
      <w:r w:rsidRPr="00484AA3">
        <w:rPr>
          <w:rFonts w:cs="Arial"/>
          <w:szCs w:val="22"/>
        </w:rPr>
        <w:t xml:space="preserve"> DOÑA INES DE COLLAHUASI</w:t>
      </w:r>
      <w:r w:rsidR="00591521" w:rsidRPr="00484AA3">
        <w:rPr>
          <w:rFonts w:cs="Arial"/>
          <w:szCs w:val="22"/>
        </w:rPr>
        <w:t xml:space="preserve">: Estudio de </w:t>
      </w:r>
      <w:proofErr w:type="spellStart"/>
      <w:r w:rsidR="00591521" w:rsidRPr="00484AA3">
        <w:rPr>
          <w:rFonts w:cs="Arial"/>
          <w:szCs w:val="22"/>
        </w:rPr>
        <w:t>Prefactibilidad</w:t>
      </w:r>
      <w:proofErr w:type="spellEnd"/>
      <w:r w:rsidRPr="00484AA3">
        <w:rPr>
          <w:rFonts w:cs="Arial"/>
          <w:szCs w:val="22"/>
        </w:rPr>
        <w:t xml:space="preserve"> 4ª </w:t>
      </w:r>
      <w:proofErr w:type="spellStart"/>
      <w:r w:rsidRPr="00484AA3">
        <w:rPr>
          <w:rFonts w:cs="Arial"/>
          <w:szCs w:val="22"/>
        </w:rPr>
        <w:t>Linea</w:t>
      </w:r>
      <w:proofErr w:type="spellEnd"/>
      <w:r w:rsidR="00591521" w:rsidRPr="00484AA3">
        <w:rPr>
          <w:rFonts w:cs="Arial"/>
          <w:szCs w:val="22"/>
        </w:rPr>
        <w:t xml:space="preserve"> </w:t>
      </w:r>
    </w:p>
    <w:p w:rsidR="00617D58" w:rsidRDefault="00617D58" w:rsidP="00591521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SIERRA GORDA SMC: </w:t>
      </w:r>
      <w:r w:rsidR="00117DCB">
        <w:rPr>
          <w:rFonts w:cs="Arial"/>
          <w:szCs w:val="22"/>
        </w:rPr>
        <w:t xml:space="preserve">Estudio </w:t>
      </w:r>
      <w:r w:rsidR="00353F0A">
        <w:rPr>
          <w:rFonts w:cs="Arial"/>
          <w:szCs w:val="22"/>
        </w:rPr>
        <w:t>Optimización Segunda Línea</w:t>
      </w:r>
    </w:p>
    <w:p w:rsidR="00117DCB" w:rsidRPr="00DE6AAF" w:rsidRDefault="00117DCB" w:rsidP="00591521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QUEBRADA BLANCA: </w:t>
      </w:r>
      <w:proofErr w:type="spellStart"/>
      <w:r>
        <w:rPr>
          <w:rFonts w:cs="Arial"/>
          <w:szCs w:val="22"/>
        </w:rPr>
        <w:t>Capex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="00353F0A">
        <w:rPr>
          <w:rFonts w:cs="Arial"/>
          <w:szCs w:val="22"/>
        </w:rPr>
        <w:t>Upgrade</w:t>
      </w:r>
      <w:proofErr w:type="spellEnd"/>
      <w:r w:rsidR="00353F0A">
        <w:rPr>
          <w:rFonts w:cs="Arial"/>
          <w:szCs w:val="22"/>
        </w:rPr>
        <w:t xml:space="preserve"> Proyecto </w:t>
      </w:r>
      <w:r>
        <w:rPr>
          <w:rFonts w:cs="Arial"/>
          <w:szCs w:val="22"/>
        </w:rPr>
        <w:t>QB II</w:t>
      </w:r>
    </w:p>
    <w:p w:rsidR="005113E1" w:rsidRDefault="005113E1" w:rsidP="009A3DE8">
      <w:pPr>
        <w:pStyle w:val="Textoindependiente"/>
        <w:jc w:val="center"/>
        <w:outlineLvl w:val="0"/>
        <w:rPr>
          <w:b/>
          <w:color w:val="auto"/>
          <w:sz w:val="22"/>
          <w:szCs w:val="22"/>
          <w:lang w:val="es-CL"/>
        </w:rPr>
      </w:pPr>
    </w:p>
    <w:p w:rsidR="001A786F" w:rsidRDefault="001A786F" w:rsidP="00DE6AAF">
      <w:pPr>
        <w:pStyle w:val="Textoindependiente"/>
        <w:outlineLvl w:val="0"/>
        <w:rPr>
          <w:b/>
          <w:color w:val="auto"/>
          <w:sz w:val="22"/>
          <w:szCs w:val="22"/>
          <w:lang w:val="es-CL"/>
        </w:rPr>
      </w:pPr>
    </w:p>
    <w:p w:rsidR="00DE6AAF" w:rsidRPr="00591521" w:rsidRDefault="00DE6AAF" w:rsidP="00DE6AAF">
      <w:pPr>
        <w:pStyle w:val="Textoindependiente"/>
        <w:outlineLvl w:val="0"/>
        <w:rPr>
          <w:b/>
          <w:color w:val="auto"/>
          <w:sz w:val="22"/>
          <w:szCs w:val="22"/>
          <w:u w:val="double"/>
          <w:lang w:val="es-CL"/>
        </w:rPr>
      </w:pPr>
      <w:r w:rsidRPr="00591521">
        <w:rPr>
          <w:b/>
          <w:color w:val="auto"/>
          <w:sz w:val="22"/>
          <w:szCs w:val="22"/>
          <w:u w:val="double"/>
          <w:lang w:val="es-CL"/>
        </w:rPr>
        <w:t xml:space="preserve">CONSULTOR INDEPENDIENTE. </w:t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617D58">
        <w:rPr>
          <w:b/>
          <w:color w:val="auto"/>
          <w:sz w:val="22"/>
          <w:szCs w:val="22"/>
          <w:u w:val="double"/>
          <w:lang w:val="es-CL"/>
        </w:rPr>
        <w:tab/>
        <w:t xml:space="preserve">          </w:t>
      </w:r>
      <w:r w:rsidRPr="00591521">
        <w:rPr>
          <w:b/>
          <w:color w:val="auto"/>
          <w:sz w:val="22"/>
          <w:szCs w:val="22"/>
          <w:u w:val="double"/>
          <w:lang w:val="es-CL"/>
        </w:rPr>
        <w:t>(</w:t>
      </w:r>
      <w:r w:rsidR="00617D58">
        <w:rPr>
          <w:b/>
          <w:color w:val="auto"/>
          <w:sz w:val="22"/>
          <w:szCs w:val="22"/>
          <w:u w:val="double"/>
          <w:lang w:val="es-CL"/>
        </w:rPr>
        <w:t>20</w:t>
      </w:r>
      <w:r w:rsidR="00591521" w:rsidRPr="00591521">
        <w:rPr>
          <w:b/>
          <w:color w:val="auto"/>
          <w:sz w:val="22"/>
          <w:szCs w:val="22"/>
          <w:u w:val="double"/>
          <w:lang w:val="es-CL"/>
        </w:rPr>
        <w:t>14</w:t>
      </w:r>
      <w:r w:rsidRPr="00591521">
        <w:rPr>
          <w:b/>
          <w:color w:val="auto"/>
          <w:sz w:val="22"/>
          <w:szCs w:val="22"/>
          <w:u w:val="double"/>
          <w:lang w:val="es-CL"/>
        </w:rPr>
        <w:t>)</w:t>
      </w:r>
    </w:p>
    <w:p w:rsidR="00DE6AAF" w:rsidRPr="00DE6AAF" w:rsidRDefault="00DE6AAF" w:rsidP="00256D3C">
      <w:pPr>
        <w:spacing w:line="240" w:lineRule="auto"/>
        <w:rPr>
          <w:rFonts w:cs="Arial"/>
          <w:b/>
          <w:szCs w:val="22"/>
        </w:rPr>
      </w:pPr>
    </w:p>
    <w:p w:rsidR="00DE6AAF" w:rsidRPr="00DE6AAF" w:rsidRDefault="00DE6AAF" w:rsidP="00DE6AAF">
      <w:pPr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Consultor en Administración de Proyectos </w:t>
      </w:r>
      <w:r>
        <w:rPr>
          <w:rFonts w:cs="Arial"/>
          <w:szCs w:val="22"/>
          <w:lang w:val="es-ES_tradnl"/>
        </w:rPr>
        <w:t xml:space="preserve">y Estimaciones </w:t>
      </w:r>
      <w:r w:rsidRPr="00DE6AAF">
        <w:rPr>
          <w:rFonts w:cs="Arial"/>
          <w:szCs w:val="22"/>
          <w:lang w:val="es-ES_tradnl"/>
        </w:rPr>
        <w:t xml:space="preserve">para empresas de ingeniería </w:t>
      </w:r>
      <w:r>
        <w:rPr>
          <w:rFonts w:cs="Arial"/>
          <w:szCs w:val="22"/>
          <w:lang w:val="es-ES_tradnl"/>
        </w:rPr>
        <w:t>e industria Minera</w:t>
      </w:r>
      <w:r w:rsidRPr="00DE6AAF">
        <w:rPr>
          <w:rFonts w:cs="Arial"/>
          <w:szCs w:val="22"/>
          <w:lang w:val="es-ES_tradnl"/>
        </w:rPr>
        <w:t>.</w:t>
      </w:r>
    </w:p>
    <w:p w:rsidR="00DE6AAF" w:rsidRPr="00DE6AAF" w:rsidRDefault="00DE6AAF" w:rsidP="00DE6AAF">
      <w:pPr>
        <w:spacing w:line="240" w:lineRule="auto"/>
        <w:rPr>
          <w:rFonts w:cs="Arial"/>
          <w:szCs w:val="22"/>
          <w:lang w:val="es-ES_tradnl"/>
        </w:rPr>
      </w:pPr>
    </w:p>
    <w:p w:rsidR="00DE6AAF" w:rsidRPr="00DE6AAF" w:rsidRDefault="00DE6AAF" w:rsidP="00DE6AAF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Preparación de Bases de Licitación para proyectos de Construcción y Montaje</w:t>
      </w:r>
    </w:p>
    <w:p w:rsidR="00DE6AAF" w:rsidRPr="00DE6AAF" w:rsidRDefault="00DE6AAF" w:rsidP="00DE6AAF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Estimación de CAPEX y OPEX</w:t>
      </w:r>
    </w:p>
    <w:p w:rsidR="00DE6AAF" w:rsidRPr="00DE6AAF" w:rsidRDefault="00DE6AAF" w:rsidP="00DE6AAF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Programación detallada de obras de montaje</w:t>
      </w:r>
    </w:p>
    <w:p w:rsidR="00DE6AAF" w:rsidRDefault="00DE6AAF" w:rsidP="00DE6AAF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Evaluación</w:t>
      </w:r>
      <w:r w:rsidRPr="00DE6AAF">
        <w:rPr>
          <w:rFonts w:cs="Arial"/>
          <w:szCs w:val="22"/>
          <w:lang w:val="es-ES_tradnl"/>
        </w:rPr>
        <w:t xml:space="preserve"> </w:t>
      </w:r>
      <w:r>
        <w:rPr>
          <w:rFonts w:cs="Arial"/>
          <w:szCs w:val="22"/>
          <w:lang w:val="es-ES_tradnl"/>
        </w:rPr>
        <w:t xml:space="preserve">técnica y económica </w:t>
      </w:r>
      <w:r w:rsidRPr="00DE6AAF">
        <w:rPr>
          <w:rFonts w:cs="Arial"/>
          <w:szCs w:val="22"/>
          <w:lang w:val="es-ES_tradnl"/>
        </w:rPr>
        <w:t>de ofertas</w:t>
      </w:r>
    </w:p>
    <w:p w:rsidR="00DE6AAF" w:rsidRPr="00DE6AAF" w:rsidRDefault="00DE6AAF" w:rsidP="00DE6AAF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Análisis de Riesgo</w:t>
      </w:r>
    </w:p>
    <w:p w:rsidR="00DE6AAF" w:rsidRPr="00DE6AAF" w:rsidRDefault="00DE6AAF" w:rsidP="00256D3C">
      <w:pPr>
        <w:spacing w:line="240" w:lineRule="auto"/>
        <w:rPr>
          <w:rFonts w:cs="Arial"/>
          <w:b/>
          <w:szCs w:val="22"/>
        </w:rPr>
      </w:pPr>
    </w:p>
    <w:p w:rsidR="001A786F" w:rsidRPr="008C7B1A" w:rsidRDefault="001A786F" w:rsidP="001A786F">
      <w:pPr>
        <w:tabs>
          <w:tab w:val="left" w:pos="284"/>
        </w:tabs>
        <w:suppressAutoHyphens/>
        <w:rPr>
          <w:rFonts w:cs="Arial"/>
          <w:bCs/>
          <w:spacing w:val="-2"/>
          <w:lang w:val="en-US"/>
        </w:rPr>
      </w:pPr>
      <w:r w:rsidRPr="00484AA3">
        <w:rPr>
          <w:rFonts w:cs="Arial"/>
          <w:b/>
          <w:bCs/>
          <w:spacing w:val="-2"/>
          <w:lang w:val="en-US"/>
        </w:rPr>
        <w:t>MINERA SPENCE (BHP BILLITON)</w:t>
      </w:r>
      <w:r w:rsidRPr="008C7B1A">
        <w:rPr>
          <w:rFonts w:cs="Arial"/>
          <w:bCs/>
          <w:spacing w:val="-2"/>
          <w:lang w:val="en-US"/>
        </w:rPr>
        <w:tab/>
      </w:r>
      <w:r w:rsidRPr="008C7B1A">
        <w:rPr>
          <w:rFonts w:cs="Arial"/>
          <w:bCs/>
          <w:spacing w:val="-2"/>
          <w:lang w:val="en-US"/>
        </w:rPr>
        <w:tab/>
      </w:r>
      <w:r w:rsidRPr="008C7B1A">
        <w:rPr>
          <w:rFonts w:cs="Arial"/>
          <w:bCs/>
          <w:spacing w:val="-2"/>
          <w:lang w:val="en-US"/>
        </w:rPr>
        <w:tab/>
      </w:r>
      <w:r w:rsidRPr="008C7B1A">
        <w:rPr>
          <w:rFonts w:cs="Arial"/>
          <w:bCs/>
          <w:spacing w:val="-2"/>
          <w:lang w:val="en-US"/>
        </w:rPr>
        <w:tab/>
      </w:r>
      <w:r w:rsidRPr="008C7B1A">
        <w:rPr>
          <w:rFonts w:cs="Arial"/>
          <w:bCs/>
          <w:spacing w:val="-2"/>
          <w:lang w:val="en-US"/>
        </w:rPr>
        <w:tab/>
      </w:r>
      <w:r w:rsidRPr="008C7B1A">
        <w:rPr>
          <w:rFonts w:cs="Arial"/>
          <w:bCs/>
          <w:spacing w:val="-2"/>
          <w:lang w:val="en-US"/>
        </w:rPr>
        <w:tab/>
      </w:r>
      <w:r w:rsidR="00AE5176">
        <w:rPr>
          <w:rFonts w:cs="Arial"/>
          <w:bCs/>
          <w:spacing w:val="-2"/>
          <w:lang w:val="en-US"/>
        </w:rPr>
        <w:t xml:space="preserve">   </w:t>
      </w:r>
      <w:r w:rsidRPr="00484AA3">
        <w:rPr>
          <w:rFonts w:cs="Arial"/>
          <w:b/>
          <w:bCs/>
          <w:spacing w:val="-2"/>
          <w:lang w:val="en-US"/>
        </w:rPr>
        <w:t>(0</w:t>
      </w:r>
      <w:r w:rsidR="00AE5176">
        <w:rPr>
          <w:rFonts w:cs="Arial"/>
          <w:b/>
          <w:bCs/>
          <w:spacing w:val="-2"/>
          <w:lang w:val="en-US"/>
        </w:rPr>
        <w:t>4</w:t>
      </w:r>
      <w:r w:rsidRPr="00484AA3">
        <w:rPr>
          <w:rFonts w:cs="Arial"/>
          <w:b/>
          <w:bCs/>
          <w:spacing w:val="-2"/>
          <w:lang w:val="en-US"/>
        </w:rPr>
        <w:t>/</w:t>
      </w:r>
      <w:r w:rsidR="00AE5176">
        <w:rPr>
          <w:rFonts w:cs="Arial"/>
          <w:b/>
          <w:bCs/>
          <w:spacing w:val="-2"/>
          <w:lang w:val="en-US"/>
        </w:rPr>
        <w:t>2014-</w:t>
      </w:r>
      <w:r w:rsidRPr="00484AA3">
        <w:rPr>
          <w:rFonts w:cs="Arial"/>
          <w:b/>
          <w:bCs/>
          <w:spacing w:val="-2"/>
          <w:lang w:val="en-US"/>
        </w:rPr>
        <w:t>12</w:t>
      </w:r>
      <w:r w:rsidR="00AE5176">
        <w:rPr>
          <w:rFonts w:cs="Arial"/>
          <w:b/>
          <w:bCs/>
          <w:spacing w:val="-2"/>
          <w:lang w:val="en-US"/>
        </w:rPr>
        <w:t>/</w:t>
      </w:r>
      <w:r w:rsidRPr="00484AA3">
        <w:rPr>
          <w:rFonts w:cs="Arial"/>
          <w:b/>
          <w:bCs/>
          <w:spacing w:val="-2"/>
          <w:lang w:val="en-US"/>
        </w:rPr>
        <w:t>2014)</w:t>
      </w:r>
    </w:p>
    <w:p w:rsidR="001A786F" w:rsidRDefault="001A786F" w:rsidP="001A786F">
      <w:pPr>
        <w:widowControl w:val="0"/>
        <w:numPr>
          <w:ilvl w:val="0"/>
          <w:numId w:val="17"/>
        </w:numPr>
        <w:tabs>
          <w:tab w:val="clear" w:pos="720"/>
          <w:tab w:val="clear" w:pos="1440"/>
          <w:tab w:val="clear" w:pos="1922"/>
          <w:tab w:val="clear" w:pos="2398"/>
          <w:tab w:val="num" w:pos="2628"/>
        </w:tabs>
        <w:ind w:left="2628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Proyecto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FullSal</w:t>
      </w:r>
      <w:proofErr w:type="spellEnd"/>
      <w:r>
        <w:rPr>
          <w:rFonts w:cs="Arial"/>
          <w:lang w:val="en-US"/>
        </w:rPr>
        <w:t xml:space="preserve">;  </w:t>
      </w:r>
      <w:r w:rsidR="00AE5176">
        <w:rPr>
          <w:rFonts w:cs="Arial"/>
          <w:lang w:val="en-US"/>
        </w:rPr>
        <w:t xml:space="preserve">Control </w:t>
      </w:r>
      <w:r>
        <w:rPr>
          <w:rFonts w:cs="Arial"/>
          <w:lang w:val="en-US"/>
        </w:rPr>
        <w:t xml:space="preserve">Project Manager </w:t>
      </w:r>
    </w:p>
    <w:p w:rsidR="001A786F" w:rsidRPr="001A786F" w:rsidRDefault="001A786F" w:rsidP="001A786F">
      <w:pPr>
        <w:widowControl w:val="0"/>
        <w:numPr>
          <w:ilvl w:val="0"/>
          <w:numId w:val="17"/>
        </w:numPr>
        <w:tabs>
          <w:tab w:val="clear" w:pos="720"/>
          <w:tab w:val="clear" w:pos="1440"/>
          <w:tab w:val="clear" w:pos="1922"/>
          <w:tab w:val="clear" w:pos="2398"/>
          <w:tab w:val="num" w:pos="2628"/>
        </w:tabs>
        <w:ind w:left="2628"/>
        <w:rPr>
          <w:rFonts w:cs="Arial"/>
        </w:rPr>
      </w:pPr>
      <w:r w:rsidRPr="001A786F">
        <w:rPr>
          <w:rFonts w:cs="Arial"/>
        </w:rPr>
        <w:t>Proyectos SIB; Estima</w:t>
      </w:r>
      <w:r>
        <w:rPr>
          <w:rFonts w:cs="Arial"/>
        </w:rPr>
        <w:t>ción de costos y Planificación</w:t>
      </w:r>
    </w:p>
    <w:p w:rsidR="001A786F" w:rsidRDefault="001A786F" w:rsidP="00256D3C">
      <w:pPr>
        <w:spacing w:line="240" w:lineRule="auto"/>
        <w:rPr>
          <w:rFonts w:cs="Arial"/>
          <w:b/>
          <w:szCs w:val="22"/>
        </w:rPr>
      </w:pPr>
    </w:p>
    <w:p w:rsidR="001A786F" w:rsidRPr="00DE6AAF" w:rsidRDefault="001A786F" w:rsidP="00256D3C">
      <w:pPr>
        <w:spacing w:line="240" w:lineRule="auto"/>
        <w:rPr>
          <w:rFonts w:cs="Arial"/>
          <w:b/>
          <w:szCs w:val="22"/>
        </w:rPr>
      </w:pPr>
    </w:p>
    <w:p w:rsidR="004B2C2F" w:rsidRPr="00591521" w:rsidRDefault="0019373C" w:rsidP="00F845ED">
      <w:pPr>
        <w:tabs>
          <w:tab w:val="left" w:pos="284"/>
        </w:tabs>
        <w:suppressAutoHyphens/>
        <w:spacing w:line="240" w:lineRule="auto"/>
        <w:outlineLvl w:val="0"/>
        <w:rPr>
          <w:rFonts w:cs="Arial"/>
          <w:b/>
          <w:bCs/>
          <w:spacing w:val="-2"/>
          <w:szCs w:val="22"/>
          <w:u w:val="double"/>
        </w:rPr>
      </w:pPr>
      <w:r w:rsidRPr="00591521">
        <w:rPr>
          <w:rFonts w:cs="Arial"/>
          <w:b/>
          <w:bCs/>
          <w:spacing w:val="-2"/>
          <w:szCs w:val="22"/>
          <w:u w:val="double"/>
          <w:lang w:val="es-ES_tradnl"/>
        </w:rPr>
        <w:t>AMEC</w:t>
      </w:r>
      <w:r w:rsidR="00413401" w:rsidRPr="00591521">
        <w:rPr>
          <w:rFonts w:cs="Arial"/>
          <w:b/>
          <w:bCs/>
          <w:spacing w:val="-2"/>
          <w:szCs w:val="22"/>
          <w:u w:val="double"/>
          <w:lang w:val="es-ES_tradnl"/>
        </w:rPr>
        <w:t xml:space="preserve">   </w:t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</w:r>
      <w:r w:rsidR="00591521">
        <w:rPr>
          <w:rFonts w:cs="Arial"/>
          <w:b/>
          <w:bCs/>
          <w:spacing w:val="-2"/>
          <w:szCs w:val="22"/>
          <w:u w:val="double"/>
          <w:lang w:val="es-ES_tradnl"/>
        </w:rPr>
        <w:tab/>
        <w:t xml:space="preserve">    </w:t>
      </w:r>
      <w:r w:rsidRPr="00591521">
        <w:rPr>
          <w:rFonts w:cs="Arial"/>
          <w:b/>
          <w:bCs/>
          <w:spacing w:val="-2"/>
          <w:szCs w:val="22"/>
          <w:u w:val="double"/>
        </w:rPr>
        <w:t xml:space="preserve">(07/2007 </w:t>
      </w:r>
      <w:r w:rsidR="00365FF8" w:rsidRPr="00591521">
        <w:rPr>
          <w:rFonts w:cs="Arial"/>
          <w:b/>
          <w:bCs/>
          <w:spacing w:val="-2"/>
          <w:szCs w:val="22"/>
          <w:u w:val="double"/>
        </w:rPr>
        <w:t>12/2013</w:t>
      </w:r>
      <w:r w:rsidRPr="00591521">
        <w:rPr>
          <w:rFonts w:cs="Arial"/>
          <w:b/>
          <w:bCs/>
          <w:spacing w:val="-2"/>
          <w:szCs w:val="22"/>
          <w:u w:val="double"/>
        </w:rPr>
        <w:t>)</w:t>
      </w:r>
    </w:p>
    <w:p w:rsidR="00E52942" w:rsidRPr="00DE6AAF" w:rsidRDefault="00E52942" w:rsidP="00E52942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</w:rPr>
      </w:pPr>
    </w:p>
    <w:p w:rsidR="00E52942" w:rsidRPr="00591521" w:rsidRDefault="00E52942" w:rsidP="00E52942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u w:val="single"/>
        </w:rPr>
      </w:pPr>
      <w:proofErr w:type="spellStart"/>
      <w:r w:rsidRPr="00591521">
        <w:rPr>
          <w:rFonts w:cs="Arial"/>
          <w:b/>
          <w:spacing w:val="-2"/>
          <w:szCs w:val="22"/>
          <w:u w:val="single"/>
        </w:rPr>
        <w:t>Field</w:t>
      </w:r>
      <w:proofErr w:type="spellEnd"/>
      <w:r w:rsidRPr="00591521">
        <w:rPr>
          <w:rFonts w:cs="Arial"/>
          <w:b/>
          <w:spacing w:val="-2"/>
          <w:szCs w:val="22"/>
          <w:u w:val="single"/>
        </w:rPr>
        <w:t xml:space="preserve"> </w:t>
      </w:r>
      <w:proofErr w:type="spellStart"/>
      <w:r w:rsidRPr="00591521">
        <w:rPr>
          <w:rFonts w:cs="Arial"/>
          <w:b/>
          <w:spacing w:val="-2"/>
          <w:szCs w:val="22"/>
          <w:u w:val="single"/>
        </w:rPr>
        <w:t>Engineer</w:t>
      </w:r>
      <w:proofErr w:type="spellEnd"/>
      <w:r w:rsidRPr="00591521">
        <w:rPr>
          <w:rFonts w:cs="Arial"/>
          <w:b/>
          <w:spacing w:val="-2"/>
          <w:szCs w:val="22"/>
          <w:u w:val="single"/>
        </w:rPr>
        <w:t xml:space="preserve"> Manager</w:t>
      </w:r>
      <w:r w:rsidRPr="00591521">
        <w:rPr>
          <w:rFonts w:cs="Arial"/>
          <w:spacing w:val="-2"/>
          <w:szCs w:val="22"/>
          <w:u w:val="single"/>
        </w:rPr>
        <w:t xml:space="preserve">: </w:t>
      </w:r>
    </w:p>
    <w:p w:rsidR="00E52942" w:rsidRPr="00DE6AAF" w:rsidRDefault="00E52942" w:rsidP="00E52942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</w:rPr>
        <w:t xml:space="preserve">CODELCO CHILE DIVISION ANDINA; INGENIERIA Y ADMNISTRACION CONSTRUCCION TRATAMIENTO DE AGUAS ACIDAS DEPOSITO DE LASTRE NORTE; </w:t>
      </w:r>
    </w:p>
    <w:p w:rsidR="00C563A8" w:rsidRPr="00DE6AAF" w:rsidRDefault="00C563A8" w:rsidP="00E5294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Captación de aguas claras en alta montaña (3500-4000 msnm)</w:t>
      </w:r>
    </w:p>
    <w:p w:rsidR="00C563A8" w:rsidRPr="00DE6AAF" w:rsidRDefault="00C563A8" w:rsidP="00E5294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Conducción y restitución al cauce de aguas claras</w:t>
      </w:r>
    </w:p>
    <w:p w:rsidR="00C563A8" w:rsidRPr="00DE6AAF" w:rsidRDefault="00C563A8" w:rsidP="00E5294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Captación y conducción de aguas </w:t>
      </w:r>
      <w:proofErr w:type="spellStart"/>
      <w:r w:rsidRPr="00DE6AAF">
        <w:rPr>
          <w:rFonts w:cs="Arial"/>
          <w:szCs w:val="22"/>
          <w:lang w:val="es-ES_tradnl"/>
        </w:rPr>
        <w:t>percoladas</w:t>
      </w:r>
      <w:proofErr w:type="spellEnd"/>
      <w:r w:rsidRPr="00DE6AAF">
        <w:rPr>
          <w:rFonts w:cs="Arial"/>
          <w:szCs w:val="22"/>
          <w:lang w:val="es-ES_tradnl"/>
        </w:rPr>
        <w:t xml:space="preserve"> del depósito de lastre</w:t>
      </w:r>
    </w:p>
    <w:p w:rsidR="00E52942" w:rsidRPr="00DE6AAF" w:rsidRDefault="00C563A8" w:rsidP="00E5294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 de tratamiento 500 l/s en alta montaña resistente a avalanchas</w:t>
      </w:r>
    </w:p>
    <w:p w:rsidR="00E52942" w:rsidRPr="00DE6AAF" w:rsidRDefault="00C563A8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Restitución de aguas tratadas al cauce</w:t>
      </w:r>
    </w:p>
    <w:p w:rsidR="00E52942" w:rsidRPr="00DE6AAF" w:rsidRDefault="00E52942" w:rsidP="00FA5750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</w:p>
    <w:p w:rsidR="00FA5750" w:rsidRPr="00DE6AAF" w:rsidRDefault="00FA5750" w:rsidP="00FA5750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u w:val="single"/>
        </w:rPr>
      </w:pPr>
      <w:proofErr w:type="spellStart"/>
      <w:r w:rsidRPr="00DE6AAF">
        <w:rPr>
          <w:rFonts w:cs="Arial"/>
          <w:b/>
          <w:spacing w:val="-2"/>
          <w:szCs w:val="22"/>
          <w:u w:val="single"/>
        </w:rPr>
        <w:t>Construction</w:t>
      </w:r>
      <w:proofErr w:type="spellEnd"/>
      <w:r w:rsidRPr="00DE6AAF">
        <w:rPr>
          <w:rFonts w:cs="Arial"/>
          <w:b/>
          <w:spacing w:val="-2"/>
          <w:szCs w:val="22"/>
          <w:u w:val="single"/>
        </w:rPr>
        <w:t xml:space="preserve"> Manager</w:t>
      </w:r>
      <w:r w:rsidRPr="00DE6AAF">
        <w:rPr>
          <w:rFonts w:cs="Arial"/>
          <w:spacing w:val="-2"/>
          <w:szCs w:val="22"/>
          <w:u w:val="single"/>
        </w:rPr>
        <w:t xml:space="preserve">: </w:t>
      </w:r>
    </w:p>
    <w:p w:rsidR="00FA5750" w:rsidRPr="00DE6AAF" w:rsidRDefault="00FA5750" w:rsidP="00FA5750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</w:rPr>
      </w:pPr>
      <w:r w:rsidRPr="00DE6AAF">
        <w:rPr>
          <w:rFonts w:cs="Arial"/>
          <w:szCs w:val="22"/>
        </w:rPr>
        <w:t xml:space="preserve">ENAP REFINERIA; ADMNISTRACION CONSTRUCCION TERMINAL MARITIMO SAN VICENTE </w:t>
      </w:r>
    </w:p>
    <w:p w:rsidR="00FA5750" w:rsidRPr="00DE6AAF" w:rsidRDefault="00F17226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Construcción muelle </w:t>
      </w:r>
      <w:r w:rsidR="00C563A8" w:rsidRPr="00DE6AAF">
        <w:rPr>
          <w:rFonts w:cs="Arial"/>
          <w:szCs w:val="22"/>
          <w:lang w:val="es-ES_tradnl"/>
        </w:rPr>
        <w:t xml:space="preserve">sobre pilotes </w:t>
      </w:r>
      <w:r w:rsidRPr="00DE6AAF">
        <w:rPr>
          <w:rFonts w:cs="Arial"/>
          <w:szCs w:val="22"/>
          <w:lang w:val="es-ES_tradnl"/>
        </w:rPr>
        <w:t>de 730m</w:t>
      </w:r>
      <w:r w:rsidR="00C563A8" w:rsidRPr="00DE6AAF">
        <w:rPr>
          <w:rFonts w:cs="Arial"/>
          <w:szCs w:val="22"/>
          <w:lang w:val="es-ES_tradnl"/>
        </w:rPr>
        <w:t xml:space="preserve">, tipo </w:t>
      </w:r>
      <w:proofErr w:type="spellStart"/>
      <w:r w:rsidR="00C563A8" w:rsidRPr="00DE6AAF">
        <w:rPr>
          <w:rFonts w:cs="Arial"/>
          <w:szCs w:val="22"/>
          <w:lang w:val="es-ES_tradnl"/>
        </w:rPr>
        <w:t>Suezmax</w:t>
      </w:r>
      <w:proofErr w:type="spellEnd"/>
    </w:p>
    <w:p w:rsidR="00F17226" w:rsidRPr="00DE6AAF" w:rsidRDefault="00F17226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Plataforma de Carga de Combustible</w:t>
      </w:r>
      <w:r w:rsidR="0057507F" w:rsidRPr="00DE6AAF">
        <w:rPr>
          <w:rFonts w:cs="Arial"/>
          <w:szCs w:val="22"/>
          <w:lang w:val="es-ES_tradnl"/>
        </w:rPr>
        <w:t xml:space="preserve"> 75</w:t>
      </w:r>
      <w:r w:rsidR="00793A73" w:rsidRPr="00DE6AAF">
        <w:rPr>
          <w:rFonts w:cs="Arial"/>
          <w:szCs w:val="22"/>
          <w:lang w:val="es-ES_tradnl"/>
        </w:rPr>
        <w:t xml:space="preserve">x30 m, con 6 Brazos de Carga </w:t>
      </w:r>
    </w:p>
    <w:p w:rsidR="00F17226" w:rsidRPr="00DE6AAF" w:rsidRDefault="00F17226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Cañerías de producto desde Plataforma a Terminal San Vicente</w:t>
      </w:r>
    </w:p>
    <w:p w:rsidR="00F17226" w:rsidRPr="00DE6AAF" w:rsidRDefault="0057507F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Sistema de Protección de Incendio del Terminal</w:t>
      </w:r>
    </w:p>
    <w:p w:rsidR="00C563A8" w:rsidRPr="00DE6AAF" w:rsidRDefault="00C563A8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Sistema de alimentación y respaldo eléctrico</w:t>
      </w:r>
    </w:p>
    <w:p w:rsidR="00793A73" w:rsidRPr="00DE6AAF" w:rsidRDefault="00793A73" w:rsidP="00FA5750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Instalaciones auxiliares</w:t>
      </w:r>
      <w:r w:rsidR="00617D58">
        <w:rPr>
          <w:rFonts w:cs="Arial"/>
          <w:szCs w:val="22"/>
          <w:lang w:val="es-ES_tradnl"/>
        </w:rPr>
        <w:t xml:space="preserve"> </w:t>
      </w:r>
    </w:p>
    <w:p w:rsidR="004B2C2F" w:rsidRPr="00DE6AAF" w:rsidRDefault="004B2C2F" w:rsidP="00256D3C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</w:p>
    <w:p w:rsidR="008033A7" w:rsidRPr="00DE6AAF" w:rsidRDefault="00385F0D" w:rsidP="00256D3C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u w:val="single"/>
          <w:lang w:val="en-US"/>
        </w:rPr>
      </w:pPr>
      <w:r w:rsidRPr="00DE6AAF">
        <w:rPr>
          <w:rFonts w:cs="Arial"/>
          <w:b/>
          <w:spacing w:val="-2"/>
          <w:szCs w:val="22"/>
          <w:u w:val="single"/>
          <w:lang w:val="en-US"/>
        </w:rPr>
        <w:lastRenderedPageBreak/>
        <w:t>Project Manager</w:t>
      </w:r>
      <w:r w:rsidR="00093AFF" w:rsidRPr="00DE6AAF">
        <w:rPr>
          <w:rFonts w:cs="Arial"/>
          <w:spacing w:val="-2"/>
          <w:szCs w:val="22"/>
          <w:u w:val="single"/>
          <w:lang w:val="en-US"/>
        </w:rPr>
        <w:t xml:space="preserve">: </w:t>
      </w:r>
    </w:p>
    <w:p w:rsidR="00385F0D" w:rsidRPr="00DE6AAF" w:rsidRDefault="00FA5750" w:rsidP="00BB13A7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n-US"/>
        </w:rPr>
      </w:pPr>
      <w:r w:rsidRPr="00DE6AAF">
        <w:rPr>
          <w:rFonts w:cs="Arial"/>
          <w:szCs w:val="22"/>
          <w:lang w:val="en-US"/>
        </w:rPr>
        <w:t xml:space="preserve">MINERA SPENCE; </w:t>
      </w:r>
      <w:r w:rsidR="00626DC2" w:rsidRPr="00DE6AAF">
        <w:rPr>
          <w:rFonts w:cs="Arial"/>
          <w:szCs w:val="22"/>
          <w:lang w:val="en-US"/>
        </w:rPr>
        <w:t xml:space="preserve">CONTRATO EPCM, NORTH PHASE ACCESS, </w:t>
      </w:r>
    </w:p>
    <w:p w:rsidR="008417A7" w:rsidRPr="00DE6AAF" w:rsidRDefault="00FE5B7C" w:rsidP="00626DC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Ampliación taller de camiones </w:t>
      </w:r>
      <w:r w:rsidR="00820C0E" w:rsidRPr="00DE6AAF">
        <w:rPr>
          <w:rFonts w:cs="Arial"/>
          <w:szCs w:val="22"/>
          <w:lang w:val="es-ES_tradnl"/>
        </w:rPr>
        <w:t xml:space="preserve">mina existente en 4 bahías </w:t>
      </w:r>
    </w:p>
    <w:p w:rsidR="00820C0E" w:rsidRPr="00DE6AAF" w:rsidRDefault="00820C0E" w:rsidP="00626DC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Construcción planta de lavado de camiones</w:t>
      </w:r>
    </w:p>
    <w:p w:rsidR="00FE5B7C" w:rsidRPr="00DE6AAF" w:rsidRDefault="00820C0E" w:rsidP="00626DC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Ampliación planta lubricantes vehículos mina</w:t>
      </w:r>
    </w:p>
    <w:p w:rsidR="00820C0E" w:rsidRPr="00DE6AAF" w:rsidRDefault="00820C0E" w:rsidP="00626DC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Construcción edificios auxiliares mina</w:t>
      </w:r>
    </w:p>
    <w:p w:rsidR="00FA5750" w:rsidRPr="00DE6AAF" w:rsidRDefault="00FA5750" w:rsidP="00626DC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Ampliación </w:t>
      </w:r>
      <w:proofErr w:type="spellStart"/>
      <w:r w:rsidRPr="00DE6AAF">
        <w:rPr>
          <w:rFonts w:cs="Arial"/>
          <w:szCs w:val="22"/>
          <w:lang w:val="es-ES_tradnl"/>
        </w:rPr>
        <w:t>Loop</w:t>
      </w:r>
      <w:proofErr w:type="spellEnd"/>
      <w:r w:rsidRPr="00DE6AAF">
        <w:rPr>
          <w:rFonts w:cs="Arial"/>
          <w:szCs w:val="22"/>
          <w:lang w:val="es-ES_tradnl"/>
        </w:rPr>
        <w:t xml:space="preserve"> Eléctrico Mina</w:t>
      </w:r>
    </w:p>
    <w:p w:rsidR="00FA5750" w:rsidRPr="00DE6AAF" w:rsidRDefault="00FA5750" w:rsidP="00626DC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Construcción nuevo campamento</w:t>
      </w:r>
    </w:p>
    <w:p w:rsidR="00BB13A7" w:rsidRPr="00DE6AAF" w:rsidRDefault="00BB13A7" w:rsidP="004914E8">
      <w:pPr>
        <w:tabs>
          <w:tab w:val="left" w:pos="284"/>
        </w:tabs>
        <w:suppressAutoHyphens/>
        <w:spacing w:line="240" w:lineRule="auto"/>
        <w:ind w:left="2520"/>
        <w:jc w:val="left"/>
        <w:rPr>
          <w:rFonts w:cs="Arial"/>
          <w:spacing w:val="-2"/>
          <w:szCs w:val="22"/>
        </w:rPr>
      </w:pPr>
    </w:p>
    <w:p w:rsidR="008033A7" w:rsidRPr="00DE6AAF" w:rsidRDefault="00083AB0" w:rsidP="00256D3C">
      <w:pPr>
        <w:tabs>
          <w:tab w:val="left" w:pos="284"/>
        </w:tabs>
        <w:suppressAutoHyphens/>
        <w:spacing w:line="240" w:lineRule="auto"/>
        <w:rPr>
          <w:rFonts w:cs="Arial"/>
          <w:b/>
          <w:spacing w:val="-2"/>
          <w:szCs w:val="22"/>
          <w:u w:val="single"/>
          <w:lang w:val="en-US"/>
        </w:rPr>
      </w:pPr>
      <w:r w:rsidRPr="00DE6AAF">
        <w:rPr>
          <w:rFonts w:cs="Arial"/>
          <w:b/>
          <w:spacing w:val="-2"/>
          <w:szCs w:val="22"/>
          <w:u w:val="single"/>
          <w:lang w:val="en-US"/>
        </w:rPr>
        <w:t>Depute Project Manager</w:t>
      </w:r>
    </w:p>
    <w:p w:rsidR="00F845ED" w:rsidRPr="00DE6AAF" w:rsidRDefault="00626DC2" w:rsidP="00F845ED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MINERA SPENCE</w:t>
      </w:r>
      <w:r w:rsidR="00F845ED" w:rsidRPr="00DE6AAF">
        <w:rPr>
          <w:rFonts w:cs="Arial"/>
          <w:szCs w:val="22"/>
          <w:lang w:val="es-ES_tradnl"/>
        </w:rPr>
        <w:t>:</w:t>
      </w:r>
    </w:p>
    <w:p w:rsidR="00F845ED" w:rsidRPr="00DE6AAF" w:rsidRDefault="00194C9A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Ampliación Taller de camiones; Ingeniería de detalles</w:t>
      </w:r>
    </w:p>
    <w:p w:rsidR="00194C9A" w:rsidRPr="00DE6AAF" w:rsidRDefault="00194C9A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Estudio de Identificación 100 y 66 </w:t>
      </w:r>
      <w:proofErr w:type="spellStart"/>
      <w:r w:rsidRPr="00DE6AAF">
        <w:rPr>
          <w:rFonts w:cs="Arial"/>
          <w:szCs w:val="22"/>
          <w:lang w:val="es-ES_tradnl"/>
        </w:rPr>
        <w:t>Dktpd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Throughput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Increase</w:t>
      </w:r>
      <w:proofErr w:type="spellEnd"/>
    </w:p>
    <w:p w:rsidR="00F845ED" w:rsidRPr="00DE6AAF" w:rsidRDefault="00194C9A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Ingeniería básica 61.2 </w:t>
      </w:r>
      <w:proofErr w:type="spellStart"/>
      <w:r w:rsidRPr="00DE6AAF">
        <w:rPr>
          <w:rFonts w:cs="Arial"/>
          <w:szCs w:val="22"/>
          <w:lang w:val="es-ES_tradnl"/>
        </w:rPr>
        <w:t>dktpd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Througput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Increase</w:t>
      </w:r>
      <w:proofErr w:type="spellEnd"/>
    </w:p>
    <w:p w:rsidR="00194C9A" w:rsidRPr="00DE6AAF" w:rsidRDefault="00194C9A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Nuevo Circuito Finos Planta Chancado</w:t>
      </w:r>
    </w:p>
    <w:p w:rsidR="00F845ED" w:rsidRPr="00DE6AAF" w:rsidRDefault="00194C9A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Estudio de Selección e identificación aumento </w:t>
      </w:r>
      <w:proofErr w:type="spellStart"/>
      <w:r w:rsidRPr="00DE6AAF">
        <w:rPr>
          <w:rFonts w:cs="Arial"/>
          <w:szCs w:val="22"/>
          <w:lang w:val="es-ES_tradnl"/>
        </w:rPr>
        <w:t>Throughput</w:t>
      </w:r>
      <w:proofErr w:type="spellEnd"/>
    </w:p>
    <w:p w:rsidR="008033A7" w:rsidRPr="00DE6AAF" w:rsidRDefault="008033A7" w:rsidP="00194C9A">
      <w:pPr>
        <w:tabs>
          <w:tab w:val="clear" w:pos="357"/>
        </w:tabs>
        <w:spacing w:line="240" w:lineRule="auto"/>
        <w:rPr>
          <w:rFonts w:cs="Arial"/>
          <w:szCs w:val="22"/>
          <w:lang w:val="es-ES_tradnl"/>
        </w:rPr>
      </w:pPr>
    </w:p>
    <w:p w:rsidR="008033A7" w:rsidRPr="00DE6AAF" w:rsidRDefault="008033A7" w:rsidP="00194C9A">
      <w:pPr>
        <w:tabs>
          <w:tab w:val="clear" w:pos="357"/>
        </w:tabs>
        <w:spacing w:line="240" w:lineRule="auto"/>
        <w:rPr>
          <w:rFonts w:cs="Arial"/>
          <w:szCs w:val="22"/>
          <w:u w:val="single"/>
          <w:lang w:val="es-ES_tradnl"/>
        </w:rPr>
      </w:pPr>
      <w:r w:rsidRPr="00DE6AAF">
        <w:rPr>
          <w:rFonts w:cs="Arial"/>
          <w:b/>
          <w:spacing w:val="-2"/>
          <w:szCs w:val="22"/>
          <w:u w:val="single"/>
          <w:lang w:val="en-US"/>
        </w:rPr>
        <w:t>Project Manager</w:t>
      </w:r>
    </w:p>
    <w:p w:rsidR="00B07687" w:rsidRPr="00DE6AAF" w:rsidRDefault="00626DC2" w:rsidP="001B4082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EMPRESA NACIONAL DE CELULOSA DE ESPAÑA, ENCE. </w:t>
      </w:r>
    </w:p>
    <w:p w:rsidR="00B07687" w:rsidRPr="00DE6AAF" w:rsidRDefault="00B07687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Proyecto Energía y Ce</w:t>
      </w:r>
      <w:r w:rsidR="008033A7" w:rsidRPr="00DE6AAF">
        <w:rPr>
          <w:rFonts w:cs="Arial"/>
          <w:szCs w:val="22"/>
          <w:lang w:val="es-ES_tradnl"/>
        </w:rPr>
        <w:t>lulosa Punta Pereira, Uruguay</w:t>
      </w:r>
      <w:r w:rsidR="000948E1" w:rsidRPr="00DE6AAF">
        <w:rPr>
          <w:rFonts w:cs="Arial"/>
          <w:szCs w:val="22"/>
          <w:lang w:val="es-ES_tradnl"/>
        </w:rPr>
        <w:t xml:space="preserve">;  Diseño y </w:t>
      </w:r>
      <w:r w:rsidR="00626DC2" w:rsidRPr="00DE6AAF">
        <w:rPr>
          <w:rFonts w:cs="Arial"/>
          <w:szCs w:val="22"/>
          <w:lang w:val="es-ES_tradnl"/>
        </w:rPr>
        <w:t>Construcción</w:t>
      </w:r>
      <w:r w:rsidR="000948E1" w:rsidRPr="00DE6AAF">
        <w:rPr>
          <w:rFonts w:cs="Arial"/>
          <w:szCs w:val="22"/>
          <w:lang w:val="es-ES_tradnl"/>
        </w:rPr>
        <w:t xml:space="preserve"> de planta de celulosa de 1.200.000 DTPA</w:t>
      </w:r>
      <w:r w:rsidR="00626DC2" w:rsidRPr="00DE6AAF">
        <w:rPr>
          <w:rFonts w:cs="Arial"/>
          <w:szCs w:val="22"/>
          <w:lang w:val="es-ES_tradnl"/>
        </w:rPr>
        <w:t>.</w:t>
      </w:r>
      <w:r w:rsidR="000948E1" w:rsidRPr="00DE6AAF">
        <w:rPr>
          <w:rFonts w:cs="Arial"/>
          <w:szCs w:val="22"/>
          <w:lang w:val="es-ES_tradnl"/>
        </w:rPr>
        <w:t xml:space="preserve"> </w:t>
      </w:r>
      <w:r w:rsidR="00626DC2" w:rsidRPr="00DE6AAF">
        <w:rPr>
          <w:rFonts w:cs="Arial"/>
          <w:szCs w:val="22"/>
          <w:lang w:val="es-ES_tradnl"/>
        </w:rPr>
        <w:t>R</w:t>
      </w:r>
      <w:r w:rsidR="000948E1" w:rsidRPr="00DE6AAF">
        <w:rPr>
          <w:rFonts w:cs="Arial"/>
          <w:szCs w:val="22"/>
          <w:lang w:val="es-ES_tradnl"/>
        </w:rPr>
        <w:t xml:space="preserve">esponsable de los proyectos y </w:t>
      </w:r>
      <w:r w:rsidR="00626DC2" w:rsidRPr="00DE6AAF">
        <w:rPr>
          <w:rFonts w:cs="Arial"/>
          <w:szCs w:val="22"/>
          <w:lang w:val="es-ES_tradnl"/>
        </w:rPr>
        <w:t>contratos</w:t>
      </w:r>
      <w:r w:rsidR="000948E1" w:rsidRPr="00DE6AAF">
        <w:rPr>
          <w:rFonts w:cs="Arial"/>
          <w:szCs w:val="22"/>
          <w:lang w:val="es-ES_tradnl"/>
        </w:rPr>
        <w:t xml:space="preserve"> </w:t>
      </w:r>
      <w:r w:rsidR="00626DC2" w:rsidRPr="00DE6AAF">
        <w:rPr>
          <w:rFonts w:cs="Arial"/>
          <w:szCs w:val="22"/>
          <w:lang w:val="es-ES_tradnl"/>
        </w:rPr>
        <w:t xml:space="preserve">de construcción </w:t>
      </w:r>
      <w:r w:rsidR="000948E1" w:rsidRPr="00DE6AAF">
        <w:rPr>
          <w:rFonts w:cs="Arial"/>
          <w:szCs w:val="22"/>
          <w:lang w:val="es-ES_tradnl"/>
        </w:rPr>
        <w:t xml:space="preserve">relacionados con las siguientes </w:t>
      </w:r>
      <w:r w:rsidR="00626DC2" w:rsidRPr="00DE6AAF">
        <w:rPr>
          <w:rFonts w:cs="Arial"/>
          <w:szCs w:val="22"/>
          <w:lang w:val="es-ES_tradnl"/>
        </w:rPr>
        <w:t>á</w:t>
      </w:r>
      <w:r w:rsidR="000948E1" w:rsidRPr="00DE6AAF">
        <w:rPr>
          <w:rFonts w:cs="Arial"/>
          <w:szCs w:val="22"/>
          <w:lang w:val="es-ES_tradnl"/>
        </w:rPr>
        <w:t>reas del proyecto</w:t>
      </w:r>
      <w:r w:rsidR="00626DC2" w:rsidRPr="00DE6AAF">
        <w:rPr>
          <w:rFonts w:cs="Arial"/>
          <w:szCs w:val="22"/>
          <w:lang w:val="es-ES_tradnl"/>
        </w:rPr>
        <w:t xml:space="preserve"> por un monto de USD 200.000.000</w:t>
      </w:r>
      <w:r w:rsidR="000948E1" w:rsidRPr="00DE6AAF">
        <w:rPr>
          <w:rFonts w:cs="Arial"/>
          <w:szCs w:val="22"/>
          <w:lang w:val="es-ES_tradnl"/>
        </w:rPr>
        <w:t>:</w:t>
      </w:r>
    </w:p>
    <w:p w:rsidR="000948E1" w:rsidRPr="00DE6AAF" w:rsidRDefault="000948E1" w:rsidP="00626DC2">
      <w:pPr>
        <w:widowControl w:val="0"/>
        <w:numPr>
          <w:ilvl w:val="3"/>
          <w:numId w:val="17"/>
        </w:numPr>
        <w:tabs>
          <w:tab w:val="clear" w:pos="357"/>
          <w:tab w:val="clear" w:pos="1440"/>
          <w:tab w:val="clear" w:pos="1922"/>
          <w:tab w:val="clear" w:pos="2398"/>
          <w:tab w:val="num" w:pos="1134"/>
        </w:tabs>
        <w:spacing w:line="240" w:lineRule="auto"/>
        <w:ind w:hanging="731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Sistema de abastecimiento de agua </w:t>
      </w:r>
    </w:p>
    <w:p w:rsidR="000948E1" w:rsidRPr="00DE6AAF" w:rsidRDefault="000948E1" w:rsidP="00626DC2">
      <w:pPr>
        <w:widowControl w:val="0"/>
        <w:numPr>
          <w:ilvl w:val="3"/>
          <w:numId w:val="17"/>
        </w:numPr>
        <w:tabs>
          <w:tab w:val="clear" w:pos="357"/>
          <w:tab w:val="clear" w:pos="1440"/>
          <w:tab w:val="clear" w:pos="1922"/>
          <w:tab w:val="clear" w:pos="2398"/>
          <w:tab w:val="num" w:pos="1134"/>
        </w:tabs>
        <w:spacing w:line="240" w:lineRule="auto"/>
        <w:ind w:hanging="731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 de Tratamiento de Efluentes</w:t>
      </w:r>
      <w:r w:rsidR="00626DC2" w:rsidRPr="00DE6AAF">
        <w:rPr>
          <w:rFonts w:cs="Arial"/>
          <w:szCs w:val="22"/>
          <w:lang w:val="es-ES_tradnl"/>
        </w:rPr>
        <w:t>, primario, secundario y terciario</w:t>
      </w:r>
    </w:p>
    <w:p w:rsidR="000948E1" w:rsidRPr="00DE6AAF" w:rsidRDefault="00626DC2" w:rsidP="00626DC2">
      <w:pPr>
        <w:widowControl w:val="0"/>
        <w:numPr>
          <w:ilvl w:val="3"/>
          <w:numId w:val="17"/>
        </w:numPr>
        <w:tabs>
          <w:tab w:val="clear" w:pos="357"/>
          <w:tab w:val="clear" w:pos="1440"/>
          <w:tab w:val="clear" w:pos="1922"/>
          <w:tab w:val="clear" w:pos="2398"/>
          <w:tab w:val="num" w:pos="1134"/>
        </w:tabs>
        <w:spacing w:line="240" w:lineRule="auto"/>
        <w:ind w:hanging="731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Circuitos de enfriamiento</w:t>
      </w:r>
    </w:p>
    <w:p w:rsidR="00626DC2" w:rsidRPr="00DE6AAF" w:rsidRDefault="00626DC2" w:rsidP="00626DC2">
      <w:pPr>
        <w:widowControl w:val="0"/>
        <w:numPr>
          <w:ilvl w:val="3"/>
          <w:numId w:val="17"/>
        </w:numPr>
        <w:tabs>
          <w:tab w:val="clear" w:pos="357"/>
          <w:tab w:val="clear" w:pos="1440"/>
          <w:tab w:val="clear" w:pos="1922"/>
          <w:tab w:val="clear" w:pos="2398"/>
          <w:tab w:val="num" w:pos="1134"/>
        </w:tabs>
        <w:spacing w:line="240" w:lineRule="auto"/>
        <w:ind w:hanging="731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Sistema de Desmineralización de agua</w:t>
      </w:r>
    </w:p>
    <w:p w:rsidR="00D92F24" w:rsidRPr="00DE6AAF" w:rsidRDefault="00D92F24" w:rsidP="00256D3C">
      <w:pPr>
        <w:spacing w:line="240" w:lineRule="auto"/>
        <w:ind w:left="426" w:hanging="426"/>
        <w:rPr>
          <w:rFonts w:cs="Arial"/>
          <w:szCs w:val="22"/>
          <w:lang w:val="es-ES_tradnl"/>
        </w:rPr>
      </w:pPr>
    </w:p>
    <w:p w:rsidR="00866723" w:rsidRPr="00DE6AAF" w:rsidRDefault="000948E1" w:rsidP="00866723">
      <w:pPr>
        <w:tabs>
          <w:tab w:val="clear" w:pos="357"/>
        </w:tabs>
        <w:spacing w:line="240" w:lineRule="auto"/>
        <w:rPr>
          <w:rFonts w:cs="Arial"/>
          <w:szCs w:val="22"/>
          <w:u w:val="single"/>
          <w:lang w:val="es-ES_tradnl"/>
        </w:rPr>
      </w:pPr>
      <w:r w:rsidRPr="00DE6AAF">
        <w:rPr>
          <w:rFonts w:cs="Arial"/>
          <w:b/>
          <w:spacing w:val="-2"/>
          <w:szCs w:val="22"/>
          <w:u w:val="single"/>
        </w:rPr>
        <w:t xml:space="preserve">Project </w:t>
      </w:r>
      <w:r w:rsidR="00866723" w:rsidRPr="00DE6AAF">
        <w:rPr>
          <w:rFonts w:cs="Arial"/>
          <w:b/>
          <w:spacing w:val="-2"/>
          <w:szCs w:val="22"/>
          <w:u w:val="single"/>
        </w:rPr>
        <w:t>L</w:t>
      </w:r>
      <w:r w:rsidR="00BB13A7" w:rsidRPr="00DE6AAF">
        <w:rPr>
          <w:rFonts w:cs="Arial"/>
          <w:b/>
          <w:spacing w:val="-2"/>
          <w:szCs w:val="22"/>
          <w:u w:val="single"/>
        </w:rPr>
        <w:t>ea</w:t>
      </w:r>
      <w:r w:rsidR="00866723" w:rsidRPr="00DE6AAF">
        <w:rPr>
          <w:rFonts w:cs="Arial"/>
          <w:b/>
          <w:spacing w:val="-2"/>
          <w:szCs w:val="22"/>
          <w:u w:val="single"/>
        </w:rPr>
        <w:t>der</w:t>
      </w:r>
    </w:p>
    <w:p w:rsidR="004242D9" w:rsidRPr="00DE6AAF" w:rsidRDefault="000948E1" w:rsidP="000948E1">
      <w:pPr>
        <w:tabs>
          <w:tab w:val="clear" w:pos="357"/>
          <w:tab w:val="left" w:pos="0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Responsable realizar la estimación de </w:t>
      </w:r>
      <w:r w:rsidR="00D35D9B">
        <w:rPr>
          <w:rFonts w:cs="Arial"/>
          <w:szCs w:val="22"/>
          <w:lang w:val="es-ES_tradnl"/>
        </w:rPr>
        <w:t xml:space="preserve">CAPEX, </w:t>
      </w:r>
      <w:proofErr w:type="spellStart"/>
      <w:r w:rsidR="00D35D9B">
        <w:rPr>
          <w:rFonts w:cs="Arial"/>
          <w:szCs w:val="22"/>
          <w:lang w:val="es-ES_tradnl"/>
        </w:rPr>
        <w:t>range</w:t>
      </w:r>
      <w:proofErr w:type="spellEnd"/>
      <w:r w:rsidR="00D35D9B">
        <w:rPr>
          <w:rFonts w:cs="Arial"/>
          <w:szCs w:val="22"/>
          <w:lang w:val="es-ES_tradnl"/>
        </w:rPr>
        <w:t xml:space="preserve"> análisis</w:t>
      </w:r>
      <w:r w:rsidRPr="00DE6AAF">
        <w:rPr>
          <w:rFonts w:cs="Arial"/>
          <w:szCs w:val="22"/>
          <w:lang w:val="es-ES_tradnl"/>
        </w:rPr>
        <w:t xml:space="preserve">, planificación de las obras, preparación de bases de licitación, análisis de riesgos, análisis de </w:t>
      </w:r>
      <w:proofErr w:type="spellStart"/>
      <w:r w:rsidRPr="00DE6AAF">
        <w:rPr>
          <w:rFonts w:cs="Arial"/>
          <w:szCs w:val="22"/>
          <w:lang w:val="es-ES_tradnl"/>
        </w:rPr>
        <w:t>contructibilidad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r w:rsidR="00626DC2" w:rsidRPr="00DE6AAF">
        <w:rPr>
          <w:rFonts w:cs="Arial"/>
          <w:szCs w:val="22"/>
          <w:lang w:val="es-ES_tradnl"/>
        </w:rPr>
        <w:t>para los siguientes clientes y proyectos</w:t>
      </w:r>
      <w:r w:rsidR="00D35D9B">
        <w:rPr>
          <w:rFonts w:cs="Arial"/>
          <w:szCs w:val="22"/>
          <w:lang w:val="es-ES_tradnl"/>
        </w:rPr>
        <w:t>.</w:t>
      </w:r>
    </w:p>
    <w:p w:rsidR="0019373C" w:rsidRPr="00DE6AAF" w:rsidRDefault="0019373C" w:rsidP="00256D3C">
      <w:pPr>
        <w:spacing w:line="240" w:lineRule="auto"/>
        <w:ind w:left="426" w:hanging="426"/>
        <w:rPr>
          <w:rFonts w:cs="Arial"/>
          <w:szCs w:val="22"/>
          <w:lang w:val="es-ES_tradnl"/>
        </w:rPr>
      </w:pPr>
    </w:p>
    <w:p w:rsidR="00BB13A7" w:rsidRPr="00DE6AAF" w:rsidRDefault="00626DC2" w:rsidP="00BB13A7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COMPAÑÍA MINERA CERRO CASALE</w:t>
      </w:r>
      <w:r w:rsidR="00BB13A7" w:rsidRPr="00DE6AAF">
        <w:rPr>
          <w:rFonts w:cs="Arial"/>
          <w:szCs w:val="22"/>
          <w:lang w:val="es-ES_tradnl"/>
        </w:rPr>
        <w:t>:</w:t>
      </w:r>
    </w:p>
    <w:p w:rsidR="00BB13A7" w:rsidRPr="00DE6AAF" w:rsidRDefault="00BB13A7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Estudio Factibilidad, </w:t>
      </w:r>
      <w:r w:rsidR="00626DC2" w:rsidRPr="00DE6AAF">
        <w:rPr>
          <w:rFonts w:cs="Arial"/>
          <w:szCs w:val="22"/>
          <w:lang w:val="es-ES_tradnl"/>
        </w:rPr>
        <w:t>P</w:t>
      </w:r>
      <w:r w:rsidRPr="00DE6AAF">
        <w:rPr>
          <w:rFonts w:cs="Arial"/>
          <w:szCs w:val="22"/>
          <w:lang w:val="es-ES_tradnl"/>
        </w:rPr>
        <w:t xml:space="preserve">royecto Cerro </w:t>
      </w:r>
      <w:proofErr w:type="spellStart"/>
      <w:r w:rsidRPr="00DE6AAF">
        <w:rPr>
          <w:rFonts w:cs="Arial"/>
          <w:szCs w:val="22"/>
          <w:lang w:val="es-ES_tradnl"/>
        </w:rPr>
        <w:t>Casale</w:t>
      </w:r>
      <w:proofErr w:type="spellEnd"/>
      <w:r w:rsidRPr="00DE6AAF">
        <w:rPr>
          <w:rFonts w:cs="Arial"/>
          <w:szCs w:val="22"/>
          <w:lang w:val="es-ES_tradnl"/>
        </w:rPr>
        <w:t xml:space="preserve">; </w:t>
      </w:r>
      <w:proofErr w:type="spellStart"/>
      <w:r w:rsidR="00626DC2" w:rsidRPr="00DE6AAF">
        <w:rPr>
          <w:rFonts w:cs="Arial"/>
          <w:szCs w:val="22"/>
        </w:rPr>
        <w:t>Hy</w:t>
      </w:r>
      <w:r w:rsidRPr="00DE6AAF">
        <w:rPr>
          <w:rFonts w:cs="Arial"/>
          <w:szCs w:val="22"/>
        </w:rPr>
        <w:t>dropower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="00626DC2" w:rsidRPr="00DE6AAF">
        <w:rPr>
          <w:rFonts w:cs="Arial"/>
          <w:szCs w:val="22"/>
        </w:rPr>
        <w:t>system</w:t>
      </w:r>
      <w:proofErr w:type="spellEnd"/>
    </w:p>
    <w:p w:rsidR="00BB13A7" w:rsidRPr="00DE6AAF" w:rsidRDefault="00BB13A7" w:rsidP="00BB13A7">
      <w:pPr>
        <w:tabs>
          <w:tab w:val="left" w:pos="284"/>
        </w:tabs>
        <w:suppressAutoHyphens/>
        <w:spacing w:line="240" w:lineRule="auto"/>
        <w:rPr>
          <w:rFonts w:cs="Arial"/>
          <w:spacing w:val="-2"/>
          <w:szCs w:val="22"/>
          <w:lang w:val="es-ES_tradnl"/>
        </w:rPr>
      </w:pPr>
    </w:p>
    <w:p w:rsidR="00BB13A7" w:rsidRPr="00DE6AAF" w:rsidRDefault="00626DC2" w:rsidP="00BB13A7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ANGLO AMERICAN</w:t>
      </w:r>
      <w:r w:rsidR="00BB13A7" w:rsidRPr="00DE6AAF">
        <w:rPr>
          <w:rFonts w:cs="Arial"/>
          <w:szCs w:val="22"/>
          <w:lang w:val="es-ES_tradnl"/>
        </w:rPr>
        <w:t>:</w:t>
      </w:r>
    </w:p>
    <w:p w:rsidR="00BB13A7" w:rsidRPr="00DE6AAF" w:rsidRDefault="00BB13A7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Estudio Factibilidad, aumento capacidad Fundición Chagres</w:t>
      </w:r>
    </w:p>
    <w:p w:rsidR="00BB13A7" w:rsidRPr="00DE6AAF" w:rsidRDefault="00BB13A7" w:rsidP="00BB13A7">
      <w:pPr>
        <w:tabs>
          <w:tab w:val="clear" w:pos="357"/>
        </w:tabs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D92F24" w:rsidP="001B4082">
      <w:pPr>
        <w:numPr>
          <w:ilvl w:val="0"/>
          <w:numId w:val="16"/>
        </w:numPr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CODELCO </w:t>
      </w:r>
      <w:r w:rsidR="00B07687" w:rsidRPr="00DE6AAF">
        <w:rPr>
          <w:rFonts w:cs="Arial"/>
          <w:szCs w:val="22"/>
          <w:lang w:val="es-ES_tradnl"/>
        </w:rPr>
        <w:t xml:space="preserve">CHILE </w:t>
      </w:r>
      <w:r w:rsidRPr="00DE6AAF">
        <w:rPr>
          <w:rFonts w:cs="Arial"/>
          <w:szCs w:val="22"/>
          <w:lang w:val="es-ES_tradnl"/>
        </w:rPr>
        <w:t>DIVISIÓN ANDINA</w:t>
      </w:r>
    </w:p>
    <w:p w:rsidR="002532A8" w:rsidRPr="00DE6AAF" w:rsidRDefault="002532A8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Mejoramiento puntos de acceso</w:t>
      </w:r>
    </w:p>
    <w:p w:rsidR="00B07687" w:rsidRPr="00DE6AAF" w:rsidRDefault="00B07687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Mejoramiento Chancado secundario</w:t>
      </w:r>
    </w:p>
    <w:p w:rsidR="002532A8" w:rsidRPr="00DE6AAF" w:rsidRDefault="002532A8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Aumento capacidad molino unitario</w:t>
      </w:r>
    </w:p>
    <w:p w:rsidR="002532A8" w:rsidRPr="00DE6AAF" w:rsidRDefault="002532A8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proofErr w:type="spellStart"/>
      <w:r w:rsidRPr="00DE6AAF">
        <w:rPr>
          <w:rFonts w:cs="Arial"/>
          <w:szCs w:val="22"/>
          <w:lang w:val="es-ES_tradnl"/>
        </w:rPr>
        <w:t>Repotenciamiento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lainera</w:t>
      </w:r>
      <w:proofErr w:type="spellEnd"/>
      <w:r w:rsidRPr="00DE6AAF">
        <w:rPr>
          <w:rFonts w:cs="Arial"/>
          <w:szCs w:val="22"/>
          <w:lang w:val="es-ES_tradnl"/>
        </w:rPr>
        <w:t xml:space="preserve"> molino SAG</w:t>
      </w:r>
    </w:p>
    <w:p w:rsidR="002532A8" w:rsidRPr="00DE6AAF" w:rsidRDefault="00B07687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Aumento capacidad </w:t>
      </w:r>
      <w:proofErr w:type="spellStart"/>
      <w:r w:rsidRPr="00DE6AAF">
        <w:rPr>
          <w:rFonts w:cs="Arial"/>
          <w:szCs w:val="22"/>
          <w:lang w:val="es-ES_tradnl"/>
        </w:rPr>
        <w:t>c</w:t>
      </w:r>
      <w:r w:rsidR="002532A8" w:rsidRPr="00DE6AAF">
        <w:rPr>
          <w:rFonts w:cs="Arial"/>
          <w:szCs w:val="22"/>
          <w:lang w:val="es-ES_tradnl"/>
        </w:rPr>
        <w:t>ementador</w:t>
      </w:r>
      <w:proofErr w:type="spellEnd"/>
    </w:p>
    <w:p w:rsidR="002532A8" w:rsidRPr="00DE6AAF" w:rsidRDefault="00B07687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Habilitación</w:t>
      </w:r>
      <w:r w:rsidR="002532A8" w:rsidRPr="00DE6AAF">
        <w:rPr>
          <w:rFonts w:cs="Arial"/>
          <w:szCs w:val="22"/>
          <w:lang w:val="es-ES_tradnl"/>
        </w:rPr>
        <w:t xml:space="preserve"> sala </w:t>
      </w:r>
      <w:proofErr w:type="spellStart"/>
      <w:r w:rsidR="002532A8" w:rsidRPr="00DE6AAF">
        <w:rPr>
          <w:rFonts w:cs="Arial"/>
          <w:szCs w:val="22"/>
          <w:lang w:val="es-ES_tradnl"/>
        </w:rPr>
        <w:t>lockers</w:t>
      </w:r>
      <w:proofErr w:type="spellEnd"/>
      <w:r w:rsidR="002532A8" w:rsidRPr="00DE6AAF">
        <w:rPr>
          <w:rFonts w:cs="Arial"/>
          <w:szCs w:val="22"/>
          <w:lang w:val="es-ES_tradnl"/>
        </w:rPr>
        <w:t xml:space="preserve"> nivel 16</w:t>
      </w:r>
    </w:p>
    <w:p w:rsidR="002532A8" w:rsidRPr="00DE6AAF" w:rsidRDefault="002532A8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Mejoramiento planta de cal</w:t>
      </w:r>
    </w:p>
    <w:p w:rsidR="002532A8" w:rsidRPr="00DE6AAF" w:rsidRDefault="002532A8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Infraestructura </w:t>
      </w:r>
      <w:r w:rsidR="00B07687" w:rsidRPr="00DE6AAF">
        <w:rPr>
          <w:rFonts w:cs="Arial"/>
          <w:szCs w:val="22"/>
          <w:lang w:val="es-ES_tradnl"/>
        </w:rPr>
        <w:t>recuperación</w:t>
      </w:r>
      <w:r w:rsidRPr="00DE6AAF">
        <w:rPr>
          <w:rFonts w:cs="Arial"/>
          <w:szCs w:val="22"/>
          <w:lang w:val="es-ES_tradnl"/>
        </w:rPr>
        <w:t xml:space="preserve"> de </w:t>
      </w:r>
      <w:proofErr w:type="spellStart"/>
      <w:r w:rsidRPr="00DE6AAF">
        <w:rPr>
          <w:rFonts w:cs="Arial"/>
          <w:szCs w:val="22"/>
          <w:lang w:val="es-ES_tradnl"/>
        </w:rPr>
        <w:t>Rises</w:t>
      </w:r>
      <w:proofErr w:type="spellEnd"/>
      <w:r w:rsidRPr="00DE6AAF">
        <w:rPr>
          <w:rFonts w:cs="Arial"/>
          <w:szCs w:val="22"/>
          <w:lang w:val="es-ES_tradnl"/>
        </w:rPr>
        <w:t xml:space="preserve"> concentradora</w:t>
      </w:r>
    </w:p>
    <w:p w:rsidR="002532A8" w:rsidRPr="00DE6AAF" w:rsidRDefault="002532A8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Remodelación refugio sur </w:t>
      </w:r>
      <w:proofErr w:type="spellStart"/>
      <w:r w:rsidRPr="00DE6AAF">
        <w:rPr>
          <w:rFonts w:cs="Arial"/>
          <w:szCs w:val="22"/>
          <w:lang w:val="es-ES_tradnl"/>
        </w:rPr>
        <w:t>sur</w:t>
      </w:r>
      <w:proofErr w:type="spellEnd"/>
    </w:p>
    <w:p w:rsidR="004B2C2F" w:rsidRPr="00DE6AAF" w:rsidRDefault="004B2C2F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lastRenderedPageBreak/>
        <w:t>Aumento de eficiencia uso de aguas planta concentradora</w:t>
      </w:r>
    </w:p>
    <w:p w:rsidR="004B2C2F" w:rsidRPr="00DE6AAF" w:rsidRDefault="004B2C2F" w:rsidP="001B4082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Captación Aguas claras Botadero Este</w:t>
      </w:r>
    </w:p>
    <w:p w:rsidR="00D92F24" w:rsidRPr="00DE6AAF" w:rsidRDefault="00D92F24" w:rsidP="00256D3C">
      <w:pPr>
        <w:spacing w:line="240" w:lineRule="auto"/>
        <w:ind w:left="426" w:hanging="426"/>
        <w:rPr>
          <w:rFonts w:cs="Arial"/>
          <w:szCs w:val="22"/>
          <w:lang w:val="es-ES_tradnl"/>
        </w:rPr>
      </w:pPr>
    </w:p>
    <w:p w:rsidR="00BB13A7" w:rsidRPr="00DE6AAF" w:rsidRDefault="004B2C2F" w:rsidP="001B4082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CMPC</w:t>
      </w:r>
      <w:r w:rsidR="00BB13A7" w:rsidRPr="00DE6AAF">
        <w:rPr>
          <w:rFonts w:cs="Arial"/>
          <w:szCs w:val="22"/>
          <w:lang w:val="es-ES_tradnl"/>
        </w:rPr>
        <w:t xml:space="preserve"> CELULOSA</w:t>
      </w:r>
      <w:r w:rsidRPr="00DE6AAF">
        <w:rPr>
          <w:rFonts w:cs="Arial"/>
          <w:szCs w:val="22"/>
          <w:lang w:val="es-ES_tradnl"/>
        </w:rPr>
        <w:t>:</w:t>
      </w:r>
    </w:p>
    <w:p w:rsidR="004B2C2F" w:rsidRPr="00DE6AAF" w:rsidRDefault="00D92F24" w:rsidP="00BB13A7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 </w:t>
      </w:r>
      <w:r w:rsidR="004B2C2F" w:rsidRPr="00DE6AAF">
        <w:rPr>
          <w:rFonts w:cs="Arial"/>
          <w:szCs w:val="22"/>
          <w:lang w:val="es-ES_tradnl"/>
        </w:rPr>
        <w:t>Optimización ambiental efluentes planta Pacífico</w:t>
      </w:r>
    </w:p>
    <w:p w:rsidR="002532A8" w:rsidRPr="00DE6AAF" w:rsidRDefault="002532A8" w:rsidP="00256D3C">
      <w:pPr>
        <w:spacing w:line="240" w:lineRule="auto"/>
        <w:ind w:left="426" w:hanging="426"/>
        <w:rPr>
          <w:rFonts w:cs="Arial"/>
          <w:szCs w:val="22"/>
          <w:lang w:val="es-ES_tradnl"/>
        </w:rPr>
      </w:pPr>
    </w:p>
    <w:p w:rsidR="00194C9A" w:rsidRPr="00DE6AAF" w:rsidRDefault="00B07687" w:rsidP="001B4082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CODELCO CHILE DIVISIÓN TENIENTE: </w:t>
      </w:r>
    </w:p>
    <w:p w:rsidR="00B07687" w:rsidRPr="00DE6AAF" w:rsidRDefault="00B07687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Solución de efluentes industriales líquidos tranque Cauquenes</w:t>
      </w:r>
    </w:p>
    <w:p w:rsidR="00B07687" w:rsidRPr="00DE6AAF" w:rsidRDefault="00B07687" w:rsidP="00256D3C">
      <w:pPr>
        <w:tabs>
          <w:tab w:val="num" w:pos="709"/>
        </w:tabs>
        <w:spacing w:line="240" w:lineRule="auto"/>
        <w:rPr>
          <w:rFonts w:cs="Arial"/>
          <w:b/>
          <w:szCs w:val="22"/>
          <w:lang w:val="es-ES_tradnl"/>
        </w:rPr>
      </w:pPr>
    </w:p>
    <w:p w:rsidR="00BB13A7" w:rsidRPr="00DE6AAF" w:rsidRDefault="00B07687" w:rsidP="001B4082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ENERGÍA VERDE.</w:t>
      </w:r>
    </w:p>
    <w:p w:rsidR="00B07687" w:rsidRPr="00DE6AAF" w:rsidRDefault="00B07687" w:rsidP="00BB13A7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 Ingeniería básica planta termoeléctrica Biomasa Constitución</w:t>
      </w:r>
    </w:p>
    <w:p w:rsidR="002532A8" w:rsidRPr="00DE6AAF" w:rsidRDefault="002532A8" w:rsidP="00256D3C">
      <w:pPr>
        <w:spacing w:line="240" w:lineRule="auto"/>
        <w:ind w:left="426" w:hanging="426"/>
        <w:rPr>
          <w:rFonts w:cs="Arial"/>
          <w:szCs w:val="22"/>
          <w:lang w:val="es-ES_tradnl"/>
        </w:rPr>
      </w:pPr>
    </w:p>
    <w:p w:rsidR="00194C9A" w:rsidRPr="00DE6AAF" w:rsidRDefault="00D92F24" w:rsidP="001B4082">
      <w:pPr>
        <w:numPr>
          <w:ilvl w:val="0"/>
          <w:numId w:val="16"/>
        </w:numPr>
        <w:tabs>
          <w:tab w:val="clear" w:pos="360"/>
          <w:tab w:val="left" w:pos="357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AGUAS ANDINAS</w:t>
      </w:r>
      <w:r w:rsidR="004B2C2F" w:rsidRPr="00DE6AAF">
        <w:rPr>
          <w:rFonts w:cs="Arial"/>
          <w:szCs w:val="22"/>
          <w:lang w:val="es-ES_tradnl"/>
        </w:rPr>
        <w:t>:</w:t>
      </w:r>
      <w:r w:rsidRPr="00DE6AAF">
        <w:rPr>
          <w:rFonts w:cs="Arial"/>
          <w:szCs w:val="22"/>
          <w:lang w:val="es-ES_tradnl"/>
        </w:rPr>
        <w:t xml:space="preserve"> </w:t>
      </w:r>
    </w:p>
    <w:p w:rsidR="00194C9A" w:rsidRPr="00DE6AAF" w:rsidRDefault="00194C9A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Estudio Factibilidad, Planta </w:t>
      </w:r>
      <w:proofErr w:type="spellStart"/>
      <w:r w:rsidRPr="00DE6AAF">
        <w:rPr>
          <w:rFonts w:cs="Arial"/>
          <w:szCs w:val="22"/>
          <w:lang w:val="es-ES_tradnl"/>
        </w:rPr>
        <w:t>desaladora</w:t>
      </w:r>
      <w:proofErr w:type="spellEnd"/>
      <w:r w:rsidRPr="00DE6AAF">
        <w:rPr>
          <w:rFonts w:cs="Arial"/>
          <w:szCs w:val="22"/>
          <w:lang w:val="es-ES_tradnl"/>
        </w:rPr>
        <w:t xml:space="preserve"> por osmosis inversa III región</w:t>
      </w:r>
    </w:p>
    <w:p w:rsidR="004B2C2F" w:rsidRPr="00DE6AAF" w:rsidRDefault="004B2C2F" w:rsidP="00194C9A">
      <w:pPr>
        <w:widowControl w:val="0"/>
        <w:numPr>
          <w:ilvl w:val="0"/>
          <w:numId w:val="17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Mejoramiento sistemas de dosificación complejo Planta Tratamiento de Agua Vizcachas</w:t>
      </w:r>
    </w:p>
    <w:p w:rsidR="00D92F24" w:rsidRPr="00DE6AAF" w:rsidRDefault="00D92F24" w:rsidP="00256D3C">
      <w:pPr>
        <w:widowControl w:val="0"/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</w:p>
    <w:p w:rsidR="00BB13A7" w:rsidRPr="00DE6AAF" w:rsidRDefault="00D92F24" w:rsidP="001B4082">
      <w:pPr>
        <w:widowControl w:val="0"/>
        <w:numPr>
          <w:ilvl w:val="0"/>
          <w:numId w:val="1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METRO S.A. </w:t>
      </w:r>
    </w:p>
    <w:p w:rsidR="00D92F24" w:rsidRPr="00DE6AAF" w:rsidRDefault="00D92F24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Proyecto Extensión Línea 5 del Metro de Santiago a </w:t>
      </w:r>
      <w:proofErr w:type="spellStart"/>
      <w:r w:rsidRPr="00DE6AAF">
        <w:rPr>
          <w:rFonts w:cs="Arial"/>
          <w:szCs w:val="22"/>
          <w:lang w:val="es-ES_tradnl"/>
        </w:rPr>
        <w:t>Maipu</w:t>
      </w:r>
      <w:proofErr w:type="spellEnd"/>
    </w:p>
    <w:p w:rsidR="00BB13A7" w:rsidRPr="00DE6AAF" w:rsidRDefault="00BB13A7" w:rsidP="00BB13A7">
      <w:pPr>
        <w:widowControl w:val="0"/>
        <w:tabs>
          <w:tab w:val="clear" w:pos="1440"/>
          <w:tab w:val="clear" w:pos="1922"/>
          <w:tab w:val="clear" w:pos="2398"/>
        </w:tabs>
        <w:spacing w:line="240" w:lineRule="auto"/>
        <w:ind w:left="720"/>
        <w:rPr>
          <w:rFonts w:cs="Arial"/>
          <w:szCs w:val="22"/>
          <w:lang w:val="es-ES_tradnl"/>
        </w:rPr>
      </w:pPr>
    </w:p>
    <w:p w:rsidR="00BB13A7" w:rsidRPr="00DE6AAF" w:rsidRDefault="00D92F24" w:rsidP="001B4082">
      <w:pPr>
        <w:widowControl w:val="0"/>
        <w:numPr>
          <w:ilvl w:val="0"/>
          <w:numId w:val="1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COPEC. </w:t>
      </w:r>
    </w:p>
    <w:p w:rsidR="00BB13A7" w:rsidRPr="00DE6AAF" w:rsidRDefault="00D92F24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Proyecto Planta de Combustibles Pureo; </w:t>
      </w:r>
    </w:p>
    <w:p w:rsidR="004B2C2F" w:rsidRPr="00DE6AAF" w:rsidRDefault="004B2C2F" w:rsidP="00256D3C">
      <w:pPr>
        <w:spacing w:line="240" w:lineRule="auto"/>
        <w:ind w:left="426" w:hanging="426"/>
        <w:rPr>
          <w:rFonts w:cs="Arial"/>
          <w:szCs w:val="22"/>
          <w:lang w:val="es-ES_tradnl"/>
        </w:rPr>
      </w:pPr>
    </w:p>
    <w:p w:rsidR="00BB13A7" w:rsidRPr="00DE6AAF" w:rsidRDefault="00BB13A7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256D3C">
      <w:pPr>
        <w:spacing w:line="240" w:lineRule="auto"/>
        <w:rPr>
          <w:rFonts w:cs="Arial"/>
          <w:b/>
          <w:szCs w:val="22"/>
          <w:u w:val="single"/>
          <w:lang w:val="es-ES_tradnl"/>
        </w:rPr>
      </w:pPr>
      <w:r w:rsidRPr="00DE6AAF">
        <w:rPr>
          <w:rFonts w:cs="Arial"/>
          <w:b/>
          <w:szCs w:val="22"/>
          <w:u w:val="single"/>
          <w:lang w:val="es-ES_tradnl"/>
        </w:rPr>
        <w:t xml:space="preserve">Preparación de </w:t>
      </w:r>
      <w:r w:rsidR="00192022" w:rsidRPr="00DE6AAF">
        <w:rPr>
          <w:rFonts w:cs="Arial"/>
          <w:b/>
          <w:szCs w:val="22"/>
          <w:u w:val="single"/>
          <w:lang w:val="es-ES_tradnl"/>
        </w:rPr>
        <w:t>O</w:t>
      </w:r>
      <w:r w:rsidRPr="00DE6AAF">
        <w:rPr>
          <w:rFonts w:cs="Arial"/>
          <w:b/>
          <w:szCs w:val="22"/>
          <w:u w:val="single"/>
          <w:lang w:val="es-ES_tradnl"/>
        </w:rPr>
        <w:t xml:space="preserve">fertas </w:t>
      </w:r>
      <w:r w:rsidR="00BB13A7" w:rsidRPr="00DE6AAF">
        <w:rPr>
          <w:rFonts w:cs="Arial"/>
          <w:b/>
          <w:szCs w:val="22"/>
          <w:u w:val="single"/>
          <w:lang w:val="es-ES_tradnl"/>
        </w:rPr>
        <w:t xml:space="preserve">de </w:t>
      </w:r>
      <w:r w:rsidR="00192022" w:rsidRPr="00DE6AAF">
        <w:rPr>
          <w:rFonts w:cs="Arial"/>
          <w:b/>
          <w:szCs w:val="22"/>
          <w:u w:val="single"/>
          <w:lang w:val="es-ES_tradnl"/>
        </w:rPr>
        <w:t>S</w:t>
      </w:r>
      <w:r w:rsidR="00BB13A7" w:rsidRPr="00DE6AAF">
        <w:rPr>
          <w:rFonts w:cs="Arial"/>
          <w:b/>
          <w:szCs w:val="22"/>
          <w:u w:val="single"/>
          <w:lang w:val="es-ES_tradnl"/>
        </w:rPr>
        <w:t xml:space="preserve">ervicios de </w:t>
      </w:r>
      <w:r w:rsidR="00192022" w:rsidRPr="00DE6AAF">
        <w:rPr>
          <w:rFonts w:cs="Arial"/>
          <w:b/>
          <w:szCs w:val="22"/>
          <w:u w:val="single"/>
          <w:lang w:val="es-ES_tradnl"/>
        </w:rPr>
        <w:t>I</w:t>
      </w:r>
      <w:r w:rsidR="00BB13A7" w:rsidRPr="00DE6AAF">
        <w:rPr>
          <w:rFonts w:cs="Arial"/>
          <w:b/>
          <w:szCs w:val="22"/>
          <w:u w:val="single"/>
          <w:lang w:val="es-ES_tradnl"/>
        </w:rPr>
        <w:t>ngeniería</w:t>
      </w:r>
      <w:r w:rsidR="00192022" w:rsidRPr="00DE6AAF">
        <w:rPr>
          <w:rFonts w:cs="Arial"/>
          <w:b/>
          <w:szCs w:val="22"/>
          <w:u w:val="single"/>
          <w:lang w:val="es-ES_tradnl"/>
        </w:rPr>
        <w:t xml:space="preserve"> y Administración de Construcción</w:t>
      </w:r>
      <w:r w:rsidRPr="00DE6AAF">
        <w:rPr>
          <w:rFonts w:cs="Arial"/>
          <w:b/>
          <w:szCs w:val="22"/>
          <w:u w:val="single"/>
          <w:lang w:val="es-ES_tradnl"/>
        </w:rPr>
        <w:t>: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192022" w:rsidRPr="00DE6AAF" w:rsidRDefault="00192022" w:rsidP="00192022">
      <w:pPr>
        <w:widowControl w:val="0"/>
        <w:numPr>
          <w:ilvl w:val="0"/>
          <w:numId w:val="1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BHP BILLITON; </w:t>
      </w:r>
    </w:p>
    <w:p w:rsidR="00192022" w:rsidRPr="00DE6AAF" w:rsidRDefault="00E51C82" w:rsidP="00192022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Servicios EPCM, </w:t>
      </w:r>
      <w:proofErr w:type="spellStart"/>
      <w:r w:rsidRPr="00DE6AAF">
        <w:rPr>
          <w:rFonts w:cs="Arial"/>
          <w:szCs w:val="22"/>
          <w:lang w:val="es-ES_tradnl"/>
        </w:rPr>
        <w:t>Repotenciamiento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Area</w:t>
      </w:r>
      <w:proofErr w:type="spellEnd"/>
      <w:r w:rsidRPr="00DE6AAF">
        <w:rPr>
          <w:rFonts w:cs="Arial"/>
          <w:szCs w:val="22"/>
          <w:lang w:val="es-ES_tradnl"/>
        </w:rPr>
        <w:t xml:space="preserve"> Aglomeración Planta N°2 Cerro Colorado</w:t>
      </w:r>
    </w:p>
    <w:p w:rsidR="00E51C82" w:rsidRPr="00DE6AAF" w:rsidRDefault="00E51C82" w:rsidP="00192022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Servicios EPCM, Ampliación Infraestructura Mina, Minera Spence</w:t>
      </w:r>
    </w:p>
    <w:p w:rsidR="00E51C82" w:rsidRPr="00DE6AAF" w:rsidRDefault="00E51C82" w:rsidP="00192022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Servicios EPCM, Proyecto </w:t>
      </w:r>
      <w:proofErr w:type="spellStart"/>
      <w:r w:rsidRPr="00DE6AAF">
        <w:rPr>
          <w:rFonts w:cs="Arial"/>
          <w:szCs w:val="22"/>
          <w:lang w:val="es-ES_tradnl"/>
        </w:rPr>
        <w:t>Throughput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increase</w:t>
      </w:r>
      <w:proofErr w:type="spellEnd"/>
      <w:r w:rsidRPr="00DE6AAF">
        <w:rPr>
          <w:rFonts w:cs="Arial"/>
          <w:szCs w:val="22"/>
          <w:lang w:val="es-ES_tradnl"/>
        </w:rPr>
        <w:t xml:space="preserve">, Minera </w:t>
      </w:r>
      <w:proofErr w:type="spellStart"/>
      <w:r w:rsidRPr="00DE6AAF">
        <w:rPr>
          <w:rFonts w:cs="Arial"/>
          <w:szCs w:val="22"/>
          <w:lang w:val="es-ES_tradnl"/>
        </w:rPr>
        <w:t>Spence</w:t>
      </w:r>
      <w:proofErr w:type="spellEnd"/>
    </w:p>
    <w:p w:rsidR="00192022" w:rsidRPr="00DE6AAF" w:rsidRDefault="00C34B4D" w:rsidP="00192022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Ingeniería Básica y Detalles, Traslado Pilas 13 y 14, Planta 1 Minera Cerro Colorado</w:t>
      </w:r>
    </w:p>
    <w:p w:rsidR="00192022" w:rsidRPr="00DE6AAF" w:rsidRDefault="00192022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626DC2" w:rsidP="0019373C">
      <w:pPr>
        <w:widowControl w:val="0"/>
        <w:numPr>
          <w:ilvl w:val="0"/>
          <w:numId w:val="1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AGUAS ANDINAS</w:t>
      </w:r>
      <w:r w:rsidR="004B2C2F" w:rsidRPr="00DE6AAF">
        <w:rPr>
          <w:rFonts w:cs="Arial"/>
          <w:szCs w:val="22"/>
          <w:lang w:val="es-ES_tradnl"/>
        </w:rPr>
        <w:t xml:space="preserve">; </w:t>
      </w:r>
    </w:p>
    <w:p w:rsidR="004B2C2F" w:rsidRPr="00DE6AAF" w:rsidRDefault="004B2C2F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Diseño, dimensionamiento y valoración de las grandes plantas de Tratamiento de Efluentes de la ciudad de Santiago y región Metropolitana</w:t>
      </w:r>
    </w:p>
    <w:p w:rsidR="004B2C2F" w:rsidRPr="00DE6AAF" w:rsidRDefault="004B2C2F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Diseño, dimensionamiento y valoración de las plantas de Tratamiento de Efluentes de varias ciudades localizadas en  la región Metropolitana.</w:t>
      </w:r>
    </w:p>
    <w:p w:rsidR="004B2C2F" w:rsidRPr="00DE6AAF" w:rsidRDefault="004B2C2F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Diseño para la Valoración de la empresa modelo de Tratamiento de Efluentes para el 5º proceso de fijación de tarifas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626DC2" w:rsidP="0019373C">
      <w:pPr>
        <w:widowControl w:val="0"/>
        <w:numPr>
          <w:ilvl w:val="0"/>
          <w:numId w:val="1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AGUAS DÉCIMAS</w:t>
      </w:r>
    </w:p>
    <w:p w:rsidR="004B2C2F" w:rsidRPr="00DE6AAF" w:rsidRDefault="004B2C2F" w:rsidP="00BB13A7">
      <w:pPr>
        <w:widowControl w:val="0"/>
        <w:numPr>
          <w:ilvl w:val="0"/>
          <w:numId w:val="1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Estudio de valorización de inversiones para el 4to proceso de fijación tarifaria</w:t>
      </w:r>
    </w:p>
    <w:p w:rsidR="00E972EB" w:rsidRPr="00DE6AAF" w:rsidRDefault="00E972EB" w:rsidP="00BB13A7">
      <w:pPr>
        <w:widowControl w:val="0"/>
        <w:tabs>
          <w:tab w:val="clear" w:pos="1440"/>
          <w:tab w:val="clear" w:pos="1922"/>
          <w:tab w:val="clear" w:pos="2398"/>
        </w:tabs>
        <w:spacing w:line="240" w:lineRule="auto"/>
        <w:ind w:left="720"/>
        <w:rPr>
          <w:rFonts w:cs="Arial"/>
          <w:szCs w:val="22"/>
          <w:lang w:val="es-ES_tradnl"/>
        </w:rPr>
      </w:pP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353F0A" w:rsidRDefault="00353F0A">
      <w:p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jc w:val="left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br w:type="page"/>
      </w:r>
    </w:p>
    <w:p w:rsidR="0019373C" w:rsidRPr="00DE6AAF" w:rsidRDefault="0019373C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591521" w:rsidRDefault="0019373C" w:rsidP="00256D3C">
      <w:pPr>
        <w:pStyle w:val="Textoindependiente"/>
        <w:rPr>
          <w:b/>
          <w:color w:val="auto"/>
          <w:sz w:val="22"/>
          <w:szCs w:val="22"/>
          <w:u w:val="double"/>
          <w:lang w:val="es-CL"/>
        </w:rPr>
      </w:pPr>
      <w:r w:rsidRPr="00591521">
        <w:rPr>
          <w:b/>
          <w:color w:val="auto"/>
          <w:sz w:val="22"/>
          <w:szCs w:val="22"/>
          <w:u w:val="double"/>
          <w:lang w:val="es-CL"/>
        </w:rPr>
        <w:t>CODELCO CHILE</w:t>
      </w:r>
      <w:r w:rsidRPr="00591521">
        <w:rPr>
          <w:b/>
          <w:color w:val="auto"/>
          <w:sz w:val="22"/>
          <w:szCs w:val="22"/>
          <w:u w:val="double"/>
          <w:lang w:val="es-CL"/>
        </w:rPr>
        <w:tab/>
        <w:t xml:space="preserve">VICEPRESIDENCIA CORPORATIVA DE PROYECTOS. </w:t>
      </w:r>
      <w:r w:rsidR="00591521">
        <w:rPr>
          <w:b/>
          <w:color w:val="auto"/>
          <w:sz w:val="22"/>
          <w:szCs w:val="22"/>
          <w:u w:val="double"/>
          <w:lang w:val="es-CL"/>
        </w:rPr>
        <w:tab/>
        <w:t xml:space="preserve">          </w:t>
      </w:r>
      <w:r w:rsidRPr="00591521">
        <w:rPr>
          <w:b/>
          <w:color w:val="auto"/>
          <w:sz w:val="22"/>
          <w:szCs w:val="22"/>
          <w:u w:val="double"/>
          <w:lang w:val="es-CL"/>
        </w:rPr>
        <w:t>(2007))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Asesor </w:t>
      </w:r>
      <w:r w:rsidR="00083AB0" w:rsidRPr="00DE6AAF">
        <w:rPr>
          <w:rFonts w:cs="Arial"/>
          <w:szCs w:val="22"/>
          <w:lang w:val="es-ES_tradnl"/>
        </w:rPr>
        <w:t xml:space="preserve">en </w:t>
      </w:r>
      <w:r w:rsidRPr="00DE6AAF">
        <w:rPr>
          <w:rFonts w:cs="Arial"/>
          <w:szCs w:val="22"/>
          <w:lang w:val="es-ES_tradnl"/>
        </w:rPr>
        <w:t xml:space="preserve">la </w:t>
      </w:r>
      <w:r w:rsidR="00083AB0" w:rsidRPr="00DE6AAF">
        <w:rPr>
          <w:rFonts w:cs="Arial"/>
          <w:szCs w:val="22"/>
          <w:lang w:val="es-ES_tradnl"/>
        </w:rPr>
        <w:t xml:space="preserve">Administración del </w:t>
      </w:r>
      <w:r w:rsidRPr="00DE6AAF">
        <w:rPr>
          <w:rFonts w:cs="Arial"/>
          <w:szCs w:val="22"/>
          <w:lang w:val="es-ES_tradnl"/>
        </w:rPr>
        <w:t xml:space="preserve">Proyecto “Planta de Abatimiento de Molibdeno del efluente del Tranque </w:t>
      </w:r>
      <w:proofErr w:type="spellStart"/>
      <w:r w:rsidRPr="00DE6AAF">
        <w:rPr>
          <w:rFonts w:cs="Arial"/>
          <w:szCs w:val="22"/>
          <w:lang w:val="es-ES_tradnl"/>
        </w:rPr>
        <w:t>Caren</w:t>
      </w:r>
      <w:proofErr w:type="spellEnd"/>
      <w:r w:rsidRPr="00DE6AAF">
        <w:rPr>
          <w:rFonts w:cs="Arial"/>
          <w:szCs w:val="22"/>
          <w:lang w:val="es-ES_tradnl"/>
        </w:rPr>
        <w:t>” para la división El Teniente;</w:t>
      </w:r>
    </w:p>
    <w:p w:rsidR="004B2C2F" w:rsidRPr="00DE6AAF" w:rsidRDefault="004B2C2F" w:rsidP="001B4082">
      <w:pPr>
        <w:widowControl w:val="0"/>
        <w:numPr>
          <w:ilvl w:val="0"/>
          <w:numId w:val="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Coordinación interdisciplinaria con la</w:t>
      </w:r>
      <w:r w:rsidR="00083AB0" w:rsidRPr="00DE6AAF">
        <w:rPr>
          <w:rFonts w:cs="Arial"/>
          <w:szCs w:val="22"/>
          <w:lang w:val="es-ES_tradnl"/>
        </w:rPr>
        <w:t>s</w:t>
      </w:r>
      <w:r w:rsidRPr="00DE6AAF">
        <w:rPr>
          <w:rFonts w:cs="Arial"/>
          <w:szCs w:val="22"/>
          <w:lang w:val="es-ES_tradnl"/>
        </w:rPr>
        <w:t xml:space="preserve"> empresa</w:t>
      </w:r>
      <w:r w:rsidR="00083AB0" w:rsidRPr="00DE6AAF">
        <w:rPr>
          <w:rFonts w:cs="Arial"/>
          <w:szCs w:val="22"/>
          <w:lang w:val="es-ES_tradnl"/>
        </w:rPr>
        <w:t>s</w:t>
      </w:r>
      <w:r w:rsidRPr="00DE6AAF">
        <w:rPr>
          <w:rFonts w:cs="Arial"/>
          <w:szCs w:val="22"/>
          <w:lang w:val="es-ES_tradnl"/>
        </w:rPr>
        <w:t xml:space="preserve"> de ingeniería, el proveedor de equipamiento y la</w:t>
      </w:r>
      <w:r w:rsidR="00083AB0" w:rsidRPr="00DE6AAF">
        <w:rPr>
          <w:rFonts w:cs="Arial"/>
          <w:szCs w:val="22"/>
          <w:lang w:val="es-ES_tradnl"/>
        </w:rPr>
        <w:t>s</w:t>
      </w:r>
      <w:r w:rsidRPr="00DE6AAF">
        <w:rPr>
          <w:rFonts w:cs="Arial"/>
          <w:szCs w:val="22"/>
          <w:lang w:val="es-ES_tradnl"/>
        </w:rPr>
        <w:t xml:space="preserve"> empresa de construcción y montaje</w:t>
      </w:r>
    </w:p>
    <w:p w:rsidR="004B2C2F" w:rsidRPr="00DE6AAF" w:rsidRDefault="004B2C2F" w:rsidP="001B4082">
      <w:pPr>
        <w:widowControl w:val="0"/>
        <w:numPr>
          <w:ilvl w:val="0"/>
          <w:numId w:val="6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Revisión </w:t>
      </w:r>
      <w:r w:rsidR="00083AB0" w:rsidRPr="00DE6AAF">
        <w:rPr>
          <w:rFonts w:cs="Arial"/>
          <w:szCs w:val="22"/>
          <w:lang w:val="es-ES_tradnl"/>
        </w:rPr>
        <w:t xml:space="preserve">de ingeniería de detalles </w:t>
      </w:r>
      <w:r w:rsidRPr="00DE6AAF">
        <w:rPr>
          <w:rFonts w:cs="Arial"/>
          <w:szCs w:val="22"/>
          <w:lang w:val="es-ES_tradnl"/>
        </w:rPr>
        <w:t>y análisis de soluciones técnicas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256D3C" w:rsidRPr="00DE6AAF" w:rsidRDefault="00256D3C" w:rsidP="00256D3C">
      <w:pPr>
        <w:pStyle w:val="Textoindependiente"/>
        <w:rPr>
          <w:b/>
          <w:color w:val="auto"/>
          <w:sz w:val="22"/>
          <w:szCs w:val="22"/>
          <w:lang w:val="es-CL"/>
        </w:rPr>
      </w:pPr>
    </w:p>
    <w:p w:rsidR="004B2C2F" w:rsidRPr="00591521" w:rsidRDefault="004B2C2F" w:rsidP="00F845ED">
      <w:pPr>
        <w:pStyle w:val="Textoindependiente"/>
        <w:outlineLvl w:val="0"/>
        <w:rPr>
          <w:b/>
          <w:color w:val="auto"/>
          <w:sz w:val="22"/>
          <w:szCs w:val="22"/>
          <w:u w:val="double"/>
          <w:lang w:val="es-CL"/>
        </w:rPr>
      </w:pPr>
      <w:r w:rsidRPr="00591521">
        <w:rPr>
          <w:b/>
          <w:color w:val="auto"/>
          <w:sz w:val="22"/>
          <w:szCs w:val="22"/>
          <w:u w:val="double"/>
          <w:lang w:val="es-CL"/>
        </w:rPr>
        <w:t xml:space="preserve">CONSULTOR INDEPENDIENTE. </w:t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  <w:t xml:space="preserve">          </w:t>
      </w:r>
      <w:r w:rsidRPr="00591521">
        <w:rPr>
          <w:b/>
          <w:color w:val="auto"/>
          <w:sz w:val="22"/>
          <w:szCs w:val="22"/>
          <w:u w:val="double"/>
          <w:lang w:val="es-CL"/>
        </w:rPr>
        <w:t>(2006)</w:t>
      </w:r>
    </w:p>
    <w:p w:rsidR="004B2C2F" w:rsidRPr="00DE6AAF" w:rsidRDefault="00873F4E" w:rsidP="00256D3C">
      <w:pPr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Consultor</w:t>
      </w:r>
      <w:r w:rsidR="004B2C2F" w:rsidRPr="00DE6AAF">
        <w:rPr>
          <w:rFonts w:cs="Arial"/>
          <w:szCs w:val="22"/>
          <w:lang w:val="es-ES_tradnl"/>
        </w:rPr>
        <w:t xml:space="preserve"> en Administración de Proyectos para empresas de ingeniería y proveedoras de tecnología en las áreas de minería, infraestructura de transporte y sanitaria,  e industrias de manufactura. Trabajo realizado para las empresas; RFA ingenieros, </w:t>
      </w:r>
      <w:proofErr w:type="spellStart"/>
      <w:r w:rsidR="004B2C2F" w:rsidRPr="00DE6AAF">
        <w:rPr>
          <w:rFonts w:cs="Arial"/>
          <w:szCs w:val="22"/>
          <w:lang w:val="es-ES_tradnl"/>
        </w:rPr>
        <w:t>Temac</w:t>
      </w:r>
      <w:proofErr w:type="spellEnd"/>
      <w:r w:rsidR="004B2C2F" w:rsidRPr="00DE6AAF">
        <w:rPr>
          <w:rFonts w:cs="Arial"/>
          <w:szCs w:val="22"/>
          <w:lang w:val="es-ES_tradnl"/>
        </w:rPr>
        <w:t xml:space="preserve"> S.A., SCA Consultores, Martinez y Cuevas Ingenieros Consultores.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Estudio de propuestas de ingeniería</w:t>
      </w:r>
    </w:p>
    <w:p w:rsidR="004B2C2F" w:rsidRPr="00DE6AAF" w:rsidRDefault="004B2C2F" w:rsidP="001B4082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Diseño de ingeniería básica</w:t>
      </w:r>
    </w:p>
    <w:p w:rsidR="004B2C2F" w:rsidRPr="00DE6AAF" w:rsidRDefault="004B2C2F" w:rsidP="001B4082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Estimación de costos de suministro y construcción</w:t>
      </w:r>
    </w:p>
    <w:p w:rsidR="004B2C2F" w:rsidRPr="00DE6AAF" w:rsidRDefault="004B2C2F" w:rsidP="001B4082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Planificación de los trabajos</w:t>
      </w:r>
    </w:p>
    <w:p w:rsidR="004B2C2F" w:rsidRPr="00DE6AAF" w:rsidRDefault="004B2C2F" w:rsidP="001B4082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Preparación de ofertas </w:t>
      </w:r>
    </w:p>
    <w:p w:rsidR="004B2C2F" w:rsidRPr="00DE6AAF" w:rsidRDefault="004B2C2F" w:rsidP="001B4082">
      <w:pPr>
        <w:widowControl w:val="0"/>
        <w:numPr>
          <w:ilvl w:val="0"/>
          <w:numId w:val="7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Revisión de ingeniería</w:t>
      </w:r>
    </w:p>
    <w:p w:rsidR="00E972EB" w:rsidRPr="00DE6AAF" w:rsidRDefault="00E972EB" w:rsidP="00256D3C">
      <w:pPr>
        <w:pStyle w:val="Textoindependiente"/>
        <w:rPr>
          <w:b/>
          <w:color w:val="auto"/>
          <w:sz w:val="22"/>
          <w:szCs w:val="22"/>
        </w:rPr>
      </w:pPr>
    </w:p>
    <w:p w:rsidR="00E972EB" w:rsidRDefault="00E972EB" w:rsidP="00256D3C">
      <w:pPr>
        <w:pStyle w:val="Textoindependiente"/>
        <w:rPr>
          <w:b/>
          <w:color w:val="auto"/>
          <w:sz w:val="22"/>
          <w:szCs w:val="22"/>
        </w:rPr>
      </w:pPr>
    </w:p>
    <w:p w:rsidR="001A786F" w:rsidRPr="00DE6AAF" w:rsidRDefault="001A786F" w:rsidP="00256D3C">
      <w:pPr>
        <w:pStyle w:val="Textoindependiente"/>
        <w:rPr>
          <w:b/>
          <w:color w:val="auto"/>
          <w:sz w:val="22"/>
          <w:szCs w:val="22"/>
        </w:rPr>
      </w:pPr>
    </w:p>
    <w:p w:rsidR="004B2C2F" w:rsidRPr="00591521" w:rsidRDefault="004B2C2F" w:rsidP="00F845ED">
      <w:pPr>
        <w:pStyle w:val="Textoindependiente"/>
        <w:outlineLvl w:val="0"/>
        <w:rPr>
          <w:b/>
          <w:color w:val="auto"/>
          <w:sz w:val="22"/>
          <w:szCs w:val="22"/>
          <w:u w:val="double"/>
          <w:lang w:val="es-CL"/>
        </w:rPr>
      </w:pPr>
      <w:r w:rsidRPr="00591521">
        <w:rPr>
          <w:b/>
          <w:color w:val="auto"/>
          <w:sz w:val="22"/>
          <w:szCs w:val="22"/>
          <w:u w:val="double"/>
          <w:lang w:val="es-CL"/>
        </w:rPr>
        <w:t xml:space="preserve">DEGREMONT LTDA. </w:t>
      </w:r>
      <w:r w:rsidR="00591521">
        <w:rPr>
          <w:b/>
          <w:color w:val="auto"/>
          <w:sz w:val="22"/>
          <w:szCs w:val="22"/>
          <w:u w:val="double"/>
          <w:lang w:val="es-CL"/>
        </w:rPr>
        <w:t xml:space="preserve">        </w:t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</w:r>
      <w:r w:rsidR="00591521">
        <w:rPr>
          <w:b/>
          <w:color w:val="auto"/>
          <w:sz w:val="22"/>
          <w:szCs w:val="22"/>
          <w:u w:val="double"/>
          <w:lang w:val="es-CL"/>
        </w:rPr>
        <w:tab/>
        <w:t xml:space="preserve">         </w:t>
      </w:r>
      <w:r w:rsidRPr="00591521">
        <w:rPr>
          <w:b/>
          <w:color w:val="auto"/>
          <w:sz w:val="22"/>
          <w:szCs w:val="22"/>
          <w:u w:val="double"/>
          <w:lang w:val="es-CL"/>
        </w:rPr>
        <w:t>(01/ 2001 – 07/ 2006)</w:t>
      </w:r>
    </w:p>
    <w:p w:rsidR="001A786F" w:rsidRDefault="001A786F" w:rsidP="00F845ED">
      <w:pPr>
        <w:spacing w:line="240" w:lineRule="auto"/>
        <w:outlineLvl w:val="0"/>
        <w:rPr>
          <w:rFonts w:cs="Arial"/>
          <w:b/>
          <w:szCs w:val="22"/>
          <w:u w:val="single"/>
        </w:rPr>
      </w:pPr>
    </w:p>
    <w:p w:rsidR="004B2C2F" w:rsidRPr="00DE6AAF" w:rsidRDefault="004B2C2F" w:rsidP="00F845ED">
      <w:pPr>
        <w:spacing w:line="240" w:lineRule="auto"/>
        <w:outlineLvl w:val="0"/>
        <w:rPr>
          <w:rFonts w:cs="Arial"/>
          <w:b/>
          <w:szCs w:val="22"/>
          <w:u w:val="single"/>
        </w:rPr>
      </w:pPr>
      <w:r w:rsidRPr="00DE6AAF">
        <w:rPr>
          <w:rFonts w:cs="Arial"/>
          <w:b/>
          <w:szCs w:val="22"/>
          <w:u w:val="single"/>
        </w:rPr>
        <w:t>Gerente de Proyectos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EC004D" w:rsidRPr="00DE6AAF" w:rsidRDefault="004B2C2F" w:rsidP="00EC004D">
      <w:pPr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 cargo de la generación de negocios de la filial Chilena me correspondió</w:t>
      </w:r>
      <w:r w:rsidR="00EC004D" w:rsidRPr="00DE6AAF">
        <w:rPr>
          <w:rFonts w:cs="Arial"/>
          <w:szCs w:val="22"/>
          <w:lang w:val="es-ES_tradnl"/>
        </w:rPr>
        <w:t>:</w:t>
      </w:r>
      <w:r w:rsidRPr="00DE6AAF">
        <w:rPr>
          <w:rFonts w:cs="Arial"/>
          <w:szCs w:val="22"/>
          <w:lang w:val="es-ES_tradnl"/>
        </w:rPr>
        <w:t xml:space="preserve"> </w:t>
      </w:r>
      <w:r w:rsidR="00EC004D" w:rsidRPr="00DE6AAF">
        <w:rPr>
          <w:rFonts w:cs="Arial"/>
          <w:szCs w:val="22"/>
          <w:lang w:val="es-ES_tradnl"/>
        </w:rPr>
        <w:t>liderar el desarrollo de la ingeniería básica</w:t>
      </w:r>
      <w:r w:rsidRPr="00DE6AAF">
        <w:rPr>
          <w:rFonts w:cs="Arial"/>
          <w:szCs w:val="22"/>
          <w:lang w:val="es-ES_tradnl"/>
        </w:rPr>
        <w:t xml:space="preserve"> de l</w:t>
      </w:r>
      <w:r w:rsidR="00EC004D" w:rsidRPr="00DE6AAF">
        <w:rPr>
          <w:rFonts w:cs="Arial"/>
          <w:szCs w:val="22"/>
          <w:lang w:val="es-ES_tradnl"/>
        </w:rPr>
        <w:t>o</w:t>
      </w:r>
      <w:r w:rsidRPr="00DE6AAF">
        <w:rPr>
          <w:rFonts w:cs="Arial"/>
          <w:szCs w:val="22"/>
          <w:lang w:val="es-ES_tradnl"/>
        </w:rPr>
        <w:t>s P</w:t>
      </w:r>
      <w:r w:rsidR="00EC004D" w:rsidRPr="00DE6AAF">
        <w:rPr>
          <w:rFonts w:cs="Arial"/>
          <w:szCs w:val="22"/>
          <w:lang w:val="es-ES_tradnl"/>
        </w:rPr>
        <w:t>royectos, planificar las obras a realizar, estudiar y definir los costos y márgenes de los contratos, negociar y administrar subcontratos de construcción y montaje, negociar con proveedores nacionales y extranjeros, programar en forma detallada las actividades de los contratos, n</w:t>
      </w:r>
      <w:r w:rsidRPr="00DE6AAF">
        <w:rPr>
          <w:rFonts w:cs="Arial"/>
          <w:szCs w:val="22"/>
          <w:lang w:val="es-ES_tradnl"/>
        </w:rPr>
        <w:t>egocia</w:t>
      </w:r>
      <w:r w:rsidR="00EC004D" w:rsidRPr="00DE6AAF">
        <w:rPr>
          <w:rFonts w:cs="Arial"/>
          <w:szCs w:val="22"/>
          <w:lang w:val="es-ES_tradnl"/>
        </w:rPr>
        <w:t xml:space="preserve">r y definir </w:t>
      </w:r>
      <w:r w:rsidRPr="00DE6AAF">
        <w:rPr>
          <w:rFonts w:cs="Arial"/>
          <w:szCs w:val="22"/>
          <w:lang w:val="es-ES_tradnl"/>
        </w:rPr>
        <w:t>los contratos</w:t>
      </w:r>
      <w:r w:rsidR="00EC004D" w:rsidRPr="00DE6AAF">
        <w:rPr>
          <w:rFonts w:cs="Arial"/>
          <w:szCs w:val="22"/>
          <w:lang w:val="es-ES_tradnl"/>
        </w:rPr>
        <w:t xml:space="preserve"> con los clientes, coordinar la ingeniería de detalles, elaborar análisis de riesgo, preparar reportes a la casa matriz y ejercer la representación legal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F25D91" w:rsidP="00F845ED">
      <w:pPr>
        <w:spacing w:line="240" w:lineRule="auto"/>
        <w:outlineLvl w:val="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Proyectos</w:t>
      </w:r>
      <w:r w:rsidR="00EC004D" w:rsidRPr="00DE6AAF">
        <w:rPr>
          <w:rFonts w:cs="Arial"/>
          <w:szCs w:val="22"/>
          <w:lang w:val="es-ES_tradnl"/>
        </w:rPr>
        <w:t xml:space="preserve"> Ejecutados</w:t>
      </w:r>
      <w:r w:rsidR="004B2C2F" w:rsidRPr="00DE6AAF">
        <w:rPr>
          <w:rFonts w:cs="Arial"/>
          <w:szCs w:val="22"/>
          <w:lang w:val="es-ES_tradnl"/>
        </w:rPr>
        <w:t>;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 de Tratamiento de Aguas Servidas para el gran Concepción, Suministro, Construcción, Montaje, Puesta en Marcha y Operación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de Tratamiento de Aguas Servidas para la ciudad de Los </w:t>
      </w:r>
      <w:proofErr w:type="spellStart"/>
      <w:r w:rsidRPr="00DE6AAF">
        <w:rPr>
          <w:rFonts w:cs="Arial"/>
          <w:szCs w:val="22"/>
          <w:lang w:val="es-ES_tradnl"/>
        </w:rPr>
        <w:t>Angeles</w:t>
      </w:r>
      <w:proofErr w:type="spellEnd"/>
      <w:r w:rsidRPr="00DE6AAF">
        <w:rPr>
          <w:rFonts w:cs="Arial"/>
          <w:szCs w:val="22"/>
          <w:lang w:val="es-ES_tradnl"/>
        </w:rPr>
        <w:t>, Suministro, Construcción, Montaje, Puesta en Marcha y Operación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Suministro y supervisión de dos sistemas de Flotación por aire disuelto para la planta de tratamiento de RIL en las instalaciones de </w:t>
      </w:r>
      <w:proofErr w:type="spellStart"/>
      <w:r w:rsidRPr="00DE6AAF">
        <w:rPr>
          <w:rFonts w:cs="Arial"/>
          <w:szCs w:val="22"/>
          <w:lang w:val="es-ES_tradnl"/>
        </w:rPr>
        <w:t>Trupan</w:t>
      </w:r>
      <w:proofErr w:type="spellEnd"/>
      <w:r w:rsidRPr="00DE6AAF">
        <w:rPr>
          <w:rFonts w:cs="Arial"/>
          <w:szCs w:val="22"/>
          <w:lang w:val="es-ES_tradnl"/>
        </w:rPr>
        <w:t xml:space="preserve"> II de Celulosa Arauco y Constitución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Remodelación de Planta de Tratamiento de Aguas Servidas Los Trapenses de Aguas </w:t>
      </w:r>
      <w:proofErr w:type="spellStart"/>
      <w:r w:rsidRPr="00DE6AAF">
        <w:rPr>
          <w:rFonts w:cs="Arial"/>
          <w:szCs w:val="22"/>
          <w:lang w:val="es-ES_tradnl"/>
        </w:rPr>
        <w:t>Manquehue</w:t>
      </w:r>
      <w:proofErr w:type="spellEnd"/>
      <w:r w:rsidRPr="00DE6AAF">
        <w:rPr>
          <w:rFonts w:cs="Arial"/>
          <w:szCs w:val="22"/>
          <w:lang w:val="es-ES_tradnl"/>
        </w:rPr>
        <w:t>, incluye el aumento de capacidad, incorporación de pre-tratamiento y línea de lodos.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Diseño, Suministro, Montaje, Puesta en Marcha y Operación Inicial de la Planta de tratamiento de Aguas Servidas de las ciudades de Molina y </w:t>
      </w:r>
      <w:proofErr w:type="spellStart"/>
      <w:r w:rsidRPr="00DE6AAF">
        <w:rPr>
          <w:rFonts w:cs="Arial"/>
          <w:szCs w:val="22"/>
          <w:lang w:val="es-ES_tradnl"/>
        </w:rPr>
        <w:t>Lontue</w:t>
      </w:r>
      <w:proofErr w:type="spellEnd"/>
      <w:r w:rsidRPr="00DE6AAF">
        <w:rPr>
          <w:rFonts w:cs="Arial"/>
          <w:szCs w:val="22"/>
          <w:lang w:val="es-ES_tradnl"/>
        </w:rPr>
        <w:t>.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Diseño, Suministro, Montaje, Puesta en Marcha y Operación Inicial de la Planta de </w:t>
      </w:r>
      <w:r w:rsidRPr="00DE6AAF">
        <w:rPr>
          <w:rFonts w:cs="Arial"/>
          <w:szCs w:val="22"/>
          <w:lang w:val="es-ES_tradnl"/>
        </w:rPr>
        <w:lastRenderedPageBreak/>
        <w:t>tratamiento de Aguas Servidas de la ciudad de Linares.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de Tratamiento de Agua Potable de </w:t>
      </w:r>
      <w:proofErr w:type="spellStart"/>
      <w:r w:rsidRPr="00DE6AAF">
        <w:rPr>
          <w:rFonts w:cs="Arial"/>
          <w:szCs w:val="22"/>
          <w:lang w:val="es-ES_tradnl"/>
        </w:rPr>
        <w:t>Pichilemu</w:t>
      </w:r>
      <w:proofErr w:type="spellEnd"/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de Tratamiento de Efluentes Industriales de Industria </w:t>
      </w:r>
      <w:proofErr w:type="spellStart"/>
      <w:r w:rsidRPr="00DE6AAF">
        <w:rPr>
          <w:rFonts w:cs="Arial"/>
          <w:szCs w:val="22"/>
          <w:lang w:val="es-ES_tradnl"/>
        </w:rPr>
        <w:t>Faenadota</w:t>
      </w:r>
      <w:proofErr w:type="spellEnd"/>
      <w:r w:rsidRPr="00DE6AAF">
        <w:rPr>
          <w:rFonts w:cs="Arial"/>
          <w:szCs w:val="22"/>
          <w:lang w:val="es-ES_tradnl"/>
        </w:rPr>
        <w:t xml:space="preserve"> de Aves </w:t>
      </w:r>
      <w:proofErr w:type="spellStart"/>
      <w:r w:rsidRPr="00DE6AAF">
        <w:rPr>
          <w:rFonts w:cs="Arial"/>
          <w:szCs w:val="22"/>
          <w:lang w:val="es-ES_tradnl"/>
        </w:rPr>
        <w:t>Ochagavia</w:t>
      </w:r>
      <w:proofErr w:type="spellEnd"/>
      <w:r w:rsidRPr="00DE6AAF">
        <w:rPr>
          <w:rFonts w:cs="Arial"/>
          <w:szCs w:val="22"/>
          <w:lang w:val="es-ES_tradnl"/>
        </w:rPr>
        <w:t xml:space="preserve">, propiedad de Agrícola </w:t>
      </w:r>
      <w:proofErr w:type="spellStart"/>
      <w:r w:rsidRPr="00DE6AAF">
        <w:rPr>
          <w:rFonts w:cs="Arial"/>
          <w:szCs w:val="22"/>
          <w:lang w:val="es-ES_tradnl"/>
        </w:rPr>
        <w:t>Ariztia</w:t>
      </w:r>
      <w:proofErr w:type="spellEnd"/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</w:t>
      </w:r>
      <w:proofErr w:type="spellStart"/>
      <w:r w:rsidRPr="00DE6AAF">
        <w:rPr>
          <w:rFonts w:cs="Arial"/>
          <w:szCs w:val="22"/>
          <w:lang w:val="es-ES_tradnl"/>
        </w:rPr>
        <w:t>Desmineralizadora</w:t>
      </w:r>
      <w:proofErr w:type="spellEnd"/>
      <w:r w:rsidRPr="00DE6AAF">
        <w:rPr>
          <w:rFonts w:cs="Arial"/>
          <w:szCs w:val="22"/>
          <w:lang w:val="es-ES_tradnl"/>
        </w:rPr>
        <w:t xml:space="preserve"> de Agua para planta </w:t>
      </w:r>
      <w:proofErr w:type="spellStart"/>
      <w:r w:rsidRPr="00DE6AAF">
        <w:rPr>
          <w:rFonts w:cs="Arial"/>
          <w:szCs w:val="22"/>
          <w:lang w:val="es-ES_tradnl"/>
        </w:rPr>
        <w:t>Petroleo</w:t>
      </w:r>
      <w:proofErr w:type="spellEnd"/>
      <w:r w:rsidRPr="00DE6AAF">
        <w:rPr>
          <w:rFonts w:cs="Arial"/>
          <w:szCs w:val="22"/>
          <w:lang w:val="es-ES_tradnl"/>
        </w:rPr>
        <w:t xml:space="preserve"> </w:t>
      </w:r>
      <w:proofErr w:type="spellStart"/>
      <w:r w:rsidRPr="00DE6AAF">
        <w:rPr>
          <w:rFonts w:cs="Arial"/>
          <w:szCs w:val="22"/>
          <w:lang w:val="es-ES_tradnl"/>
        </w:rPr>
        <w:t>Petrox</w:t>
      </w:r>
      <w:proofErr w:type="spellEnd"/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</w:t>
      </w:r>
      <w:proofErr w:type="spellStart"/>
      <w:r w:rsidRPr="00DE6AAF">
        <w:rPr>
          <w:rFonts w:cs="Arial"/>
          <w:szCs w:val="22"/>
          <w:lang w:val="es-ES_tradnl"/>
        </w:rPr>
        <w:t>desmineralizadota</w:t>
      </w:r>
      <w:proofErr w:type="spellEnd"/>
      <w:r w:rsidRPr="00DE6AAF">
        <w:rPr>
          <w:rFonts w:cs="Arial"/>
          <w:szCs w:val="22"/>
          <w:lang w:val="es-ES_tradnl"/>
        </w:rPr>
        <w:t xml:space="preserve"> para planta Nueva Aldea Primera Etapa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 de Aguas Servidas de Talagante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Plantas de Tratamiento de las localidades de San Javier, Villa Alegre, Pelarlo, Chanco, y Rauco para Aguas nuevo Sur Maule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Remodelación Planta agua potable La Dehesa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</w:t>
      </w:r>
      <w:proofErr w:type="spellStart"/>
      <w:r w:rsidRPr="00DE6AAF">
        <w:rPr>
          <w:rFonts w:cs="Arial"/>
          <w:szCs w:val="22"/>
          <w:lang w:val="es-ES_tradnl"/>
        </w:rPr>
        <w:t>Desmineralizadota</w:t>
      </w:r>
      <w:proofErr w:type="spellEnd"/>
      <w:r w:rsidRPr="00DE6AAF">
        <w:rPr>
          <w:rFonts w:cs="Arial"/>
          <w:szCs w:val="22"/>
          <w:lang w:val="es-ES_tradnl"/>
        </w:rPr>
        <w:t xml:space="preserve"> celulosa Nueva Aldea Segunda Etapa (Arauco)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 Desalinizadora coloso, Minera Escondida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Planta de Riles Papelera del Pacifico</w:t>
      </w:r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de Riles CMPC </w:t>
      </w:r>
      <w:proofErr w:type="spellStart"/>
      <w:r w:rsidRPr="00DE6AAF">
        <w:rPr>
          <w:rFonts w:cs="Arial"/>
          <w:szCs w:val="22"/>
          <w:lang w:val="es-ES_tradnl"/>
        </w:rPr>
        <w:t>Tissue</w:t>
      </w:r>
      <w:proofErr w:type="spellEnd"/>
    </w:p>
    <w:p w:rsidR="004B2C2F" w:rsidRPr="00DE6AAF" w:rsidRDefault="004B2C2F" w:rsidP="001B4082">
      <w:pPr>
        <w:widowControl w:val="0"/>
        <w:numPr>
          <w:ilvl w:val="0"/>
          <w:numId w:val="9"/>
        </w:numPr>
        <w:tabs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Planta de Abatimiento Molibdeno, Efluente tranque </w:t>
      </w:r>
      <w:proofErr w:type="spellStart"/>
      <w:r w:rsidRPr="00DE6AAF">
        <w:rPr>
          <w:rFonts w:cs="Arial"/>
          <w:szCs w:val="22"/>
          <w:lang w:val="es-ES_tradnl"/>
        </w:rPr>
        <w:t>Caren</w:t>
      </w:r>
      <w:proofErr w:type="spellEnd"/>
      <w:r w:rsidRPr="00DE6AAF">
        <w:rPr>
          <w:rFonts w:cs="Arial"/>
          <w:szCs w:val="22"/>
          <w:lang w:val="es-ES_tradnl"/>
        </w:rPr>
        <w:t xml:space="preserve">, </w:t>
      </w:r>
      <w:proofErr w:type="spellStart"/>
      <w:r w:rsidRPr="00DE6AAF">
        <w:rPr>
          <w:rFonts w:cs="Arial"/>
          <w:szCs w:val="22"/>
          <w:lang w:val="es-ES_tradnl"/>
        </w:rPr>
        <w:t>Codelco</w:t>
      </w:r>
      <w:proofErr w:type="spellEnd"/>
      <w:r w:rsidRPr="00DE6AAF">
        <w:rPr>
          <w:rFonts w:cs="Arial"/>
          <w:szCs w:val="22"/>
          <w:lang w:val="es-ES_tradnl"/>
        </w:rPr>
        <w:t xml:space="preserve"> Teniente</w:t>
      </w:r>
    </w:p>
    <w:p w:rsidR="004B2C2F" w:rsidRDefault="004B2C2F" w:rsidP="00256D3C">
      <w:pPr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 </w:t>
      </w:r>
    </w:p>
    <w:p w:rsidR="001A786F" w:rsidRPr="00DE6AAF" w:rsidRDefault="001A786F" w:rsidP="00256D3C">
      <w:pPr>
        <w:spacing w:line="240" w:lineRule="auto"/>
        <w:rPr>
          <w:rFonts w:cs="Arial"/>
          <w:szCs w:val="22"/>
          <w:lang w:val="es-ES_tradnl"/>
        </w:rPr>
      </w:pPr>
    </w:p>
    <w:p w:rsidR="00873F4E" w:rsidRPr="00DE6AAF" w:rsidRDefault="00873F4E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591521" w:rsidRDefault="004B2C2F" w:rsidP="00F845ED">
      <w:pPr>
        <w:spacing w:line="240" w:lineRule="auto"/>
        <w:outlineLvl w:val="0"/>
        <w:rPr>
          <w:rFonts w:cs="Arial"/>
          <w:b/>
          <w:bCs/>
          <w:szCs w:val="22"/>
          <w:u w:val="double"/>
          <w:lang w:val="es-ES_tradnl"/>
        </w:rPr>
      </w:pPr>
      <w:r w:rsidRPr="00591521">
        <w:rPr>
          <w:rFonts w:cs="Arial"/>
          <w:b/>
          <w:bCs/>
          <w:szCs w:val="22"/>
          <w:u w:val="double"/>
          <w:lang w:val="es-ES_tradnl"/>
        </w:rPr>
        <w:t>CADE-</w:t>
      </w:r>
      <w:r w:rsidR="004914E8" w:rsidRPr="00591521">
        <w:rPr>
          <w:rFonts w:cs="Arial"/>
          <w:b/>
          <w:bCs/>
          <w:szCs w:val="22"/>
          <w:u w:val="double"/>
          <w:lang w:val="es-ES_tradnl"/>
        </w:rPr>
        <w:t>IDEPE INGENIERÍA Y DESARROLLO DE PROYECTOS</w:t>
      </w:r>
      <w:r w:rsidRPr="00591521">
        <w:rPr>
          <w:rFonts w:cs="Arial"/>
          <w:b/>
          <w:bCs/>
          <w:szCs w:val="22"/>
          <w:u w:val="double"/>
          <w:lang w:val="es-ES_tradnl"/>
        </w:rPr>
        <w:t xml:space="preserve">. </w:t>
      </w:r>
      <w:r w:rsidR="00591521">
        <w:rPr>
          <w:rFonts w:cs="Arial"/>
          <w:b/>
          <w:bCs/>
          <w:szCs w:val="22"/>
          <w:u w:val="double"/>
          <w:lang w:val="es-ES_tradnl"/>
        </w:rPr>
        <w:t xml:space="preserve">          </w:t>
      </w:r>
      <w:r w:rsidRPr="00591521">
        <w:rPr>
          <w:rFonts w:cs="Arial"/>
          <w:b/>
          <w:bCs/>
          <w:szCs w:val="22"/>
          <w:u w:val="double"/>
          <w:lang w:val="es-ES_tradnl"/>
        </w:rPr>
        <w:t>(11/ 1995 – 12/2001)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A41704" w:rsidP="00F845ED">
      <w:pPr>
        <w:spacing w:line="240" w:lineRule="auto"/>
        <w:outlineLvl w:val="0"/>
        <w:rPr>
          <w:rFonts w:cs="Arial"/>
          <w:b/>
          <w:szCs w:val="22"/>
          <w:u w:val="single"/>
        </w:rPr>
      </w:pPr>
      <w:r w:rsidRPr="00DE6AAF">
        <w:rPr>
          <w:rFonts w:cs="Arial"/>
          <w:b/>
          <w:szCs w:val="22"/>
          <w:u w:val="single"/>
        </w:rPr>
        <w:t>Jefe de Ingeniería</w:t>
      </w:r>
    </w:p>
    <w:p w:rsidR="004B2C2F" w:rsidRPr="00DE6AAF" w:rsidRDefault="004B2C2F" w:rsidP="001B4082">
      <w:pPr>
        <w:widowControl w:val="0"/>
        <w:numPr>
          <w:ilvl w:val="0"/>
          <w:numId w:val="10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Ingeniería básica de para la Planta de Tratamiento de Aguas Servidas La </w:t>
      </w:r>
      <w:proofErr w:type="spellStart"/>
      <w:r w:rsidRPr="00DE6AAF">
        <w:rPr>
          <w:rFonts w:cs="Arial"/>
          <w:szCs w:val="22"/>
          <w:lang w:val="es-ES_tradnl"/>
        </w:rPr>
        <w:t>Farfana</w:t>
      </w:r>
      <w:proofErr w:type="spellEnd"/>
      <w:r w:rsidRPr="00DE6AAF">
        <w:rPr>
          <w:rFonts w:cs="Arial"/>
          <w:szCs w:val="22"/>
          <w:lang w:val="es-ES_tradnl"/>
        </w:rPr>
        <w:t xml:space="preserve">, el proyecto incluyó el diseño de  obras civiles de las unidades de proceso , movimiento de tierra, urbanización, definición de cubicaciones 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A41704" w:rsidP="001B4082">
      <w:pPr>
        <w:widowControl w:val="0"/>
        <w:numPr>
          <w:ilvl w:val="0"/>
          <w:numId w:val="10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I</w:t>
      </w:r>
      <w:r w:rsidR="004B2C2F" w:rsidRPr="00DE6AAF">
        <w:rPr>
          <w:rFonts w:cs="Arial"/>
          <w:szCs w:val="22"/>
          <w:lang w:val="es-ES_tradnl"/>
        </w:rPr>
        <w:t xml:space="preserve">ngeniería básica, para las Plantas de Tratamiento de Aguas Servidas de Concepción y Los </w:t>
      </w:r>
      <w:proofErr w:type="spellStart"/>
      <w:r w:rsidR="004B2C2F" w:rsidRPr="00DE6AAF">
        <w:rPr>
          <w:rFonts w:cs="Arial"/>
          <w:szCs w:val="22"/>
          <w:lang w:val="es-ES_tradnl"/>
        </w:rPr>
        <w:t>Angeles</w:t>
      </w:r>
      <w:proofErr w:type="spellEnd"/>
      <w:r w:rsidR="004B2C2F" w:rsidRPr="00DE6AAF">
        <w:rPr>
          <w:rFonts w:cs="Arial"/>
          <w:szCs w:val="22"/>
          <w:lang w:val="es-ES_tradnl"/>
        </w:rPr>
        <w:t xml:space="preserve"> en conjunto con la empresa </w:t>
      </w:r>
      <w:proofErr w:type="spellStart"/>
      <w:r w:rsidR="004B2C2F" w:rsidRPr="00DE6AAF">
        <w:rPr>
          <w:rFonts w:cs="Arial"/>
          <w:szCs w:val="22"/>
          <w:lang w:val="es-ES_tradnl"/>
        </w:rPr>
        <w:t>Cadagua</w:t>
      </w:r>
      <w:proofErr w:type="spellEnd"/>
      <w:r w:rsidR="004B2C2F" w:rsidRPr="00DE6AAF">
        <w:rPr>
          <w:rFonts w:cs="Arial"/>
          <w:szCs w:val="22"/>
          <w:lang w:val="es-ES_tradnl"/>
        </w:rPr>
        <w:t xml:space="preserve">.  Y en la estimación de presupuestos para el plan maestro de aguas lluvias de Santiago 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A41704" w:rsidP="001B4082">
      <w:pPr>
        <w:widowControl w:val="0"/>
        <w:numPr>
          <w:ilvl w:val="0"/>
          <w:numId w:val="10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Ingeniería y preparación </w:t>
      </w:r>
      <w:r w:rsidR="004B2C2F" w:rsidRPr="00DE6AAF">
        <w:rPr>
          <w:rFonts w:cs="Arial"/>
          <w:szCs w:val="22"/>
          <w:lang w:val="es-ES_tradnl"/>
        </w:rPr>
        <w:t xml:space="preserve">de la oferta </w:t>
      </w:r>
      <w:r w:rsidRPr="00DE6AAF">
        <w:rPr>
          <w:rFonts w:cs="Arial"/>
          <w:szCs w:val="22"/>
          <w:lang w:val="es-ES_tradnl"/>
        </w:rPr>
        <w:t xml:space="preserve">Llave en Mano, </w:t>
      </w:r>
      <w:r w:rsidR="004B2C2F" w:rsidRPr="00DE6AAF">
        <w:rPr>
          <w:rFonts w:cs="Arial"/>
          <w:szCs w:val="22"/>
          <w:lang w:val="es-ES_tradnl"/>
        </w:rPr>
        <w:t>por</w:t>
      </w:r>
      <w:r w:rsidRPr="00DE6AAF">
        <w:rPr>
          <w:rFonts w:cs="Arial"/>
          <w:szCs w:val="22"/>
          <w:lang w:val="es-ES_tradnl"/>
        </w:rPr>
        <w:t xml:space="preserve"> la ingeniería,</w:t>
      </w:r>
      <w:r w:rsidR="004B2C2F" w:rsidRPr="00DE6AAF">
        <w:rPr>
          <w:rFonts w:cs="Arial"/>
          <w:szCs w:val="22"/>
          <w:lang w:val="es-ES_tradnl"/>
        </w:rPr>
        <w:t xml:space="preserve"> suministro</w:t>
      </w:r>
      <w:r w:rsidRPr="00DE6AAF">
        <w:rPr>
          <w:rFonts w:cs="Arial"/>
          <w:szCs w:val="22"/>
          <w:lang w:val="es-ES_tradnl"/>
        </w:rPr>
        <w:t>,</w:t>
      </w:r>
      <w:r w:rsidR="004B2C2F" w:rsidRPr="00DE6AAF">
        <w:rPr>
          <w:rFonts w:cs="Arial"/>
          <w:szCs w:val="22"/>
          <w:lang w:val="es-ES_tradnl"/>
        </w:rPr>
        <w:t xml:space="preserve"> montaje de equipos, puesta en marcha y operación de la planta de tratamiento de aguas servidas de Rancagua,  en con</w:t>
      </w:r>
      <w:r w:rsidRPr="00DE6AAF">
        <w:rPr>
          <w:rFonts w:cs="Arial"/>
          <w:szCs w:val="22"/>
          <w:lang w:val="es-ES_tradnl"/>
        </w:rPr>
        <w:t>sorcio</w:t>
      </w:r>
      <w:r w:rsidR="004B2C2F" w:rsidRPr="00DE6AAF">
        <w:rPr>
          <w:rFonts w:cs="Arial"/>
          <w:szCs w:val="22"/>
          <w:lang w:val="es-ES_tradnl"/>
        </w:rPr>
        <w:t xml:space="preserve"> con la empresa </w:t>
      </w:r>
      <w:proofErr w:type="spellStart"/>
      <w:r w:rsidR="004B2C2F" w:rsidRPr="00DE6AAF">
        <w:rPr>
          <w:rFonts w:cs="Arial"/>
          <w:szCs w:val="22"/>
          <w:lang w:val="es-ES_tradnl"/>
        </w:rPr>
        <w:t>Cadagua</w:t>
      </w:r>
      <w:proofErr w:type="spellEnd"/>
      <w:proofErr w:type="gramStart"/>
      <w:r w:rsidR="004B2C2F" w:rsidRPr="00DE6AAF">
        <w:rPr>
          <w:rFonts w:cs="Arial"/>
          <w:szCs w:val="22"/>
          <w:lang w:val="es-ES_tradnl"/>
        </w:rPr>
        <w:t>..</w:t>
      </w:r>
      <w:proofErr w:type="gramEnd"/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10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Preparación de la oferta por la asesoría de diseño de la Planta de Aguas Servidas de Rancagua, </w:t>
      </w:r>
      <w:proofErr w:type="spellStart"/>
      <w:r w:rsidRPr="00DE6AAF">
        <w:rPr>
          <w:rFonts w:cs="Arial"/>
          <w:szCs w:val="22"/>
          <w:lang w:val="es-ES_tradnl"/>
        </w:rPr>
        <w:t>Machalí</w:t>
      </w:r>
      <w:proofErr w:type="spellEnd"/>
      <w:r w:rsidRPr="00DE6AAF">
        <w:rPr>
          <w:rFonts w:cs="Arial"/>
          <w:szCs w:val="22"/>
          <w:lang w:val="es-ES_tradnl"/>
        </w:rPr>
        <w:t xml:space="preserve"> y Graneros de </w:t>
      </w:r>
      <w:proofErr w:type="spellStart"/>
      <w:r w:rsidRPr="00DE6AAF">
        <w:rPr>
          <w:rFonts w:cs="Arial"/>
          <w:szCs w:val="22"/>
          <w:lang w:val="es-ES_tradnl"/>
        </w:rPr>
        <w:t>Essel</w:t>
      </w:r>
      <w:proofErr w:type="spellEnd"/>
      <w:r w:rsidRPr="00DE6AAF">
        <w:rPr>
          <w:rFonts w:cs="Arial"/>
          <w:szCs w:val="22"/>
          <w:lang w:val="es-ES_tradnl"/>
        </w:rPr>
        <w:t>.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A41704" w:rsidRPr="00DE6AAF" w:rsidRDefault="00A41704" w:rsidP="00256D3C">
      <w:pPr>
        <w:spacing w:line="240" w:lineRule="auto"/>
        <w:rPr>
          <w:rFonts w:cs="Arial"/>
          <w:szCs w:val="22"/>
          <w:lang w:val="es-ES_tradnl"/>
        </w:rPr>
      </w:pPr>
    </w:p>
    <w:p w:rsidR="00A41704" w:rsidRPr="00DE6AAF" w:rsidRDefault="00A41704" w:rsidP="00A41704">
      <w:pPr>
        <w:spacing w:line="240" w:lineRule="auto"/>
        <w:outlineLvl w:val="0"/>
        <w:rPr>
          <w:rFonts w:cs="Arial"/>
          <w:b/>
          <w:szCs w:val="22"/>
          <w:u w:val="single"/>
        </w:rPr>
      </w:pPr>
      <w:r w:rsidRPr="00DE6AAF">
        <w:rPr>
          <w:rFonts w:cs="Arial"/>
          <w:b/>
          <w:szCs w:val="22"/>
          <w:u w:val="single"/>
        </w:rPr>
        <w:t>Coordinador de Proyecto</w:t>
      </w:r>
    </w:p>
    <w:p w:rsidR="00A41704" w:rsidRPr="00DE6AAF" w:rsidRDefault="00A41704" w:rsidP="00256D3C">
      <w:pPr>
        <w:spacing w:line="240" w:lineRule="auto"/>
        <w:rPr>
          <w:rFonts w:cs="Arial"/>
          <w:szCs w:val="22"/>
        </w:rPr>
      </w:pPr>
    </w:p>
    <w:p w:rsidR="004B2C2F" w:rsidRPr="00DE6AAF" w:rsidRDefault="004B2C2F" w:rsidP="001B4082">
      <w:pPr>
        <w:widowControl w:val="0"/>
        <w:numPr>
          <w:ilvl w:val="0"/>
          <w:numId w:val="10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Ingeniero Coordinador del Proyecto “Planta de Tratamiento de Aguas Servidas Santiago Sur” para EMOS, Proyecto de 160 Millones de US$, 140.000 Horas de Ingeniería. Actividades desarrolladas: programación de los trabajos de ingeniería, elaboración del programa maestro del proyecto y del programa de construcción, montaje y puesta en marcha, control de avances y productividades, coordinación interdisciplinaria, manejo de subcontratos, preparación de ordenes de cambios y modificaciones del contrato con el cliente, control financiero y administrativo del proyecto.</w:t>
      </w:r>
    </w:p>
    <w:p w:rsidR="00E972EB" w:rsidRPr="00DE6AAF" w:rsidRDefault="00E972EB" w:rsidP="00256D3C">
      <w:pPr>
        <w:spacing w:line="240" w:lineRule="auto"/>
        <w:rPr>
          <w:rFonts w:cs="Arial"/>
          <w:szCs w:val="22"/>
          <w:lang w:val="es-ES_tradnl"/>
        </w:rPr>
      </w:pPr>
    </w:p>
    <w:p w:rsidR="001A786F" w:rsidRDefault="001A786F">
      <w:p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jc w:val="left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br w:type="page"/>
      </w:r>
    </w:p>
    <w:p w:rsidR="00194C9A" w:rsidRPr="00DE6AAF" w:rsidRDefault="00194C9A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F845ED">
      <w:pPr>
        <w:spacing w:line="240" w:lineRule="auto"/>
        <w:outlineLvl w:val="0"/>
        <w:rPr>
          <w:rFonts w:cs="Arial"/>
          <w:b/>
          <w:szCs w:val="22"/>
          <w:u w:val="single"/>
        </w:rPr>
      </w:pPr>
      <w:proofErr w:type="spellStart"/>
      <w:r w:rsidRPr="00DE6AAF">
        <w:rPr>
          <w:rFonts w:cs="Arial"/>
          <w:b/>
          <w:szCs w:val="22"/>
          <w:u w:val="single"/>
        </w:rPr>
        <w:t>Lider</w:t>
      </w:r>
      <w:proofErr w:type="spellEnd"/>
      <w:r w:rsidRPr="00DE6AAF">
        <w:rPr>
          <w:rFonts w:cs="Arial"/>
          <w:b/>
          <w:szCs w:val="22"/>
          <w:u w:val="single"/>
        </w:rPr>
        <w:t xml:space="preserve"> de Planificación y Costos</w:t>
      </w:r>
    </w:p>
    <w:p w:rsidR="004B2C2F" w:rsidRPr="00DE6AAF" w:rsidRDefault="004B2C2F" w:rsidP="001B4082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Proyecto Extensión Línea 5 del Metro de Santiago; Preparación de Bases de Licitación de los contratos de construcción de 3 estaciones y túneles </w:t>
      </w:r>
      <w:proofErr w:type="spellStart"/>
      <w:r w:rsidRPr="00DE6AAF">
        <w:rPr>
          <w:rFonts w:cs="Arial"/>
          <w:szCs w:val="22"/>
          <w:lang w:val="es-ES_tradnl"/>
        </w:rPr>
        <w:t>interestaciones</w:t>
      </w:r>
      <w:proofErr w:type="spellEnd"/>
      <w:r w:rsidRPr="00DE6AAF">
        <w:rPr>
          <w:rFonts w:cs="Arial"/>
          <w:szCs w:val="22"/>
          <w:lang w:val="es-ES_tradnl"/>
        </w:rPr>
        <w:t>, Confección de presupuestos de las obras</w:t>
      </w:r>
    </w:p>
    <w:p w:rsidR="001A7C47" w:rsidRPr="00DE6AAF" w:rsidRDefault="001A7C47" w:rsidP="001A7C47">
      <w:pPr>
        <w:widowControl w:val="0"/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ind w:left="360"/>
        <w:rPr>
          <w:rFonts w:cs="Arial"/>
          <w:szCs w:val="22"/>
          <w:lang w:val="es-ES_tradnl"/>
        </w:rPr>
      </w:pPr>
    </w:p>
    <w:p w:rsidR="001A7C47" w:rsidRPr="00DE6AAF" w:rsidRDefault="001A7C47" w:rsidP="001A7C47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Construcción Proyecto </w:t>
      </w:r>
      <w:proofErr w:type="spellStart"/>
      <w:r w:rsidRPr="00DE6AAF">
        <w:rPr>
          <w:rFonts w:cs="Arial"/>
          <w:szCs w:val="22"/>
          <w:lang w:val="es-ES_tradnl"/>
        </w:rPr>
        <w:t>Soprole</w:t>
      </w:r>
      <w:proofErr w:type="spellEnd"/>
      <w:r w:rsidRPr="00DE6AAF">
        <w:rPr>
          <w:rFonts w:cs="Arial"/>
          <w:szCs w:val="22"/>
          <w:lang w:val="es-ES_tradnl"/>
        </w:rPr>
        <w:t xml:space="preserve"> XXI; Control presupuestario, control de adquisiciones, </w:t>
      </w:r>
      <w:r w:rsidR="00FB1495" w:rsidRPr="00DE6AAF">
        <w:rPr>
          <w:rFonts w:cs="Arial"/>
          <w:szCs w:val="22"/>
          <w:lang w:val="es-ES_tradnl"/>
        </w:rPr>
        <w:t>planificación control de la programación</w:t>
      </w:r>
      <w:r w:rsidRPr="00DE6AAF">
        <w:rPr>
          <w:rFonts w:cs="Arial"/>
          <w:szCs w:val="22"/>
          <w:lang w:val="es-ES_tradnl"/>
        </w:rPr>
        <w:t>, control y cierre de contratos, control de avance de obras y contratos.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Proyecto </w:t>
      </w:r>
      <w:proofErr w:type="spellStart"/>
      <w:r w:rsidRPr="00DE6AAF">
        <w:rPr>
          <w:rFonts w:cs="Arial"/>
          <w:szCs w:val="22"/>
          <w:lang w:val="es-ES_tradnl"/>
        </w:rPr>
        <w:t>Soprole</w:t>
      </w:r>
      <w:proofErr w:type="spellEnd"/>
      <w:r w:rsidRPr="00DE6AAF">
        <w:rPr>
          <w:rFonts w:cs="Arial"/>
          <w:szCs w:val="22"/>
          <w:lang w:val="es-ES_tradnl"/>
        </w:rPr>
        <w:t xml:space="preserve"> XXI Fase II; Estudio y estimación de los costos de alternativas, evaluación económica, Programación del Proyecto, Determinación de la estrategia de contratación, Estimación de Flujo de caja</w:t>
      </w:r>
      <w:r w:rsidR="00FB1495" w:rsidRPr="00DE6AAF">
        <w:rPr>
          <w:rFonts w:cs="Arial"/>
          <w:szCs w:val="22"/>
          <w:lang w:val="es-ES_tradnl"/>
        </w:rPr>
        <w:t>, Preparación de Contratos</w:t>
      </w:r>
      <w:r w:rsidRPr="00DE6AAF">
        <w:rPr>
          <w:rFonts w:cs="Arial"/>
          <w:szCs w:val="22"/>
          <w:lang w:val="es-ES_tradnl"/>
        </w:rPr>
        <w:t>.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Proyecto “Estudio de Alternativas Colector Viña del Mar-</w:t>
      </w:r>
      <w:proofErr w:type="spellStart"/>
      <w:r w:rsidRPr="00DE6AAF">
        <w:rPr>
          <w:rFonts w:cs="Arial"/>
          <w:szCs w:val="22"/>
          <w:lang w:val="es-ES_tradnl"/>
        </w:rPr>
        <w:t>Valparaiso</w:t>
      </w:r>
      <w:proofErr w:type="spellEnd"/>
      <w:r w:rsidRPr="00DE6AAF">
        <w:rPr>
          <w:rFonts w:cs="Arial"/>
          <w:szCs w:val="22"/>
          <w:lang w:val="es-ES_tradnl"/>
        </w:rPr>
        <w:t>” cliente ESVAL S.A.; Formulación de los Presupuestos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Proyecto </w:t>
      </w:r>
      <w:proofErr w:type="spellStart"/>
      <w:r w:rsidRPr="00DE6AAF">
        <w:rPr>
          <w:rFonts w:cs="Arial"/>
          <w:szCs w:val="22"/>
          <w:lang w:val="es-ES_tradnl"/>
        </w:rPr>
        <w:t>Soprole</w:t>
      </w:r>
      <w:proofErr w:type="spellEnd"/>
      <w:r w:rsidRPr="00DE6AAF">
        <w:rPr>
          <w:rFonts w:cs="Arial"/>
          <w:szCs w:val="22"/>
          <w:lang w:val="es-ES_tradnl"/>
        </w:rPr>
        <w:t xml:space="preserve"> XXI (MM US$40); Precalificación de empresas contratistas, Preparación de Bases de Licitación de obras, Evaluación de Propuestas, Programación del Proyecto, Presupuesto del Proyecto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Formulación de Presupuestos para: Colector Interceptor Maipo y Proyecto de Evacuación de Aguas Servidas de San Antonio, Cartagena y Algarrobo de Aguas Quinta S.A.</w:t>
      </w:r>
    </w:p>
    <w:p w:rsidR="004B2C2F" w:rsidRPr="00DE6AAF" w:rsidRDefault="004B2C2F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1B4082">
      <w:pPr>
        <w:widowControl w:val="0"/>
        <w:numPr>
          <w:ilvl w:val="0"/>
          <w:numId w:val="11"/>
        </w:numPr>
        <w:tabs>
          <w:tab w:val="clear" w:pos="357"/>
          <w:tab w:val="clear" w:pos="720"/>
          <w:tab w:val="clear" w:pos="1440"/>
          <w:tab w:val="clear" w:pos="1922"/>
          <w:tab w:val="clear" w:pos="2398"/>
          <w:tab w:val="num" w:pos="360"/>
        </w:tabs>
        <w:spacing w:line="240" w:lineRule="auto"/>
        <w:ind w:left="360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 xml:space="preserve">Proyecto; Ingeniería Conceptual de Abatimiento Arsénico </w:t>
      </w:r>
      <w:proofErr w:type="spellStart"/>
      <w:r w:rsidRPr="00DE6AAF">
        <w:rPr>
          <w:rFonts w:cs="Arial"/>
          <w:szCs w:val="22"/>
          <w:lang w:val="es-ES_tradnl"/>
        </w:rPr>
        <w:t>Area</w:t>
      </w:r>
      <w:proofErr w:type="spellEnd"/>
      <w:r w:rsidRPr="00DE6AAF">
        <w:rPr>
          <w:rFonts w:cs="Arial"/>
          <w:szCs w:val="22"/>
          <w:lang w:val="es-ES_tradnl"/>
        </w:rPr>
        <w:t xml:space="preserve"> Fundición de Concentrado, </w:t>
      </w:r>
      <w:proofErr w:type="spellStart"/>
      <w:r w:rsidRPr="00DE6AAF">
        <w:rPr>
          <w:rFonts w:cs="Arial"/>
          <w:szCs w:val="22"/>
          <w:lang w:val="es-ES_tradnl"/>
        </w:rPr>
        <w:t>Codelco</w:t>
      </w:r>
      <w:proofErr w:type="spellEnd"/>
      <w:r w:rsidRPr="00DE6AAF">
        <w:rPr>
          <w:rFonts w:cs="Arial"/>
          <w:szCs w:val="22"/>
          <w:lang w:val="es-ES_tradnl"/>
        </w:rPr>
        <w:t xml:space="preserve"> Chile </w:t>
      </w:r>
      <w:proofErr w:type="spellStart"/>
      <w:r w:rsidRPr="00DE6AAF">
        <w:rPr>
          <w:rFonts w:cs="Arial"/>
          <w:szCs w:val="22"/>
          <w:lang w:val="es-ES_tradnl"/>
        </w:rPr>
        <w:t>Div</w:t>
      </w:r>
      <w:proofErr w:type="spellEnd"/>
      <w:r w:rsidRPr="00DE6AAF">
        <w:rPr>
          <w:rFonts w:cs="Arial"/>
          <w:szCs w:val="22"/>
          <w:lang w:val="es-ES_tradnl"/>
        </w:rPr>
        <w:t xml:space="preserve">. Chuquicamata; Presupuestos de las alternativas por montos de US$ 210.000.000 </w:t>
      </w:r>
    </w:p>
    <w:p w:rsidR="0019373C" w:rsidRPr="00DE6AAF" w:rsidRDefault="0019373C" w:rsidP="00256D3C">
      <w:pPr>
        <w:spacing w:line="240" w:lineRule="auto"/>
        <w:rPr>
          <w:rFonts w:cs="Arial"/>
          <w:b/>
          <w:szCs w:val="22"/>
        </w:rPr>
      </w:pPr>
    </w:p>
    <w:p w:rsidR="00256D3C" w:rsidRDefault="00256D3C" w:rsidP="00256D3C">
      <w:pPr>
        <w:spacing w:line="240" w:lineRule="auto"/>
        <w:rPr>
          <w:rFonts w:cs="Arial"/>
          <w:b/>
          <w:szCs w:val="22"/>
        </w:rPr>
      </w:pPr>
    </w:p>
    <w:p w:rsidR="001A786F" w:rsidRPr="00DE6AAF" w:rsidRDefault="001A786F" w:rsidP="00256D3C">
      <w:pPr>
        <w:spacing w:line="240" w:lineRule="auto"/>
        <w:rPr>
          <w:rFonts w:cs="Arial"/>
          <w:b/>
          <w:szCs w:val="22"/>
        </w:rPr>
      </w:pPr>
    </w:p>
    <w:p w:rsidR="004B2C2F" w:rsidRPr="00591521" w:rsidRDefault="004B2C2F" w:rsidP="00F845ED">
      <w:pPr>
        <w:spacing w:line="240" w:lineRule="auto"/>
        <w:outlineLvl w:val="0"/>
        <w:rPr>
          <w:rFonts w:cs="Arial"/>
          <w:b/>
          <w:szCs w:val="22"/>
          <w:u w:val="double"/>
        </w:rPr>
      </w:pPr>
      <w:r w:rsidRPr="00591521">
        <w:rPr>
          <w:rFonts w:cs="Arial"/>
          <w:b/>
          <w:szCs w:val="22"/>
          <w:u w:val="double"/>
        </w:rPr>
        <w:t xml:space="preserve">MONTAJES INDUSTRIALES COMIN S. A. </w:t>
      </w:r>
      <w:r w:rsidR="001A786F">
        <w:rPr>
          <w:rFonts w:cs="Arial"/>
          <w:b/>
          <w:szCs w:val="22"/>
          <w:u w:val="double"/>
        </w:rPr>
        <w:tab/>
      </w:r>
      <w:r w:rsidR="001A786F">
        <w:rPr>
          <w:rFonts w:cs="Arial"/>
          <w:b/>
          <w:szCs w:val="22"/>
          <w:u w:val="double"/>
        </w:rPr>
        <w:tab/>
      </w:r>
      <w:r w:rsidR="001A786F">
        <w:rPr>
          <w:rFonts w:cs="Arial"/>
          <w:b/>
          <w:szCs w:val="22"/>
          <w:u w:val="double"/>
        </w:rPr>
        <w:tab/>
      </w:r>
      <w:r w:rsidR="001A786F">
        <w:rPr>
          <w:rFonts w:cs="Arial"/>
          <w:b/>
          <w:szCs w:val="22"/>
          <w:u w:val="double"/>
        </w:rPr>
        <w:tab/>
      </w:r>
      <w:r w:rsidR="001A786F">
        <w:rPr>
          <w:rFonts w:cs="Arial"/>
          <w:b/>
          <w:szCs w:val="22"/>
          <w:u w:val="double"/>
        </w:rPr>
        <w:tab/>
        <w:t xml:space="preserve">  </w:t>
      </w:r>
      <w:r w:rsidRPr="00591521">
        <w:rPr>
          <w:rFonts w:cs="Arial"/>
          <w:b/>
          <w:szCs w:val="22"/>
          <w:u w:val="double"/>
        </w:rPr>
        <w:t>1993-1995</w:t>
      </w:r>
    </w:p>
    <w:p w:rsidR="00873F4E" w:rsidRPr="00DE6AAF" w:rsidRDefault="00873F4E" w:rsidP="00256D3C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873F4E" w:rsidP="0019373C">
      <w:pPr>
        <w:spacing w:line="240" w:lineRule="auto"/>
        <w:outlineLvl w:val="0"/>
        <w:rPr>
          <w:rFonts w:cs="Arial"/>
          <w:b/>
          <w:szCs w:val="22"/>
          <w:u w:val="single"/>
        </w:rPr>
      </w:pPr>
      <w:r w:rsidRPr="00DE6AAF">
        <w:rPr>
          <w:rFonts w:cs="Arial"/>
          <w:b/>
          <w:szCs w:val="22"/>
          <w:u w:val="single"/>
        </w:rPr>
        <w:t>Jefe Oficina Técnica</w:t>
      </w:r>
      <w:r w:rsidR="004B2C2F" w:rsidRPr="00DE6AAF">
        <w:rPr>
          <w:rFonts w:cs="Arial"/>
          <w:b/>
          <w:szCs w:val="22"/>
          <w:u w:val="single"/>
        </w:rPr>
        <w:t>:</w:t>
      </w:r>
    </w:p>
    <w:p w:rsidR="00FB1495" w:rsidRPr="00DE6AAF" w:rsidRDefault="00FB1495" w:rsidP="001B4082">
      <w:pPr>
        <w:widowControl w:val="0"/>
        <w:numPr>
          <w:ilvl w:val="0"/>
          <w:numId w:val="13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A cargo de la planificación y seguimiento del programa y del avance, control de c</w:t>
      </w:r>
      <w:r w:rsidR="004B2C2F" w:rsidRPr="00DE6AAF">
        <w:rPr>
          <w:rFonts w:cs="Arial"/>
          <w:szCs w:val="22"/>
          <w:lang w:val="es-ES_tradnl"/>
        </w:rPr>
        <w:t>ostos</w:t>
      </w:r>
      <w:r w:rsidRPr="00DE6AAF">
        <w:rPr>
          <w:rFonts w:cs="Arial"/>
          <w:szCs w:val="22"/>
          <w:lang w:val="es-ES_tradnl"/>
        </w:rPr>
        <w:t xml:space="preserve">, preparación de estados de pago, elaboración de solicitudes de información, preparación de soluciones técnicas de terreno, administración de subcontratos, preparación de notas de cambio </w:t>
      </w:r>
      <w:r w:rsidR="004B2C2F" w:rsidRPr="00DE6AAF">
        <w:rPr>
          <w:rFonts w:cs="Arial"/>
          <w:szCs w:val="22"/>
          <w:lang w:val="es-ES_tradnl"/>
        </w:rPr>
        <w:t xml:space="preserve">para </w:t>
      </w:r>
      <w:r w:rsidRPr="00DE6AAF">
        <w:rPr>
          <w:rFonts w:cs="Arial"/>
          <w:szCs w:val="22"/>
          <w:lang w:val="es-ES_tradnl"/>
        </w:rPr>
        <w:t xml:space="preserve">los siguientes </w:t>
      </w:r>
      <w:r w:rsidR="004B2C2F" w:rsidRPr="00DE6AAF">
        <w:rPr>
          <w:rFonts w:cs="Arial"/>
          <w:szCs w:val="22"/>
          <w:lang w:val="es-ES_tradnl"/>
        </w:rPr>
        <w:t>Contratos de Construcción y Montaje</w:t>
      </w:r>
      <w:r w:rsidRPr="00DE6AAF">
        <w:rPr>
          <w:rFonts w:cs="Arial"/>
          <w:szCs w:val="22"/>
          <w:lang w:val="es-ES_tradnl"/>
        </w:rPr>
        <w:t>:</w:t>
      </w:r>
    </w:p>
    <w:p w:rsidR="004B2C2F" w:rsidRPr="00DE6AAF" w:rsidRDefault="0036149D" w:rsidP="00FB1495">
      <w:pPr>
        <w:widowControl w:val="0"/>
        <w:numPr>
          <w:ilvl w:val="1"/>
          <w:numId w:val="13"/>
        </w:numPr>
        <w:tabs>
          <w:tab w:val="clear" w:pos="357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proofErr w:type="spellStart"/>
      <w:r w:rsidRPr="00DE6AAF">
        <w:rPr>
          <w:rFonts w:cs="Arial"/>
          <w:szCs w:val="22"/>
          <w:lang w:val="es-ES_tradnl"/>
        </w:rPr>
        <w:t>Cia</w:t>
      </w:r>
      <w:proofErr w:type="spellEnd"/>
      <w:r w:rsidRPr="00DE6AAF">
        <w:rPr>
          <w:rFonts w:cs="Arial"/>
          <w:szCs w:val="22"/>
          <w:lang w:val="es-ES_tradnl"/>
        </w:rPr>
        <w:t xml:space="preserve"> Minera </w:t>
      </w:r>
      <w:proofErr w:type="spellStart"/>
      <w:r w:rsidRPr="00DE6AAF">
        <w:rPr>
          <w:rFonts w:cs="Arial"/>
          <w:szCs w:val="22"/>
          <w:lang w:val="es-ES_tradnl"/>
        </w:rPr>
        <w:t>Zaldivar</w:t>
      </w:r>
      <w:proofErr w:type="spellEnd"/>
      <w:r w:rsidRPr="00DE6AAF">
        <w:rPr>
          <w:rFonts w:cs="Arial"/>
          <w:szCs w:val="22"/>
          <w:lang w:val="es-ES_tradnl"/>
        </w:rPr>
        <w:t xml:space="preserve">: Suministro y montaje de estructuras para </w:t>
      </w:r>
      <w:proofErr w:type="spellStart"/>
      <w:r w:rsidRPr="00DE6AAF">
        <w:rPr>
          <w:rFonts w:cs="Arial"/>
          <w:szCs w:val="22"/>
          <w:lang w:val="es-ES_tradnl"/>
        </w:rPr>
        <w:t>Chancadores</w:t>
      </w:r>
      <w:proofErr w:type="spellEnd"/>
      <w:r w:rsidRPr="00DE6AAF">
        <w:rPr>
          <w:rFonts w:cs="Arial"/>
          <w:szCs w:val="22"/>
          <w:lang w:val="es-ES_tradnl"/>
        </w:rPr>
        <w:t xml:space="preserve">, </w:t>
      </w:r>
    </w:p>
    <w:p w:rsidR="0036149D" w:rsidRPr="00DE6AAF" w:rsidRDefault="0036149D" w:rsidP="0036149D">
      <w:pPr>
        <w:widowControl w:val="0"/>
        <w:numPr>
          <w:ilvl w:val="1"/>
          <w:numId w:val="13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proofErr w:type="spellStart"/>
      <w:r w:rsidRPr="00DE6AAF">
        <w:rPr>
          <w:rFonts w:cs="Arial"/>
          <w:szCs w:val="22"/>
          <w:lang w:val="es-ES_tradnl"/>
        </w:rPr>
        <w:t>Cia</w:t>
      </w:r>
      <w:proofErr w:type="spellEnd"/>
      <w:r w:rsidRPr="00DE6AAF">
        <w:rPr>
          <w:rFonts w:cs="Arial"/>
          <w:szCs w:val="22"/>
          <w:lang w:val="es-ES_tradnl"/>
        </w:rPr>
        <w:t xml:space="preserve"> Minera </w:t>
      </w:r>
      <w:proofErr w:type="spellStart"/>
      <w:r w:rsidRPr="00DE6AAF">
        <w:rPr>
          <w:rFonts w:cs="Arial"/>
          <w:szCs w:val="22"/>
          <w:lang w:val="es-ES_tradnl"/>
        </w:rPr>
        <w:t>Zaldivar</w:t>
      </w:r>
      <w:proofErr w:type="spellEnd"/>
      <w:r w:rsidRPr="00DE6AAF">
        <w:rPr>
          <w:rFonts w:cs="Arial"/>
          <w:szCs w:val="22"/>
          <w:lang w:val="es-ES_tradnl"/>
        </w:rPr>
        <w:t xml:space="preserve">: Suministro y </w:t>
      </w:r>
      <w:r w:rsidR="00793A73" w:rsidRPr="00DE6AAF">
        <w:rPr>
          <w:rFonts w:cs="Arial"/>
          <w:szCs w:val="22"/>
          <w:lang w:val="es-ES_tradnl"/>
        </w:rPr>
        <w:t>Montaje</w:t>
      </w:r>
      <w:r w:rsidRPr="00DE6AAF">
        <w:rPr>
          <w:rFonts w:cs="Arial"/>
          <w:szCs w:val="22"/>
          <w:lang w:val="es-ES_tradnl"/>
        </w:rPr>
        <w:t xml:space="preserve"> de Estructuras para correas Transportadoras.</w:t>
      </w:r>
    </w:p>
    <w:p w:rsidR="00873F4E" w:rsidRPr="00DE6AAF" w:rsidRDefault="00873F4E" w:rsidP="00873F4E">
      <w:pPr>
        <w:spacing w:line="240" w:lineRule="auto"/>
        <w:rPr>
          <w:rFonts w:cs="Arial"/>
          <w:szCs w:val="22"/>
          <w:lang w:val="es-ES_tradnl"/>
        </w:rPr>
      </w:pPr>
    </w:p>
    <w:p w:rsidR="00873F4E" w:rsidRPr="00DE6AAF" w:rsidRDefault="00873F4E" w:rsidP="0019373C">
      <w:pPr>
        <w:spacing w:line="240" w:lineRule="auto"/>
        <w:outlineLvl w:val="0"/>
        <w:rPr>
          <w:rFonts w:cs="Arial"/>
          <w:b/>
          <w:szCs w:val="22"/>
          <w:u w:val="single"/>
        </w:rPr>
      </w:pPr>
      <w:r w:rsidRPr="00DE6AAF">
        <w:rPr>
          <w:rFonts w:cs="Arial"/>
          <w:b/>
          <w:szCs w:val="22"/>
          <w:u w:val="single"/>
        </w:rPr>
        <w:t>Ingeniero de Estudios:</w:t>
      </w:r>
    </w:p>
    <w:p w:rsidR="00873F4E" w:rsidRPr="00DE6AAF" w:rsidRDefault="00873F4E" w:rsidP="00873F4E">
      <w:pPr>
        <w:widowControl w:val="0"/>
        <w:numPr>
          <w:ilvl w:val="0"/>
          <w:numId w:val="13"/>
        </w:numPr>
        <w:tabs>
          <w:tab w:val="clear" w:pos="357"/>
          <w:tab w:val="clear" w:pos="1440"/>
          <w:tab w:val="clear" w:pos="1922"/>
          <w:tab w:val="clear" w:pos="2398"/>
        </w:tabs>
        <w:spacing w:line="240" w:lineRule="auto"/>
        <w:rPr>
          <w:rFonts w:cs="Arial"/>
          <w:szCs w:val="22"/>
          <w:lang w:val="es-ES_tradnl"/>
        </w:rPr>
      </w:pPr>
      <w:r w:rsidRPr="00DE6AAF">
        <w:rPr>
          <w:rFonts w:cs="Arial"/>
          <w:szCs w:val="22"/>
          <w:lang w:val="es-ES_tradnl"/>
        </w:rPr>
        <w:t>Estudio de Costos Directos de Construcción, Costos Indirectos, Gastos generales, Análisis de Imprevistos, Formulación y Elaboración de presupuestos para Proyectos de la Gran Minería, Industria Papelera y Montajes Industriales de diversos proyectos para contratos por Administración, Serie de Precios Unitarios y Suma Alzada.</w:t>
      </w:r>
    </w:p>
    <w:p w:rsidR="00873F4E" w:rsidRPr="00DE6AAF" w:rsidRDefault="00873F4E" w:rsidP="00873F4E">
      <w:pPr>
        <w:spacing w:line="240" w:lineRule="auto"/>
        <w:rPr>
          <w:rFonts w:cs="Arial"/>
          <w:szCs w:val="22"/>
          <w:lang w:val="es-ES_tradnl"/>
        </w:rPr>
      </w:pPr>
    </w:p>
    <w:p w:rsidR="004B2C2F" w:rsidRPr="00DE6AAF" w:rsidRDefault="004B2C2F" w:rsidP="00256D3C">
      <w:pPr>
        <w:spacing w:line="240" w:lineRule="auto"/>
        <w:rPr>
          <w:rFonts w:cs="Arial"/>
          <w:b/>
          <w:szCs w:val="22"/>
          <w:lang w:val="es-ES_tradnl"/>
        </w:rPr>
      </w:pPr>
    </w:p>
    <w:p w:rsidR="004914E8" w:rsidRPr="00256D3C" w:rsidRDefault="004914E8" w:rsidP="00256D3C">
      <w:pPr>
        <w:spacing w:line="240" w:lineRule="auto"/>
        <w:rPr>
          <w:rFonts w:cs="Arial"/>
          <w:b/>
          <w:color w:val="008080"/>
          <w:szCs w:val="22"/>
          <w:lang w:val="es-ES_tradnl"/>
        </w:rPr>
      </w:pPr>
    </w:p>
    <w:p w:rsidR="006E45C7" w:rsidRPr="00D35D9B" w:rsidRDefault="00D35D9B" w:rsidP="00D35D9B">
      <w:pPr>
        <w:tabs>
          <w:tab w:val="clear" w:pos="357"/>
          <w:tab w:val="left" w:pos="336"/>
        </w:tabs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CONOCIMIENTOS</w:t>
      </w:r>
      <w:bookmarkStart w:id="0" w:name="_GoBack"/>
      <w:bookmarkEnd w:id="0"/>
      <w:r w:rsidRPr="00D35D9B">
        <w:rPr>
          <w:rFonts w:cs="Arial"/>
          <w:b/>
          <w:color w:val="000080"/>
          <w:sz w:val="24"/>
          <w:szCs w:val="22"/>
          <w:u w:val="single"/>
        </w:rPr>
        <w:t xml:space="preserve"> COMPUTACIONALES:</w:t>
      </w:r>
    </w:p>
    <w:p w:rsidR="006E45C7" w:rsidRPr="00D35D9B" w:rsidRDefault="00604748" w:rsidP="00256D3C">
      <w:pPr>
        <w:numPr>
          <w:ilvl w:val="0"/>
          <w:numId w:val="18"/>
        </w:numPr>
        <w:tabs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  <w:r w:rsidRPr="00DE6AAF">
        <w:rPr>
          <w:rFonts w:cs="Arial"/>
          <w:spacing w:val="-2"/>
          <w:szCs w:val="22"/>
        </w:rPr>
        <w:t>Nivel Usuario avanzado</w:t>
      </w:r>
    </w:p>
    <w:p w:rsidR="00D35D9B" w:rsidRPr="00D35D9B" w:rsidRDefault="00D35D9B" w:rsidP="00256D3C">
      <w:pPr>
        <w:numPr>
          <w:ilvl w:val="0"/>
          <w:numId w:val="18"/>
        </w:numPr>
        <w:tabs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  <w:r>
        <w:rPr>
          <w:rFonts w:cs="Arial"/>
          <w:spacing w:val="-2"/>
          <w:szCs w:val="22"/>
        </w:rPr>
        <w:t>MS Project</w:t>
      </w:r>
    </w:p>
    <w:p w:rsidR="00D35D9B" w:rsidRPr="00D35D9B" w:rsidRDefault="00D35D9B" w:rsidP="00256D3C">
      <w:pPr>
        <w:numPr>
          <w:ilvl w:val="0"/>
          <w:numId w:val="18"/>
        </w:numPr>
        <w:tabs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  <w:r>
        <w:rPr>
          <w:rFonts w:cs="Arial"/>
          <w:spacing w:val="-2"/>
          <w:szCs w:val="22"/>
        </w:rPr>
        <w:t>Primavera P6</w:t>
      </w:r>
    </w:p>
    <w:p w:rsidR="00D35D9B" w:rsidRPr="00DE6AAF" w:rsidRDefault="00D35D9B" w:rsidP="00256D3C">
      <w:pPr>
        <w:numPr>
          <w:ilvl w:val="0"/>
          <w:numId w:val="18"/>
        </w:numPr>
        <w:tabs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  <w:r>
        <w:rPr>
          <w:rFonts w:cs="Arial"/>
          <w:spacing w:val="-2"/>
          <w:szCs w:val="22"/>
        </w:rPr>
        <w:t xml:space="preserve">Cristal </w:t>
      </w:r>
      <w:proofErr w:type="spellStart"/>
      <w:r>
        <w:rPr>
          <w:rFonts w:cs="Arial"/>
          <w:spacing w:val="-2"/>
          <w:szCs w:val="22"/>
        </w:rPr>
        <w:t>Ball</w:t>
      </w:r>
      <w:proofErr w:type="spellEnd"/>
      <w:r>
        <w:rPr>
          <w:rFonts w:cs="Arial"/>
          <w:spacing w:val="-2"/>
          <w:szCs w:val="22"/>
        </w:rPr>
        <w:t xml:space="preserve"> / @</w:t>
      </w:r>
      <w:proofErr w:type="spellStart"/>
      <w:r>
        <w:rPr>
          <w:rFonts w:cs="Arial"/>
          <w:spacing w:val="-2"/>
          <w:szCs w:val="22"/>
        </w:rPr>
        <w:t>Risk</w:t>
      </w:r>
      <w:proofErr w:type="spellEnd"/>
    </w:p>
    <w:p w:rsidR="00793A73" w:rsidRPr="00256D3C" w:rsidRDefault="00793A73" w:rsidP="00793A73">
      <w:pPr>
        <w:spacing w:line="240" w:lineRule="auto"/>
        <w:rPr>
          <w:rFonts w:cs="Arial"/>
          <w:b/>
          <w:color w:val="008080"/>
          <w:szCs w:val="22"/>
          <w:lang w:val="es-ES_tradnl"/>
        </w:rPr>
      </w:pPr>
    </w:p>
    <w:p w:rsidR="00793A73" w:rsidRDefault="00793A73" w:rsidP="00793A73">
      <w:pPr>
        <w:tabs>
          <w:tab w:val="clear" w:pos="357"/>
          <w:tab w:val="left" w:pos="336"/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outlineLvl w:val="0"/>
        <w:rPr>
          <w:rFonts w:cs="Arial"/>
          <w:b/>
          <w:color w:val="000080"/>
          <w:spacing w:val="-2"/>
          <w:szCs w:val="22"/>
        </w:rPr>
      </w:pPr>
    </w:p>
    <w:p w:rsidR="00793A73" w:rsidRPr="00D35D9B" w:rsidRDefault="00D35D9B" w:rsidP="00D35D9B">
      <w:pPr>
        <w:tabs>
          <w:tab w:val="clear" w:pos="357"/>
          <w:tab w:val="left" w:pos="336"/>
        </w:tabs>
        <w:spacing w:line="240" w:lineRule="auto"/>
        <w:outlineLvl w:val="0"/>
        <w:rPr>
          <w:rFonts w:cs="Arial"/>
          <w:b/>
          <w:color w:val="000080"/>
          <w:sz w:val="24"/>
          <w:szCs w:val="22"/>
          <w:u w:val="single"/>
        </w:rPr>
      </w:pPr>
      <w:r w:rsidRPr="00D35D9B">
        <w:rPr>
          <w:rFonts w:cs="Arial"/>
          <w:b/>
          <w:color w:val="000080"/>
          <w:sz w:val="24"/>
          <w:szCs w:val="22"/>
          <w:u w:val="single"/>
        </w:rPr>
        <w:t>OTROS:</w:t>
      </w:r>
    </w:p>
    <w:p w:rsidR="00793A73" w:rsidRPr="00DE6AAF" w:rsidRDefault="00793A73" w:rsidP="00793A73">
      <w:pPr>
        <w:numPr>
          <w:ilvl w:val="0"/>
          <w:numId w:val="18"/>
        </w:numPr>
        <w:tabs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  <w:r w:rsidRPr="00DE6AAF">
        <w:rPr>
          <w:rFonts w:cs="Arial"/>
          <w:spacing w:val="-2"/>
          <w:szCs w:val="22"/>
        </w:rPr>
        <w:t xml:space="preserve">Examen de altura geográfica </w:t>
      </w:r>
      <w:r w:rsidR="00D35D9B">
        <w:rPr>
          <w:rFonts w:cs="Arial"/>
          <w:spacing w:val="-2"/>
          <w:szCs w:val="22"/>
        </w:rPr>
        <w:t xml:space="preserve">y física </w:t>
      </w:r>
      <w:r w:rsidRPr="00DE6AAF">
        <w:rPr>
          <w:rFonts w:cs="Arial"/>
          <w:spacing w:val="-2"/>
          <w:szCs w:val="22"/>
        </w:rPr>
        <w:t>vigente</w:t>
      </w:r>
    </w:p>
    <w:p w:rsidR="00793A73" w:rsidRPr="00DE6AAF" w:rsidRDefault="00793A73" w:rsidP="00793A73">
      <w:pPr>
        <w:numPr>
          <w:ilvl w:val="0"/>
          <w:numId w:val="18"/>
        </w:numPr>
        <w:tabs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  <w:r w:rsidRPr="00DE6AAF">
        <w:rPr>
          <w:rFonts w:cs="Arial"/>
          <w:spacing w:val="-2"/>
          <w:szCs w:val="22"/>
        </w:rPr>
        <w:t xml:space="preserve">Visa para USA </w:t>
      </w:r>
    </w:p>
    <w:p w:rsidR="00793A73" w:rsidRPr="00DE6AAF" w:rsidRDefault="00793A73" w:rsidP="00793A73">
      <w:pPr>
        <w:tabs>
          <w:tab w:val="clear" w:pos="357"/>
          <w:tab w:val="left" w:pos="768"/>
          <w:tab w:val="left" w:pos="2064"/>
          <w:tab w:val="left" w:pos="2640"/>
          <w:tab w:val="left" w:pos="3216"/>
          <w:tab w:val="left" w:pos="4080"/>
          <w:tab w:val="left" w:pos="4512"/>
        </w:tabs>
        <w:suppressAutoHyphens/>
        <w:spacing w:line="240" w:lineRule="auto"/>
        <w:rPr>
          <w:rFonts w:cs="Arial"/>
          <w:szCs w:val="22"/>
        </w:rPr>
      </w:pPr>
    </w:p>
    <w:sectPr w:rsidR="00793A73" w:rsidRPr="00DE6AAF" w:rsidSect="00D6611D">
      <w:headerReference w:type="default" r:id="rId9"/>
      <w:footerReference w:type="default" r:id="rId10"/>
      <w:pgSz w:w="12242" w:h="15842" w:code="1"/>
      <w:pgMar w:top="1588" w:right="1418" w:bottom="1134" w:left="1701" w:header="851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4A" w:rsidRDefault="00FB554A">
      <w:pPr>
        <w:spacing w:line="240" w:lineRule="auto"/>
      </w:pPr>
      <w:r>
        <w:separator/>
      </w:r>
    </w:p>
  </w:endnote>
  <w:endnote w:type="continuationSeparator" w:id="0">
    <w:p w:rsidR="00FB554A" w:rsidRDefault="00FB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BE" w:rsidRPr="00C248C1" w:rsidRDefault="002303BE" w:rsidP="00AA2C0D">
    <w:pPr>
      <w:rPr>
        <w:sz w:val="12"/>
        <w:szCs w:val="12"/>
        <w:lang w:val="en-US"/>
      </w:rPr>
    </w:pPr>
    <w:proofErr w:type="spellStart"/>
    <w:r w:rsidRPr="00E52942">
      <w:rPr>
        <w:sz w:val="16"/>
        <w:szCs w:val="16"/>
        <w:lang w:val="en-US"/>
      </w:rPr>
      <w:t>Pag</w:t>
    </w:r>
    <w:proofErr w:type="spellEnd"/>
    <w:r w:rsidRPr="00E52942">
      <w:rPr>
        <w:sz w:val="16"/>
        <w:szCs w:val="16"/>
        <w:lang w:val="en-US"/>
      </w:rPr>
      <w:t xml:space="preserve">. </w:t>
    </w:r>
    <w:r w:rsidR="0082119C" w:rsidRPr="00703B75">
      <w:rPr>
        <w:rStyle w:val="Nmerodepgina"/>
        <w:sz w:val="16"/>
        <w:szCs w:val="16"/>
      </w:rPr>
      <w:fldChar w:fldCharType="begin"/>
    </w:r>
    <w:r w:rsidRPr="00E52942">
      <w:rPr>
        <w:rStyle w:val="Nmerodepgina"/>
        <w:sz w:val="16"/>
        <w:szCs w:val="16"/>
        <w:lang w:val="en-US"/>
      </w:rPr>
      <w:instrText xml:space="preserve"> PAGE </w:instrText>
    </w:r>
    <w:r w:rsidR="0082119C" w:rsidRPr="00703B75">
      <w:rPr>
        <w:rStyle w:val="Nmerodepgina"/>
        <w:sz w:val="16"/>
        <w:szCs w:val="16"/>
      </w:rPr>
      <w:fldChar w:fldCharType="separate"/>
    </w:r>
    <w:r w:rsidR="009A3DE8">
      <w:rPr>
        <w:rStyle w:val="Nmerodepgina"/>
        <w:noProof/>
        <w:sz w:val="16"/>
        <w:szCs w:val="16"/>
        <w:lang w:val="en-US"/>
      </w:rPr>
      <w:t>2</w:t>
    </w:r>
    <w:r w:rsidR="0082119C" w:rsidRPr="00703B75">
      <w:rPr>
        <w:rStyle w:val="Nmerodepgina"/>
        <w:sz w:val="16"/>
        <w:szCs w:val="16"/>
      </w:rPr>
      <w:fldChar w:fldCharType="end"/>
    </w:r>
    <w:r w:rsidRPr="00C248C1">
      <w:rPr>
        <w:rStyle w:val="Nmerodepgina"/>
        <w:sz w:val="16"/>
        <w:szCs w:val="16"/>
        <w:lang w:val="en-US"/>
      </w:rPr>
      <w:t xml:space="preserve"> - </w:t>
    </w:r>
    <w:r w:rsidR="0082119C" w:rsidRPr="00703B75">
      <w:rPr>
        <w:rStyle w:val="Nmerodepgina"/>
        <w:sz w:val="16"/>
        <w:szCs w:val="16"/>
      </w:rPr>
      <w:fldChar w:fldCharType="begin"/>
    </w:r>
    <w:r w:rsidRPr="00703B75">
      <w:rPr>
        <w:rStyle w:val="Nmerodepgina"/>
        <w:sz w:val="16"/>
        <w:szCs w:val="16"/>
      </w:rPr>
      <w:instrText xml:space="preserve"> DATE \@ "dd/MM/yyyy" </w:instrText>
    </w:r>
    <w:r w:rsidR="0082119C" w:rsidRPr="00703B75">
      <w:rPr>
        <w:rStyle w:val="Nmerodepgina"/>
        <w:sz w:val="16"/>
        <w:szCs w:val="16"/>
      </w:rPr>
      <w:fldChar w:fldCharType="separate"/>
    </w:r>
    <w:r w:rsidR="009A3DE8">
      <w:rPr>
        <w:rStyle w:val="Nmerodepgina"/>
        <w:noProof/>
        <w:sz w:val="16"/>
        <w:szCs w:val="16"/>
      </w:rPr>
      <w:t>14/10/2015</w:t>
    </w:r>
    <w:r w:rsidR="0082119C" w:rsidRPr="00703B75">
      <w:rPr>
        <w:rStyle w:val="Nmerodepgina"/>
        <w:sz w:val="16"/>
        <w:szCs w:val="16"/>
      </w:rPr>
      <w:fldChar w:fldCharType="end"/>
    </w:r>
    <w:r w:rsidRPr="00C248C1">
      <w:rPr>
        <w:rStyle w:val="Nmerodepgina"/>
        <w:sz w:val="16"/>
        <w:szCs w:val="16"/>
        <w:lang w:val="en-US"/>
      </w:rPr>
      <w:t xml:space="preserve">                                                                                      </w:t>
    </w:r>
  </w:p>
  <w:p w:rsidR="002303BE" w:rsidRPr="00C248C1" w:rsidRDefault="002303BE" w:rsidP="00EA5681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4A" w:rsidRDefault="00FB554A">
      <w:pPr>
        <w:spacing w:line="240" w:lineRule="auto"/>
      </w:pPr>
      <w:r>
        <w:separator/>
      </w:r>
    </w:p>
  </w:footnote>
  <w:footnote w:type="continuationSeparator" w:id="0">
    <w:p w:rsidR="00FB554A" w:rsidRDefault="00FB55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BE" w:rsidRPr="00DE6AAF" w:rsidRDefault="002303BE" w:rsidP="00F733D6">
    <w:pPr>
      <w:pStyle w:val="Encabezado"/>
      <w:tabs>
        <w:tab w:val="clear" w:pos="8504"/>
        <w:tab w:val="right" w:pos="9072"/>
      </w:tabs>
      <w:rPr>
        <w:b/>
        <w:bCs/>
      </w:rPr>
    </w:pPr>
    <w:r w:rsidRPr="00DE6AAF">
      <w:rPr>
        <w:b/>
        <w:bCs/>
      </w:rPr>
      <w:t>Quiroz, Hugo</w:t>
    </w:r>
    <w:r w:rsidR="00F733D6" w:rsidRPr="00DE6AAF">
      <w:rPr>
        <w:b/>
        <w:bCs/>
      </w:rPr>
      <w:tab/>
    </w:r>
    <w:r w:rsidR="00F733D6" w:rsidRPr="00DE6AAF">
      <w:rPr>
        <w:b/>
        <w:bCs/>
      </w:rPr>
      <w:tab/>
    </w:r>
  </w:p>
  <w:p w:rsidR="00B42871" w:rsidRPr="00DE6AAF" w:rsidRDefault="006B1150">
    <w:pPr>
      <w:pStyle w:val="Encabezado"/>
      <w:rPr>
        <w:b/>
        <w:bCs/>
      </w:rPr>
    </w:pPr>
    <w:r w:rsidRPr="00DE6AAF">
      <w:rPr>
        <w:b/>
        <w:bCs/>
      </w:rPr>
      <w:t>h.quiroz.d@gmail.com</w:t>
    </w:r>
  </w:p>
  <w:p w:rsidR="001E1246" w:rsidRPr="00DE6AAF" w:rsidRDefault="006B1150">
    <w:pPr>
      <w:pStyle w:val="Encabezado"/>
      <w:rPr>
        <w:b/>
        <w:bCs/>
      </w:rPr>
    </w:pPr>
    <w:proofErr w:type="gramStart"/>
    <w:r w:rsidRPr="00DE6AAF">
      <w:rPr>
        <w:b/>
        <w:bCs/>
      </w:rPr>
      <w:t>f</w:t>
    </w:r>
    <w:proofErr w:type="gramEnd"/>
    <w:r w:rsidRPr="00DE6AAF">
      <w:rPr>
        <w:b/>
        <w:bCs/>
      </w:rPr>
      <w:t>: 56 9 5659 2704</w:t>
    </w:r>
  </w:p>
  <w:p w:rsidR="001E1246" w:rsidRPr="006B1150" w:rsidRDefault="001E1246">
    <w:pPr>
      <w:pStyle w:val="Encabezado"/>
      <w:rPr>
        <w:b/>
        <w:bCs/>
        <w:color w:val="0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D54A8B4"/>
    <w:lvl w:ilvl="0">
      <w:start w:val="1"/>
      <w:numFmt w:val="decimal"/>
      <w:pStyle w:val="Ttulo1"/>
      <w:lvlText w:val="%1."/>
      <w:legacy w:legacy="1" w:legacySpace="144" w:legacyIndent="0"/>
      <w:lvlJc w:val="left"/>
      <w:rPr>
        <w:u w:val="none"/>
      </w:rPr>
    </w:lvl>
    <w:lvl w:ilvl="1">
      <w:start w:val="1"/>
      <w:numFmt w:val="decimal"/>
      <w:pStyle w:val="Ttulo2"/>
      <w:lvlText w:val="%1.%2"/>
      <w:legacy w:legacy="1" w:legacySpace="144" w:legacyIndent="0"/>
      <w:lvlJc w:val="left"/>
      <w:rPr>
        <w:u w:val="none"/>
      </w:rPr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1D9515CE"/>
    <w:multiLevelType w:val="hybridMultilevel"/>
    <w:tmpl w:val="23527CA8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26BB06BD"/>
    <w:multiLevelType w:val="hybridMultilevel"/>
    <w:tmpl w:val="6082EA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D1492"/>
    <w:multiLevelType w:val="hybridMultilevel"/>
    <w:tmpl w:val="D53ACB5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A143A9"/>
    <w:multiLevelType w:val="hybridMultilevel"/>
    <w:tmpl w:val="C916DB1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6067A6"/>
    <w:multiLevelType w:val="hybridMultilevel"/>
    <w:tmpl w:val="16C833B6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>
    <w:nsid w:val="43556032"/>
    <w:multiLevelType w:val="hybridMultilevel"/>
    <w:tmpl w:val="4F1653D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CA4615"/>
    <w:multiLevelType w:val="hybridMultilevel"/>
    <w:tmpl w:val="C916DB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4254486"/>
    <w:multiLevelType w:val="hybridMultilevel"/>
    <w:tmpl w:val="28EA26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5F7D02"/>
    <w:multiLevelType w:val="hybridMultilevel"/>
    <w:tmpl w:val="FC4217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572F78DD"/>
    <w:multiLevelType w:val="hybridMultilevel"/>
    <w:tmpl w:val="9298377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B42CF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9814056"/>
    <w:multiLevelType w:val="hybridMultilevel"/>
    <w:tmpl w:val="A79EE04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BC0E74"/>
    <w:multiLevelType w:val="hybridMultilevel"/>
    <w:tmpl w:val="C916DB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6552D9"/>
    <w:multiLevelType w:val="hybridMultilevel"/>
    <w:tmpl w:val="80E68A0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705E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40F2EA1"/>
    <w:multiLevelType w:val="multilevel"/>
    <w:tmpl w:val="5C9EAF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76685652"/>
    <w:multiLevelType w:val="singleLevel"/>
    <w:tmpl w:val="6DE0CDCC"/>
    <w:lvl w:ilvl="0">
      <w:start w:val="1"/>
      <w:numFmt w:val="lowerLetter"/>
      <w:pStyle w:val="Estilo1"/>
      <w:lvlText w:val="%1)"/>
      <w:lvlJc w:val="left"/>
      <w:pPr>
        <w:tabs>
          <w:tab w:val="num" w:pos="1440"/>
        </w:tabs>
        <w:ind w:left="1440" w:hanging="10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5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1"/>
  </w:num>
  <w:num w:numId="17">
    <w:abstractNumId w:val="9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B2A05"/>
    <w:rsid w:val="0001577F"/>
    <w:rsid w:val="00041FF4"/>
    <w:rsid w:val="00083AB0"/>
    <w:rsid w:val="00093AFF"/>
    <w:rsid w:val="000948E1"/>
    <w:rsid w:val="000A5A09"/>
    <w:rsid w:val="00104E8E"/>
    <w:rsid w:val="00117DCB"/>
    <w:rsid w:val="00152C5C"/>
    <w:rsid w:val="001648A5"/>
    <w:rsid w:val="0017368C"/>
    <w:rsid w:val="001843A6"/>
    <w:rsid w:val="00192022"/>
    <w:rsid w:val="0019373C"/>
    <w:rsid w:val="00194C9A"/>
    <w:rsid w:val="0019572D"/>
    <w:rsid w:val="001A786F"/>
    <w:rsid w:val="001A7C47"/>
    <w:rsid w:val="001B4082"/>
    <w:rsid w:val="001E1246"/>
    <w:rsid w:val="001F27AA"/>
    <w:rsid w:val="002067EF"/>
    <w:rsid w:val="002155DA"/>
    <w:rsid w:val="00217309"/>
    <w:rsid w:val="002303BE"/>
    <w:rsid w:val="00240D14"/>
    <w:rsid w:val="002429E3"/>
    <w:rsid w:val="00250506"/>
    <w:rsid w:val="002532A8"/>
    <w:rsid w:val="00256D3C"/>
    <w:rsid w:val="0026651F"/>
    <w:rsid w:val="00276686"/>
    <w:rsid w:val="00284985"/>
    <w:rsid w:val="00287785"/>
    <w:rsid w:val="00293242"/>
    <w:rsid w:val="002A247C"/>
    <w:rsid w:val="002A5A5A"/>
    <w:rsid w:val="00301C0F"/>
    <w:rsid w:val="00314B47"/>
    <w:rsid w:val="00325DC9"/>
    <w:rsid w:val="00341A47"/>
    <w:rsid w:val="003479ED"/>
    <w:rsid w:val="00353F0A"/>
    <w:rsid w:val="0036149D"/>
    <w:rsid w:val="00365FF8"/>
    <w:rsid w:val="00385F0D"/>
    <w:rsid w:val="003C12EE"/>
    <w:rsid w:val="00413401"/>
    <w:rsid w:val="004242D9"/>
    <w:rsid w:val="00440A8C"/>
    <w:rsid w:val="004416EB"/>
    <w:rsid w:val="00484AA3"/>
    <w:rsid w:val="00484F6F"/>
    <w:rsid w:val="004914E8"/>
    <w:rsid w:val="004933B1"/>
    <w:rsid w:val="004A2FC3"/>
    <w:rsid w:val="004A5B2D"/>
    <w:rsid w:val="004B151F"/>
    <w:rsid w:val="004B2C2F"/>
    <w:rsid w:val="004B34B0"/>
    <w:rsid w:val="005113E1"/>
    <w:rsid w:val="00512DFF"/>
    <w:rsid w:val="00527328"/>
    <w:rsid w:val="00533260"/>
    <w:rsid w:val="00533370"/>
    <w:rsid w:val="00544BFD"/>
    <w:rsid w:val="00545CDB"/>
    <w:rsid w:val="00563343"/>
    <w:rsid w:val="005667E4"/>
    <w:rsid w:val="0057507F"/>
    <w:rsid w:val="00591521"/>
    <w:rsid w:val="005A625F"/>
    <w:rsid w:val="005B2A05"/>
    <w:rsid w:val="005B7482"/>
    <w:rsid w:val="005C3903"/>
    <w:rsid w:val="005E078A"/>
    <w:rsid w:val="005F0861"/>
    <w:rsid w:val="005F0941"/>
    <w:rsid w:val="00604748"/>
    <w:rsid w:val="00617D58"/>
    <w:rsid w:val="00626DC2"/>
    <w:rsid w:val="006312E0"/>
    <w:rsid w:val="00650A96"/>
    <w:rsid w:val="00660917"/>
    <w:rsid w:val="006B1150"/>
    <w:rsid w:val="006B20CA"/>
    <w:rsid w:val="006B31D0"/>
    <w:rsid w:val="006E45C7"/>
    <w:rsid w:val="00702B4B"/>
    <w:rsid w:val="00703B75"/>
    <w:rsid w:val="007051BD"/>
    <w:rsid w:val="00715698"/>
    <w:rsid w:val="00722EEC"/>
    <w:rsid w:val="00743FE6"/>
    <w:rsid w:val="007541A5"/>
    <w:rsid w:val="007542BF"/>
    <w:rsid w:val="00793A73"/>
    <w:rsid w:val="007D07A7"/>
    <w:rsid w:val="008033A7"/>
    <w:rsid w:val="00807308"/>
    <w:rsid w:val="00820C0E"/>
    <w:rsid w:val="0082119C"/>
    <w:rsid w:val="008275F5"/>
    <w:rsid w:val="008417A7"/>
    <w:rsid w:val="008467F5"/>
    <w:rsid w:val="0085293E"/>
    <w:rsid w:val="008555EC"/>
    <w:rsid w:val="00866723"/>
    <w:rsid w:val="00873F4E"/>
    <w:rsid w:val="008A571E"/>
    <w:rsid w:val="008D65E1"/>
    <w:rsid w:val="0092227B"/>
    <w:rsid w:val="00940EB5"/>
    <w:rsid w:val="009471CA"/>
    <w:rsid w:val="00965A2A"/>
    <w:rsid w:val="00966161"/>
    <w:rsid w:val="00973001"/>
    <w:rsid w:val="00981952"/>
    <w:rsid w:val="009A3DE8"/>
    <w:rsid w:val="009A5B19"/>
    <w:rsid w:val="00A41704"/>
    <w:rsid w:val="00AA2C0D"/>
    <w:rsid w:val="00AB0383"/>
    <w:rsid w:val="00AB33E6"/>
    <w:rsid w:val="00AC1079"/>
    <w:rsid w:val="00AC48B2"/>
    <w:rsid w:val="00AD58E8"/>
    <w:rsid w:val="00AE5176"/>
    <w:rsid w:val="00AF7F16"/>
    <w:rsid w:val="00B07687"/>
    <w:rsid w:val="00B12A98"/>
    <w:rsid w:val="00B35ABF"/>
    <w:rsid w:val="00B42871"/>
    <w:rsid w:val="00B63923"/>
    <w:rsid w:val="00B843E0"/>
    <w:rsid w:val="00B87ED0"/>
    <w:rsid w:val="00B979AA"/>
    <w:rsid w:val="00BB13A7"/>
    <w:rsid w:val="00BB2167"/>
    <w:rsid w:val="00BC01CF"/>
    <w:rsid w:val="00BF1CED"/>
    <w:rsid w:val="00BF7549"/>
    <w:rsid w:val="00C248C1"/>
    <w:rsid w:val="00C34B4D"/>
    <w:rsid w:val="00C3622B"/>
    <w:rsid w:val="00C51502"/>
    <w:rsid w:val="00C563A8"/>
    <w:rsid w:val="00C9770E"/>
    <w:rsid w:val="00CC7753"/>
    <w:rsid w:val="00CF3357"/>
    <w:rsid w:val="00D005E9"/>
    <w:rsid w:val="00D35D9B"/>
    <w:rsid w:val="00D65086"/>
    <w:rsid w:val="00D6611D"/>
    <w:rsid w:val="00D70FE0"/>
    <w:rsid w:val="00D92F24"/>
    <w:rsid w:val="00D950DD"/>
    <w:rsid w:val="00DA1AA1"/>
    <w:rsid w:val="00DE6AAF"/>
    <w:rsid w:val="00E51C82"/>
    <w:rsid w:val="00E52942"/>
    <w:rsid w:val="00E55010"/>
    <w:rsid w:val="00E972EB"/>
    <w:rsid w:val="00EA5681"/>
    <w:rsid w:val="00EB57C4"/>
    <w:rsid w:val="00EC004D"/>
    <w:rsid w:val="00EC29E5"/>
    <w:rsid w:val="00F11E78"/>
    <w:rsid w:val="00F17226"/>
    <w:rsid w:val="00F230DF"/>
    <w:rsid w:val="00F25D91"/>
    <w:rsid w:val="00F41867"/>
    <w:rsid w:val="00F43018"/>
    <w:rsid w:val="00F733D6"/>
    <w:rsid w:val="00F845ED"/>
    <w:rsid w:val="00FA5750"/>
    <w:rsid w:val="00FB1495"/>
    <w:rsid w:val="00FB554A"/>
    <w:rsid w:val="00FD3B8A"/>
    <w:rsid w:val="00FE5B7C"/>
    <w:rsid w:val="00F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85"/>
    <w:pPr>
      <w:tabs>
        <w:tab w:val="left" w:pos="357"/>
        <w:tab w:val="left" w:pos="1440"/>
        <w:tab w:val="left" w:pos="1922"/>
        <w:tab w:val="left" w:pos="2398"/>
      </w:tabs>
      <w:spacing w:line="288" w:lineRule="auto"/>
      <w:jc w:val="both"/>
    </w:pPr>
    <w:rPr>
      <w:rFonts w:ascii="Arial" w:hAnsi="Arial"/>
      <w:sz w:val="22"/>
      <w:lang w:val="es-CL" w:eastAsia="es-ES"/>
    </w:rPr>
  </w:style>
  <w:style w:type="paragraph" w:styleId="Ttulo1">
    <w:name w:val="heading 1"/>
    <w:next w:val="Normal"/>
    <w:qFormat/>
    <w:rsid w:val="00284985"/>
    <w:pPr>
      <w:keepNext/>
      <w:numPr>
        <w:numId w:val="1"/>
      </w:numPr>
      <w:tabs>
        <w:tab w:val="left" w:pos="357"/>
        <w:tab w:val="left" w:pos="1440"/>
        <w:tab w:val="left" w:pos="1922"/>
        <w:tab w:val="left" w:pos="2398"/>
      </w:tabs>
      <w:spacing w:before="240" w:after="40" w:line="288" w:lineRule="auto"/>
      <w:ind w:left="1440" w:hanging="1440"/>
      <w:jc w:val="both"/>
      <w:outlineLvl w:val="0"/>
    </w:pPr>
    <w:rPr>
      <w:rFonts w:ascii="Arial" w:hAnsi="Arial"/>
      <w:caps/>
      <w:noProof/>
      <w:kern w:val="28"/>
      <w:sz w:val="22"/>
      <w:u w:val="single"/>
      <w:lang w:val="es-ES" w:eastAsia="es-ES"/>
    </w:rPr>
  </w:style>
  <w:style w:type="paragraph" w:styleId="Ttulo2">
    <w:name w:val="heading 2"/>
    <w:next w:val="Normal"/>
    <w:qFormat/>
    <w:rsid w:val="00284985"/>
    <w:pPr>
      <w:keepNext/>
      <w:numPr>
        <w:ilvl w:val="1"/>
        <w:numId w:val="2"/>
      </w:numPr>
      <w:tabs>
        <w:tab w:val="left" w:pos="357"/>
        <w:tab w:val="left" w:pos="1440"/>
        <w:tab w:val="left" w:pos="1922"/>
        <w:tab w:val="left" w:pos="2398"/>
      </w:tabs>
      <w:spacing w:before="240" w:after="60" w:line="288" w:lineRule="auto"/>
      <w:ind w:left="1440" w:hanging="1083"/>
      <w:jc w:val="both"/>
      <w:outlineLvl w:val="1"/>
    </w:pPr>
    <w:rPr>
      <w:rFonts w:ascii="Arial" w:hAnsi="Arial"/>
      <w:noProof/>
      <w:kern w:val="28"/>
      <w:sz w:val="22"/>
      <w:u w:val="single"/>
      <w:lang w:val="es-ES" w:eastAsia="es-ES"/>
    </w:rPr>
  </w:style>
  <w:style w:type="paragraph" w:styleId="Ttulo3">
    <w:name w:val="heading 3"/>
    <w:next w:val="Normal"/>
    <w:qFormat/>
    <w:rsid w:val="00284985"/>
    <w:pPr>
      <w:keepNext/>
      <w:numPr>
        <w:ilvl w:val="2"/>
        <w:numId w:val="3"/>
      </w:numPr>
      <w:tabs>
        <w:tab w:val="left" w:pos="357"/>
        <w:tab w:val="left" w:pos="1440"/>
        <w:tab w:val="left" w:pos="1922"/>
        <w:tab w:val="left" w:pos="2398"/>
      </w:tabs>
      <w:spacing w:before="240" w:after="60" w:line="288" w:lineRule="auto"/>
      <w:ind w:left="1440" w:hanging="1083"/>
      <w:jc w:val="both"/>
      <w:outlineLvl w:val="2"/>
    </w:pPr>
    <w:rPr>
      <w:rFonts w:ascii="Arial" w:hAnsi="Arial"/>
      <w:noProof/>
      <w:sz w:val="22"/>
      <w:lang w:val="es-ES" w:eastAsia="es-ES"/>
    </w:rPr>
  </w:style>
  <w:style w:type="paragraph" w:styleId="Ttulo4">
    <w:name w:val="heading 4"/>
    <w:basedOn w:val="Normal"/>
    <w:next w:val="Normal"/>
    <w:qFormat/>
    <w:rsid w:val="00284985"/>
    <w:pPr>
      <w:keepNext/>
      <w:outlineLvl w:val="3"/>
    </w:pPr>
    <w:rPr>
      <w:sz w:val="70"/>
    </w:rPr>
  </w:style>
  <w:style w:type="paragraph" w:styleId="Ttulo5">
    <w:name w:val="heading 5"/>
    <w:basedOn w:val="Normal"/>
    <w:next w:val="Normal"/>
    <w:qFormat/>
    <w:rsid w:val="00284985"/>
    <w:pPr>
      <w:keepNext/>
      <w:outlineLvl w:val="4"/>
    </w:pPr>
    <w:rPr>
      <w:b/>
      <w:bCs/>
      <w:lang w:val="en-US"/>
    </w:rPr>
  </w:style>
  <w:style w:type="paragraph" w:styleId="Ttulo6">
    <w:name w:val="heading 6"/>
    <w:basedOn w:val="Normal"/>
    <w:next w:val="Normal"/>
    <w:qFormat/>
    <w:rsid w:val="00284985"/>
    <w:pPr>
      <w:keepNext/>
      <w:outlineLvl w:val="5"/>
    </w:pPr>
    <w:rPr>
      <w:color w:val="00808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pa1">
    <w:name w:val="Tapa1"/>
    <w:basedOn w:val="Normal"/>
    <w:rsid w:val="00284985"/>
    <w:pPr>
      <w:widowControl w:val="0"/>
      <w:jc w:val="center"/>
    </w:pPr>
    <w:rPr>
      <w:b/>
      <w:sz w:val="48"/>
      <w:lang w:val="es-ES"/>
    </w:rPr>
  </w:style>
  <w:style w:type="paragraph" w:customStyle="1" w:styleId="Tapa2">
    <w:name w:val="Tapa2"/>
    <w:basedOn w:val="Normal"/>
    <w:rsid w:val="00284985"/>
    <w:pPr>
      <w:widowControl w:val="0"/>
      <w:tabs>
        <w:tab w:val="center" w:pos="4560"/>
      </w:tabs>
      <w:suppressAutoHyphens/>
      <w:jc w:val="center"/>
    </w:pPr>
    <w:rPr>
      <w:b/>
      <w:spacing w:val="-3"/>
      <w:sz w:val="28"/>
    </w:rPr>
  </w:style>
  <w:style w:type="paragraph" w:styleId="TDC1">
    <w:name w:val="toc 1"/>
    <w:basedOn w:val="Normal"/>
    <w:next w:val="Normal"/>
    <w:autoRedefine/>
    <w:semiHidden/>
    <w:rsid w:val="00284985"/>
    <w:pPr>
      <w:widowControl w:val="0"/>
      <w:tabs>
        <w:tab w:val="clear" w:pos="357"/>
        <w:tab w:val="clear" w:pos="1922"/>
        <w:tab w:val="clear" w:pos="2398"/>
        <w:tab w:val="right" w:leader="dot" w:pos="9123"/>
      </w:tabs>
      <w:spacing w:before="120"/>
      <w:ind w:right="284"/>
      <w:jc w:val="left"/>
    </w:pPr>
    <w:rPr>
      <w:caps/>
      <w:noProof/>
    </w:rPr>
  </w:style>
  <w:style w:type="paragraph" w:styleId="TDC2">
    <w:name w:val="toc 2"/>
    <w:basedOn w:val="Normal"/>
    <w:next w:val="Normal"/>
    <w:autoRedefine/>
    <w:semiHidden/>
    <w:rsid w:val="00284985"/>
    <w:pPr>
      <w:widowControl w:val="0"/>
      <w:tabs>
        <w:tab w:val="clear" w:pos="357"/>
        <w:tab w:val="clear" w:pos="1922"/>
        <w:tab w:val="clear" w:pos="2398"/>
        <w:tab w:val="right" w:leader="dot" w:pos="9123"/>
      </w:tabs>
      <w:spacing w:before="120"/>
      <w:ind w:left="1440" w:right="284" w:hanging="1083"/>
      <w:jc w:val="left"/>
    </w:pPr>
    <w:rPr>
      <w:noProof/>
    </w:rPr>
  </w:style>
  <w:style w:type="paragraph" w:styleId="TDC3">
    <w:name w:val="toc 3"/>
    <w:basedOn w:val="Normal"/>
    <w:next w:val="Normal"/>
    <w:autoRedefine/>
    <w:semiHidden/>
    <w:rsid w:val="00284985"/>
    <w:pPr>
      <w:widowControl w:val="0"/>
      <w:tabs>
        <w:tab w:val="clear" w:pos="357"/>
        <w:tab w:val="clear" w:pos="1922"/>
        <w:tab w:val="clear" w:pos="2398"/>
        <w:tab w:val="right" w:leader="dot" w:pos="9123"/>
      </w:tabs>
      <w:ind w:left="1440" w:right="284" w:hanging="1083"/>
      <w:jc w:val="left"/>
    </w:pPr>
    <w:rPr>
      <w:noProof/>
    </w:rPr>
  </w:style>
  <w:style w:type="paragraph" w:customStyle="1" w:styleId="Texto">
    <w:name w:val="Texto"/>
    <w:basedOn w:val="Normal"/>
    <w:next w:val="Normal"/>
    <w:rsid w:val="00284985"/>
    <w:pPr>
      <w:widowControl w:val="0"/>
      <w:ind w:firstLine="1440"/>
    </w:pPr>
    <w:rPr>
      <w:lang w:val="es-ES"/>
    </w:rPr>
  </w:style>
  <w:style w:type="paragraph" w:customStyle="1" w:styleId="TextoFax">
    <w:name w:val="Texto Fax"/>
    <w:basedOn w:val="Normal"/>
    <w:rsid w:val="00284985"/>
    <w:pPr>
      <w:ind w:left="1134" w:right="1134"/>
    </w:pPr>
  </w:style>
  <w:style w:type="paragraph" w:styleId="Encabezado">
    <w:name w:val="header"/>
    <w:basedOn w:val="Normal"/>
    <w:rsid w:val="00284985"/>
    <w:pPr>
      <w:tabs>
        <w:tab w:val="clear" w:pos="357"/>
        <w:tab w:val="clear" w:pos="1440"/>
        <w:tab w:val="clear" w:pos="1922"/>
        <w:tab w:val="clear" w:pos="2398"/>
        <w:tab w:val="center" w:pos="4252"/>
        <w:tab w:val="right" w:pos="8504"/>
      </w:tabs>
    </w:pPr>
  </w:style>
  <w:style w:type="paragraph" w:styleId="Piedepgina">
    <w:name w:val="footer"/>
    <w:basedOn w:val="Normal"/>
    <w:rsid w:val="00284985"/>
    <w:pPr>
      <w:tabs>
        <w:tab w:val="clear" w:pos="357"/>
        <w:tab w:val="clear" w:pos="1440"/>
        <w:tab w:val="clear" w:pos="1922"/>
        <w:tab w:val="clear" w:pos="2398"/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284985"/>
    <w:pPr>
      <w:numPr>
        <w:numId w:val="4"/>
      </w:numPr>
    </w:pPr>
  </w:style>
  <w:style w:type="character" w:styleId="Nmerodepgina">
    <w:name w:val="page number"/>
    <w:basedOn w:val="Fuentedeprrafopredeter"/>
    <w:rsid w:val="00284985"/>
  </w:style>
  <w:style w:type="paragraph" w:styleId="Textonotapie">
    <w:name w:val="footnote text"/>
    <w:basedOn w:val="Normal"/>
    <w:semiHidden/>
    <w:rsid w:val="00284985"/>
    <w:rPr>
      <w:sz w:val="20"/>
      <w:lang w:val="es-ES_tradnl" w:eastAsia="en-US"/>
    </w:rPr>
  </w:style>
  <w:style w:type="character" w:styleId="Refdenotaalpie">
    <w:name w:val="footnote reference"/>
    <w:basedOn w:val="Fuentedeprrafopredeter"/>
    <w:semiHidden/>
    <w:rsid w:val="00284985"/>
    <w:rPr>
      <w:vertAlign w:val="superscript"/>
    </w:rPr>
  </w:style>
  <w:style w:type="paragraph" w:styleId="Sangradetextonormal">
    <w:name w:val="Body Text Indent"/>
    <w:basedOn w:val="Normal"/>
    <w:rsid w:val="00284985"/>
    <w:pPr>
      <w:ind w:left="357"/>
    </w:pPr>
    <w:rPr>
      <w:i/>
      <w:sz w:val="20"/>
    </w:rPr>
  </w:style>
  <w:style w:type="paragraph" w:customStyle="1" w:styleId="Year">
    <w:name w:val="Year"/>
    <w:basedOn w:val="Normal"/>
    <w:rsid w:val="00284985"/>
    <w:pPr>
      <w:keepLines/>
      <w:tabs>
        <w:tab w:val="clear" w:pos="357"/>
        <w:tab w:val="clear" w:pos="1440"/>
        <w:tab w:val="clear" w:pos="1922"/>
        <w:tab w:val="clear" w:pos="2398"/>
        <w:tab w:val="left" w:pos="2268"/>
      </w:tabs>
      <w:spacing w:after="120" w:line="240" w:lineRule="auto"/>
      <w:ind w:left="2268" w:hanging="2268"/>
      <w:jc w:val="left"/>
    </w:pPr>
    <w:rPr>
      <w:rFonts w:ascii="Times New Roman" w:hAnsi="Times New Roman"/>
      <w:spacing w:val="-5"/>
      <w:sz w:val="20"/>
      <w:lang w:val="de-DE"/>
    </w:rPr>
  </w:style>
  <w:style w:type="paragraph" w:styleId="Sangra2detindependiente">
    <w:name w:val="Body Text Indent 2"/>
    <w:basedOn w:val="Normal"/>
    <w:rsid w:val="00284985"/>
    <w:pPr>
      <w:tabs>
        <w:tab w:val="clear" w:pos="357"/>
        <w:tab w:val="clear" w:pos="1440"/>
        <w:tab w:val="clear" w:pos="1922"/>
        <w:tab w:val="clear" w:pos="2398"/>
        <w:tab w:val="left" w:pos="3686"/>
      </w:tabs>
      <w:spacing w:line="240" w:lineRule="auto"/>
      <w:ind w:left="2246" w:hanging="2246"/>
    </w:pPr>
    <w:rPr>
      <w:rFonts w:cs="Arial"/>
      <w:lang w:val="en-GB"/>
    </w:rPr>
  </w:style>
  <w:style w:type="paragraph" w:styleId="Textoindependiente">
    <w:name w:val="Body Text"/>
    <w:basedOn w:val="Normal"/>
    <w:rsid w:val="00284985"/>
    <w:pPr>
      <w:spacing w:line="240" w:lineRule="auto"/>
    </w:pPr>
    <w:rPr>
      <w:rFonts w:cs="Arial"/>
      <w:color w:val="008080"/>
      <w:sz w:val="20"/>
      <w:lang w:val="en-GB"/>
    </w:rPr>
  </w:style>
  <w:style w:type="paragraph" w:styleId="Textoindependiente3">
    <w:name w:val="Body Text 3"/>
    <w:basedOn w:val="Normal"/>
    <w:rsid w:val="006E45C7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0730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845E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45ED"/>
    <w:rPr>
      <w:rFonts w:ascii="Tahoma" w:hAnsi="Tahoma" w:cs="Tahoma"/>
      <w:sz w:val="16"/>
      <w:szCs w:val="16"/>
      <w:lang w:val="es-CL" w:eastAsia="es-ES"/>
    </w:rPr>
  </w:style>
  <w:style w:type="paragraph" w:styleId="Prrafodelista">
    <w:name w:val="List Paragraph"/>
    <w:basedOn w:val="Normal"/>
    <w:uiPriority w:val="34"/>
    <w:qFormat/>
    <w:rsid w:val="00194C9A"/>
    <w:pPr>
      <w:ind w:left="720"/>
    </w:pPr>
  </w:style>
  <w:style w:type="character" w:customStyle="1" w:styleId="certificationstatusinformationtext">
    <w:name w:val="certificationstatus_informationtext"/>
    <w:basedOn w:val="Fuentedeprrafopredeter"/>
    <w:rsid w:val="00743FE6"/>
  </w:style>
  <w:style w:type="character" w:styleId="Hipervnculo">
    <w:name w:val="Hyperlink"/>
    <w:basedOn w:val="Fuentedeprrafopredeter"/>
    <w:uiPriority w:val="99"/>
    <w:unhideWhenUsed/>
    <w:rsid w:val="00873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i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10E4-DD99-4596-8AB6-4F1DBDC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8</Pages>
  <Words>2181</Words>
  <Characters>11998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Cade-Idepe</Company>
  <LinksUpToDate>false</LinksUpToDate>
  <CharactersWithSpaces>14151</CharactersWithSpaces>
  <SharedDoc>false</SharedDoc>
  <HLinks>
    <vt:vector size="6" baseType="variant"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http://www.pmi.org/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HQuiroz</dc:creator>
  <cp:keywords/>
  <dc:description/>
  <cp:lastModifiedBy>Hugo</cp:lastModifiedBy>
  <cp:revision>26</cp:revision>
  <cp:lastPrinted>2014-04-09T17:33:00Z</cp:lastPrinted>
  <dcterms:created xsi:type="dcterms:W3CDTF">2013-01-30T20:30:00Z</dcterms:created>
  <dcterms:modified xsi:type="dcterms:W3CDTF">2015-10-14T14:23:00Z</dcterms:modified>
</cp:coreProperties>
</file>