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D4" w:rsidRDefault="00542597">
      <w:pPr>
        <w:shd w:val="clear" w:color="auto" w:fill="FFFFFF"/>
        <w:spacing w:before="161" w:after="161" w:line="240" w:lineRule="auto"/>
        <w:outlineLvl w:val="0"/>
        <w:rPr>
          <w:rFonts w:ascii="Arial" w:hAnsi="Arial" w:cs="Arial"/>
          <w:b/>
          <w:color w:val="666666"/>
          <w:spacing w:val="-15"/>
          <w:kern w:val="36"/>
          <w:sz w:val="48"/>
          <w:szCs w:val="48"/>
        </w:rPr>
      </w:pPr>
      <w:r>
        <w:rPr>
          <w:rFonts w:ascii="Arial" w:hAnsi="Arial" w:cs="Arial"/>
          <w:b/>
          <w:color w:val="666666"/>
          <w:spacing w:val="-15"/>
          <w:kern w:val="36"/>
          <w:sz w:val="48"/>
          <w:szCs w:val="48"/>
        </w:rPr>
        <w:t>Claudio Miguel Gómez Rodríguez</w:t>
      </w:r>
    </w:p>
    <w:p w:rsidR="001B62D4" w:rsidRDefault="00542597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  <w:sz w:val="17"/>
          <w:szCs w:val="17"/>
        </w:rPr>
      </w:pPr>
      <w:r>
        <w:rPr>
          <w:rFonts w:ascii="Arial" w:hAnsi="Arial" w:cs="Arial"/>
          <w:color w:val="FFFFFF"/>
          <w:spacing w:val="-15"/>
          <w:sz w:val="17"/>
          <w:szCs w:val="17"/>
        </w:rPr>
        <w:t>Antecedentes personales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5754"/>
      </w:tblGrid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R.U.T.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13.901.959-8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Nacionalidad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Chilena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Fecha de nacimiento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de abril de 1980 (edad 34 años)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Género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Masculino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 xml:space="preserve">Estado civil 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Soltero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Dirección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Sargento Aldea # 178,población San Francisco, </w:t>
            </w:r>
            <w:r>
              <w:rPr>
                <w:rFonts w:ascii="Arial" w:hAnsi="Arial" w:cs="Arial"/>
                <w:color w:val="000000"/>
              </w:rPr>
              <w:t>Rancagua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 xml:space="preserve">Teléfonos de contacto 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73332031 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E-mail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334959"/>
              </w:rPr>
              <w:drawing>
                <wp:inline distT="0" distB="0" distL="0" distR="0">
                  <wp:extent cx="127000" cy="79375"/>
                  <wp:effectExtent l="0" t="0" r="6350" b="0"/>
                  <wp:docPr id="1" name="Imagen 1" descr="http://tbjui.trabajando.com/ver1.0/img/asset/comu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tbjui.trabajando.com/ver1.0/img/asset/comunes/mail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>claudito.cg@gmail.com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 xml:space="preserve">Licencia de conducir </w:t>
            </w:r>
          </w:p>
        </w:tc>
        <w:tc>
          <w:tcPr>
            <w:tcW w:w="0" w:type="auto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 , clase B</w:t>
            </w:r>
          </w:p>
        </w:tc>
      </w:tr>
      <w:tr w:rsidR="001B62D4">
        <w:tc>
          <w:tcPr>
            <w:tcW w:w="0" w:type="auto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6E55E2" w:rsidRDefault="006E55E2">
      <w:pPr>
        <w:rPr>
          <w:rFonts w:ascii="Arial" w:hAnsi="Arial" w:cs="Arial"/>
        </w:rPr>
      </w:pPr>
    </w:p>
    <w:p w:rsidR="006E55E2" w:rsidRDefault="006E55E2">
      <w:pPr>
        <w:rPr>
          <w:rFonts w:ascii="Arial" w:hAnsi="Arial" w:cs="Arial"/>
        </w:rPr>
      </w:pPr>
    </w:p>
    <w:p w:rsidR="001B62D4" w:rsidRDefault="00542597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</w:rPr>
      </w:pPr>
      <w:r>
        <w:rPr>
          <w:rFonts w:ascii="Arial" w:hAnsi="Arial" w:cs="Arial"/>
          <w:color w:val="FFFFFF"/>
          <w:spacing w:val="-15"/>
        </w:rPr>
        <w:lastRenderedPageBreak/>
        <w:t>Antecedentes académicos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6159"/>
      </w:tblGrid>
      <w:tr w:rsidR="001B62D4" w:rsidTr="006E55E2">
        <w:tc>
          <w:tcPr>
            <w:tcW w:w="2709" w:type="dxa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Nivel de estudios</w:t>
            </w:r>
          </w:p>
        </w:tc>
        <w:tc>
          <w:tcPr>
            <w:tcW w:w="6159" w:type="dxa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Universitaria</w:t>
            </w:r>
          </w:p>
        </w:tc>
      </w:tr>
      <w:tr w:rsidR="001B62D4" w:rsidTr="006E55E2">
        <w:tc>
          <w:tcPr>
            <w:tcW w:w="2709" w:type="dxa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Colegio</w:t>
            </w:r>
          </w:p>
        </w:tc>
        <w:tc>
          <w:tcPr>
            <w:tcW w:w="6159" w:type="dxa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Santa Isabel de Hungría, Región Metropolitana de Santiago , Año </w:t>
            </w:r>
            <w:r>
              <w:rPr>
                <w:rFonts w:ascii="Arial" w:hAnsi="Arial" w:cs="Arial"/>
                <w:color w:val="000000"/>
              </w:rPr>
              <w:t>de egreso: 1998</w:t>
            </w:r>
          </w:p>
        </w:tc>
      </w:tr>
      <w:tr w:rsidR="001B62D4" w:rsidTr="006E55E2">
        <w:tc>
          <w:tcPr>
            <w:tcW w:w="2709" w:type="dxa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Estudios superiores</w:t>
            </w:r>
          </w:p>
        </w:tc>
        <w:tc>
          <w:tcPr>
            <w:tcW w:w="6159" w:type="dxa"/>
            <w:vAlign w:val="center"/>
          </w:tcPr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INGENIERÍA EN MAQUINARIA Y VEHÍCULOS AUTOMOTRICES</w:t>
            </w:r>
            <w:r>
              <w:rPr>
                <w:rFonts w:ascii="Arial" w:hAnsi="Arial" w:cs="Arial"/>
                <w:b/>
                <w:color w:val="000000"/>
              </w:rPr>
              <w:br/>
              <w:t>INACAP</w:t>
            </w:r>
            <w:r>
              <w:rPr>
                <w:rFonts w:ascii="Arial" w:hAnsi="Arial" w:cs="Arial"/>
                <w:color w:val="000000"/>
              </w:rPr>
              <w:br/>
              <w:t xml:space="preserve">Año de egreso: 2004 </w:t>
            </w:r>
            <w:r>
              <w:rPr>
                <w:rFonts w:ascii="Arial" w:hAnsi="Arial" w:cs="Arial"/>
                <w:color w:val="000000"/>
              </w:rPr>
              <w:br/>
              <w:t xml:space="preserve">Años de Estudio: 5 </w:t>
            </w:r>
            <w:r>
              <w:rPr>
                <w:rFonts w:ascii="Arial" w:hAnsi="Arial" w:cs="Arial"/>
                <w:color w:val="000000"/>
              </w:rPr>
              <w:br/>
              <w:t xml:space="preserve">Situación: Completo 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 w:rsidRPr="001B62D4">
              <w:rPr>
                <w:rFonts w:ascii="Arial" w:hAnsi="Arial" w:cs="Arial"/>
                <w:color w:val="000000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  <w:tr w:rsidR="001B62D4" w:rsidTr="006E55E2">
        <w:tc>
          <w:tcPr>
            <w:tcW w:w="2709" w:type="dxa"/>
            <w:shd w:val="clear" w:color="auto" w:fill="FFFFFF"/>
            <w:vAlign w:val="center"/>
          </w:tcPr>
          <w:p w:rsidR="001B62D4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Títulos, seminarios y otros</w:t>
            </w:r>
          </w:p>
        </w:tc>
        <w:tc>
          <w:tcPr>
            <w:tcW w:w="6159" w:type="dxa"/>
            <w:vAlign w:val="center"/>
          </w:tcPr>
          <w:p w:rsidR="006E55E2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Ingeniero en Maquin</w:t>
            </w:r>
            <w:r w:rsidR="006E55E2">
              <w:rPr>
                <w:rFonts w:ascii="Arial" w:hAnsi="Arial" w:cs="Arial"/>
                <w:color w:val="000000"/>
              </w:rPr>
              <w:t xml:space="preserve">aria y Vehículos Automotrices </w:t>
            </w:r>
          </w:p>
          <w:p w:rsidR="006E55E2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Seminario </w:t>
            </w:r>
            <w:r w:rsidR="006E55E2">
              <w:rPr>
                <w:rFonts w:ascii="Arial" w:hAnsi="Arial" w:cs="Arial"/>
                <w:color w:val="000000"/>
              </w:rPr>
              <w:t>Norma ISO-9001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Curso en aceites y lubricantes , Finning Caterpillar</w:t>
            </w:r>
            <w:r>
              <w:rPr>
                <w:rFonts w:ascii="Arial" w:hAnsi="Arial" w:cs="Arial"/>
                <w:color w:val="000000"/>
              </w:rPr>
              <w:br/>
              <w:t>Curso en Baterías , Bosch</w:t>
            </w: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Estudios de ingles en el Instituto Chileno Norteamericano</w:t>
            </w:r>
          </w:p>
        </w:tc>
      </w:tr>
    </w:tbl>
    <w:p w:rsidR="006E55E2" w:rsidRDefault="005425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6E55E2">
        <w:rPr>
          <w:rFonts w:ascii="Arial" w:hAnsi="Arial" w:cs="Arial"/>
          <w:b/>
        </w:rPr>
        <w:t xml:space="preserve">                     </w:t>
      </w:r>
    </w:p>
    <w:p w:rsidR="001B62D4" w:rsidRDefault="006E55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42597">
        <w:rPr>
          <w:rFonts w:ascii="Arial" w:hAnsi="Arial" w:cs="Arial"/>
          <w:b/>
        </w:rPr>
        <w:t xml:space="preserve"> </w:t>
      </w: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1B62D4">
      <w:pPr>
        <w:rPr>
          <w:rFonts w:ascii="Arial" w:hAnsi="Arial" w:cs="Arial"/>
        </w:rPr>
      </w:pPr>
    </w:p>
    <w:p w:rsidR="001B62D4" w:rsidRDefault="00542597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</w:rPr>
      </w:pPr>
      <w:r>
        <w:rPr>
          <w:rFonts w:ascii="Arial" w:hAnsi="Arial" w:cs="Arial"/>
          <w:color w:val="FFFFFF"/>
          <w:spacing w:val="-15"/>
        </w:rPr>
        <w:t>Experiencia e intereses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42"/>
        <w:gridCol w:w="6443"/>
      </w:tblGrid>
      <w:tr w:rsidR="001B62D4" w:rsidTr="006E55E2">
        <w:tc>
          <w:tcPr>
            <w:tcW w:w="2425" w:type="dxa"/>
            <w:gridSpan w:val="2"/>
            <w:shd w:val="clear" w:color="auto" w:fill="FFFFFF"/>
            <w:vAlign w:val="center"/>
          </w:tcPr>
          <w:p w:rsidR="001B62D4" w:rsidRDefault="001B62D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443" w:type="dxa"/>
            <w:vAlign w:val="center"/>
          </w:tcPr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1B62D4" w:rsidTr="006E55E2">
        <w:tc>
          <w:tcPr>
            <w:tcW w:w="2425" w:type="dxa"/>
            <w:gridSpan w:val="2"/>
            <w:shd w:val="clear" w:color="auto" w:fill="FFFFFF"/>
            <w:vAlign w:val="center"/>
          </w:tcPr>
          <w:p w:rsidR="001B62D4" w:rsidRDefault="001B62D4" w:rsidP="006E55E2">
            <w:pPr>
              <w:spacing w:before="120" w:after="120" w:line="240" w:lineRule="auto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443" w:type="dxa"/>
            <w:vAlign w:val="center"/>
          </w:tcPr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1B62D4" w:rsidTr="006E55E2">
        <w:tc>
          <w:tcPr>
            <w:tcW w:w="2425" w:type="dxa"/>
            <w:gridSpan w:val="2"/>
            <w:shd w:val="clear" w:color="auto" w:fill="FFFFFF"/>
            <w:vAlign w:val="center"/>
          </w:tcPr>
          <w:p w:rsidR="001B62D4" w:rsidRDefault="00542597" w:rsidP="006E55E2">
            <w:pPr>
              <w:spacing w:before="120" w:after="120" w:line="240" w:lineRule="auto"/>
              <w:rPr>
                <w:rFonts w:ascii="Arial" w:hAnsi="Arial" w:cs="Arial"/>
                <w:b/>
                <w:caps/>
                <w:color w:val="334959"/>
              </w:rPr>
            </w:pPr>
            <w:r>
              <w:rPr>
                <w:rFonts w:ascii="Arial" w:hAnsi="Arial" w:cs="Arial"/>
                <w:b/>
                <w:caps/>
                <w:color w:val="334959"/>
              </w:rPr>
              <w:t>experiencia</w:t>
            </w:r>
            <w:r w:rsidR="006E55E2">
              <w:rPr>
                <w:rFonts w:ascii="Arial" w:hAnsi="Arial" w:cs="Arial"/>
                <w:b/>
                <w:caps/>
                <w:color w:val="334959"/>
              </w:rPr>
              <w:t xml:space="preserve"> laboral</w:t>
            </w:r>
          </w:p>
        </w:tc>
        <w:tc>
          <w:tcPr>
            <w:tcW w:w="6443" w:type="dxa"/>
            <w:vAlign w:val="center"/>
          </w:tcPr>
          <w:p w:rsidR="001B62D4" w:rsidRDefault="001B62D4" w:rsidP="00A61289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1B62D4" w:rsidTr="00542597">
        <w:tc>
          <w:tcPr>
            <w:tcW w:w="2283" w:type="dxa"/>
            <w:shd w:val="clear" w:color="auto" w:fill="FFFFFF"/>
            <w:vAlign w:val="center"/>
          </w:tcPr>
          <w:p w:rsidR="001B62D4" w:rsidRDefault="001B62D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585" w:type="dxa"/>
            <w:gridSpan w:val="2"/>
            <w:vAlign w:val="center"/>
          </w:tcPr>
          <w:p w:rsidR="00A61289" w:rsidRPr="002C39BA" w:rsidRDefault="00542597">
            <w:pPr>
              <w:rPr>
                <w:b/>
                <w:sz w:val="28"/>
              </w:rPr>
            </w:pPr>
            <w:r w:rsidRPr="002C39BA">
              <w:rPr>
                <w:b/>
                <w:sz w:val="28"/>
              </w:rPr>
              <w:t>Gr</w:t>
            </w:r>
            <w:r w:rsidRPr="002C39BA">
              <w:rPr>
                <w:b/>
                <w:sz w:val="28"/>
              </w:rPr>
              <w:t>ú</w:t>
            </w:r>
            <w:r w:rsidRPr="002C39BA">
              <w:rPr>
                <w:b/>
                <w:sz w:val="28"/>
              </w:rPr>
              <w:t>as Burger</w:t>
            </w:r>
          </w:p>
          <w:p w:rsidR="001B62D4" w:rsidRPr="00A61289" w:rsidRDefault="006E55E2">
            <w:pPr>
              <w:rPr>
                <w:sz w:val="28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Febrero 2013 – Agosto 2014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 w:rsidRPr="002C39BA">
              <w:rPr>
                <w:rFonts w:ascii="Arial" w:hAnsi="Arial" w:cs="Arial"/>
                <w:b/>
                <w:color w:val="000000"/>
              </w:rPr>
              <w:t>Cargo: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Supervisor </w:t>
            </w:r>
            <w:r w:rsidR="006E55E2">
              <w:rPr>
                <w:rFonts w:ascii="Arial" w:hAnsi="Arial" w:cs="Arial"/>
                <w:b/>
                <w:color w:val="000000"/>
              </w:rPr>
              <w:t xml:space="preserve">de Izaje </w:t>
            </w:r>
            <w:r>
              <w:rPr>
                <w:rFonts w:ascii="Arial" w:hAnsi="Arial" w:cs="Arial"/>
                <w:b/>
                <w:color w:val="000000"/>
              </w:rPr>
              <w:t>en terreno</w:t>
            </w:r>
          </w:p>
          <w:p w:rsidR="00A61289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Supervisión de trabajos en terreno, faenas Minera Los Pelambres, trabajo en armado de palas</w:t>
            </w:r>
            <w:r w:rsidR="006E55E2">
              <w:rPr>
                <w:rFonts w:ascii="Arial" w:hAnsi="Arial" w:cs="Arial"/>
                <w:color w:val="000000"/>
              </w:rPr>
              <w:t xml:space="preserve"> hidráulicas y </w:t>
            </w:r>
            <w:r w:rsidR="00A61289">
              <w:rPr>
                <w:rFonts w:ascii="Arial" w:hAnsi="Arial" w:cs="Arial"/>
                <w:color w:val="000000"/>
              </w:rPr>
              <w:t>eléctricas</w:t>
            </w:r>
            <w:r>
              <w:rPr>
                <w:rFonts w:ascii="Arial" w:hAnsi="Arial" w:cs="Arial"/>
                <w:color w:val="000000"/>
              </w:rPr>
              <w:t>, camiones Koma</w:t>
            </w:r>
            <w:r w:rsidR="006E55E2">
              <w:rPr>
                <w:rFonts w:ascii="Arial" w:hAnsi="Arial" w:cs="Arial"/>
                <w:color w:val="000000"/>
              </w:rPr>
              <w:t>tsu 930,960, y perforadoras Atlas Copco, posterior a eso me traslade a la ciudad de Calama</w:t>
            </w:r>
            <w:r>
              <w:rPr>
                <w:rFonts w:ascii="Arial" w:hAnsi="Arial" w:cs="Arial"/>
                <w:color w:val="000000"/>
              </w:rPr>
              <w:t xml:space="preserve"> Faena Valle de los </w:t>
            </w:r>
            <w:r w:rsidR="00A61289">
              <w:rPr>
                <w:rFonts w:ascii="Arial" w:hAnsi="Arial" w:cs="Arial"/>
                <w:color w:val="000000"/>
              </w:rPr>
              <w:t>vientos,</w:t>
            </w:r>
            <w:r>
              <w:rPr>
                <w:rFonts w:ascii="Arial" w:hAnsi="Arial" w:cs="Arial"/>
                <w:color w:val="000000"/>
              </w:rPr>
              <w:t xml:space="preserve"> Calama, armado de Par</w:t>
            </w:r>
            <w:r w:rsidR="00A61289">
              <w:rPr>
                <w:rFonts w:ascii="Arial" w:hAnsi="Arial" w:cs="Arial"/>
                <w:color w:val="000000"/>
              </w:rPr>
              <w:t xml:space="preserve">que Eólico donde se montaron </w:t>
            </w:r>
            <w:r>
              <w:rPr>
                <w:rFonts w:ascii="Arial" w:hAnsi="Arial" w:cs="Arial"/>
                <w:color w:val="000000"/>
              </w:rPr>
              <w:t>45 molinos para la generación de energía</w:t>
            </w:r>
            <w:r w:rsidR="00A61289">
              <w:rPr>
                <w:rFonts w:ascii="Arial" w:hAnsi="Arial" w:cs="Arial"/>
                <w:color w:val="000000"/>
              </w:rPr>
              <w:t>, junto con personal de la empresa Tecnorrenova de España y Vestas personal de Italia.</w:t>
            </w:r>
          </w:p>
          <w:p w:rsidR="00A61289" w:rsidRDefault="00A61289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Ahora ultimo estuve en Los </w:t>
            </w:r>
            <w:proofErr w:type="gramStart"/>
            <w:r>
              <w:rPr>
                <w:rFonts w:ascii="Arial" w:hAnsi="Arial" w:cs="Arial"/>
                <w:color w:val="000000"/>
              </w:rPr>
              <w:t>Bronces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tiempo en cual pude participar de armado de camiones Komatsu 930,960, Bulldozer welldozer, palas eléctricas e hidráulicas como Bucyrus y PH, además de trabajos de mantenciones correctivas.</w:t>
            </w:r>
          </w:p>
          <w:p w:rsidR="00A61289" w:rsidRDefault="00A61289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Grúas a cargo GMK 4070,3050,51120,5130,220,</w:t>
            </w:r>
          </w:p>
          <w:p w:rsidR="00A61289" w:rsidRDefault="00A61289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Terex AC350, entre otros.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1B62D4" w:rsidRDefault="001B62D4">
            <w:pPr>
              <w:rPr>
                <w:rFonts w:ascii="Arial" w:hAnsi="Arial" w:cs="Arial"/>
                <w:b/>
                <w:i/>
                <w:color w:val="000000"/>
              </w:rPr>
            </w:pPr>
          </w:p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p w:rsidR="001B62D4" w:rsidRDefault="001B62D4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56"/>
              <w:gridCol w:w="6"/>
            </w:tblGrid>
            <w:tr w:rsidR="001B62D4" w:rsidRPr="002C39BA">
              <w:tc>
                <w:tcPr>
                  <w:tcW w:w="0" w:type="auto"/>
                </w:tcPr>
                <w:p w:rsidR="001B62D4" w:rsidRPr="002C39BA" w:rsidRDefault="001B62D4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1B62D4" w:rsidRPr="002C39BA" w:rsidRDefault="001B62D4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1B62D4" w:rsidRPr="002C39BA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>Tranex LTDA</w:t>
                  </w:r>
                </w:p>
                <w:p w:rsidR="001B62D4" w:rsidRPr="002C39BA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 xml:space="preserve">Mayo 2011-Febrero 2013 </w:t>
                  </w:r>
                </w:p>
              </w:tc>
              <w:tc>
                <w:tcPr>
                  <w:tcW w:w="0" w:type="auto"/>
                </w:tcPr>
                <w:p w:rsidR="001B62D4" w:rsidRPr="002C39BA" w:rsidRDefault="001B62D4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</w:tbl>
          <w:p w:rsidR="00A61289" w:rsidRPr="002C39BA" w:rsidRDefault="00542597" w:rsidP="00A61289">
            <w:pPr>
              <w:spacing w:after="0" w:line="384" w:lineRule="atLeast"/>
              <w:rPr>
                <w:rFonts w:ascii="Arial" w:hAnsi="Arial" w:cs="Arial"/>
                <w:b/>
                <w:color w:val="444444"/>
              </w:rPr>
            </w:pPr>
            <w:r w:rsidRPr="002C39BA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2C39BA">
              <w:rPr>
                <w:rFonts w:ascii="Arial" w:hAnsi="Arial" w:cs="Arial"/>
                <w:b/>
                <w:color w:val="000000"/>
              </w:rPr>
              <w:t>Asistente de Gestión en Maquinaria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Implementación de software de ges</w:t>
            </w:r>
            <w:r w:rsidR="00A61289">
              <w:rPr>
                <w:rFonts w:ascii="Arial" w:hAnsi="Arial" w:cs="Arial"/>
                <w:color w:val="000000"/>
              </w:rPr>
              <w:t xml:space="preserve">tión de maquinaria y logística </w:t>
            </w:r>
            <w:r>
              <w:rPr>
                <w:rFonts w:ascii="Arial" w:hAnsi="Arial" w:cs="Arial"/>
                <w:color w:val="000000"/>
              </w:rPr>
              <w:t xml:space="preserve"> proyectando mantenciones </w:t>
            </w:r>
            <w:r w:rsidR="00A61289">
              <w:rPr>
                <w:rFonts w:ascii="Arial" w:hAnsi="Arial" w:cs="Arial"/>
                <w:color w:val="000000"/>
              </w:rPr>
              <w:t>predictivas,prventivas y correctivas</w:t>
            </w:r>
            <w:r>
              <w:rPr>
                <w:rFonts w:ascii="Arial" w:hAnsi="Arial" w:cs="Arial"/>
                <w:color w:val="000000"/>
              </w:rPr>
              <w:t>, abarcando a las faenas , Los B</w:t>
            </w:r>
            <w:r>
              <w:rPr>
                <w:rFonts w:ascii="Arial" w:hAnsi="Arial" w:cs="Arial"/>
                <w:color w:val="000000"/>
              </w:rPr>
              <w:t>ronces , Polpaico , El Litio , Mantos Blancos , supervisando el correcto funcionamiento de bodega y de los insumos que se envían a faena</w:t>
            </w:r>
            <w:r w:rsidR="00A61289">
              <w:rPr>
                <w:rFonts w:ascii="Arial" w:hAnsi="Arial" w:cs="Arial"/>
                <w:color w:val="000000"/>
              </w:rPr>
              <w:t>, manteniendo un stock y siempre optimizando de mejor manera la operación</w:t>
            </w:r>
            <w:r>
              <w:rPr>
                <w:rFonts w:ascii="Arial" w:hAnsi="Arial" w:cs="Arial"/>
                <w:color w:val="000000"/>
              </w:rPr>
              <w:t xml:space="preserve"> , realizando inventarios, cotizando repuestos en fábrica o en sucursales en Chile , así como la supervisión de que se c</w:t>
            </w:r>
            <w:r>
              <w:rPr>
                <w:rFonts w:ascii="Arial" w:hAnsi="Arial" w:cs="Arial"/>
                <w:color w:val="000000"/>
              </w:rPr>
              <w:t>umplan las pautas de  mantención de los equipos que ingresan a taller , tales como Cargadores frontales , Bulldozer , Excavadoras ,Camiones mineros ,  Retroexcavadoras , Camiones y equipo menores como camionetas,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542597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2C39BA" w:rsidRDefault="002C39BA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19"/>
            </w:tblGrid>
            <w:tr w:rsidR="001B62D4" w:rsidRPr="002C39BA">
              <w:tc>
                <w:tcPr>
                  <w:tcW w:w="0" w:type="auto"/>
                </w:tcPr>
                <w:p w:rsidR="001B62D4" w:rsidRPr="002C39BA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i/>
                      <w:color w:val="000000"/>
                    </w:rPr>
                    <w:lastRenderedPageBreak/>
                    <w:t>Sicomaq</w:t>
                  </w:r>
                </w:p>
                <w:p w:rsidR="001B62D4" w:rsidRPr="002C39BA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i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i/>
                      <w:color w:val="000000"/>
                    </w:rPr>
                    <w:t xml:space="preserve">Junio 2010 - Marzo 2011 </w:t>
                  </w:r>
                </w:p>
              </w:tc>
            </w:tr>
          </w:tbl>
          <w:p w:rsidR="002C39BA" w:rsidRPr="002C39BA" w:rsidRDefault="00542597" w:rsidP="002C39BA">
            <w:pPr>
              <w:spacing w:after="0" w:line="384" w:lineRule="atLeast"/>
              <w:rPr>
                <w:rFonts w:ascii="Arial" w:hAnsi="Arial" w:cs="Arial"/>
                <w:b/>
                <w:color w:val="000000"/>
              </w:rPr>
            </w:pPr>
            <w:r w:rsidRPr="002C39BA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2C39BA">
              <w:rPr>
                <w:rFonts w:ascii="Arial" w:hAnsi="Arial" w:cs="Arial"/>
                <w:b/>
                <w:color w:val="000000"/>
              </w:rPr>
              <w:t>Supervisor de Mantención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Supervisar correctamente la</w:t>
            </w:r>
            <w:r w:rsidR="002C39BA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C39BA">
              <w:rPr>
                <w:rFonts w:ascii="Arial" w:hAnsi="Arial" w:cs="Arial"/>
                <w:color w:val="000000"/>
              </w:rPr>
              <w:t>mantenciones que se realizan a cada equipo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C39BA">
              <w:rPr>
                <w:rFonts w:ascii="Arial" w:hAnsi="Arial" w:cs="Arial"/>
                <w:color w:val="000000"/>
              </w:rPr>
              <w:t xml:space="preserve">ya sea en Santiago o regiones </w:t>
            </w:r>
            <w:r>
              <w:rPr>
                <w:rFonts w:ascii="Arial" w:hAnsi="Arial" w:cs="Arial"/>
                <w:color w:val="000000"/>
              </w:rPr>
              <w:t>y el</w:t>
            </w:r>
            <w:r w:rsidR="002C39BA">
              <w:rPr>
                <w:rFonts w:ascii="Arial" w:hAnsi="Arial" w:cs="Arial"/>
                <w:color w:val="000000"/>
              </w:rPr>
              <w:t xml:space="preserve"> correcto </w:t>
            </w:r>
            <w:r>
              <w:rPr>
                <w:rFonts w:ascii="Arial" w:hAnsi="Arial" w:cs="Arial"/>
                <w:color w:val="000000"/>
              </w:rPr>
              <w:t xml:space="preserve"> llenado de las pautas de mantención, revisió</w:t>
            </w:r>
            <w:r>
              <w:rPr>
                <w:rFonts w:ascii="Arial" w:hAnsi="Arial" w:cs="Arial"/>
                <w:color w:val="000000"/>
              </w:rPr>
              <w:t xml:space="preserve">n de equipos en terreno, planificando mantenciones </w:t>
            </w:r>
            <w:r w:rsidR="002C39BA">
              <w:rPr>
                <w:rFonts w:ascii="Arial" w:hAnsi="Arial" w:cs="Arial"/>
                <w:color w:val="000000"/>
              </w:rPr>
              <w:t>predictivas, preventivas</w:t>
            </w:r>
            <w:r>
              <w:rPr>
                <w:rFonts w:ascii="Arial" w:hAnsi="Arial" w:cs="Arial"/>
                <w:color w:val="000000"/>
              </w:rPr>
              <w:t xml:space="preserve"> y correctivas, actualizando información de pautas de trabajo. Monitoreando el correcto desempeño del equipo y el operador. Cotización de repuestos, análisis de repuestos y fallas.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2C39BA" w:rsidRDefault="002C39BA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862"/>
            </w:tblGrid>
            <w:tr w:rsidR="001B62D4" w:rsidRPr="002C39BA">
              <w:tc>
                <w:tcPr>
                  <w:tcW w:w="0" w:type="auto"/>
                </w:tcPr>
                <w:p w:rsidR="001B62D4" w:rsidRPr="002C39BA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>Pesco s.a.</w:t>
                  </w:r>
                </w:p>
                <w:p w:rsidR="001B62D4" w:rsidRPr="002C39BA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>D</w:t>
                  </w: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 xml:space="preserve">iciembre 2008 - Abril 2010 </w:t>
                  </w:r>
                </w:p>
              </w:tc>
            </w:tr>
          </w:tbl>
          <w:p w:rsidR="002C39BA" w:rsidRPr="002C39BA" w:rsidRDefault="00542597" w:rsidP="002C39BA">
            <w:pPr>
              <w:spacing w:after="0" w:line="384" w:lineRule="atLeast"/>
              <w:rPr>
                <w:rFonts w:ascii="Arial" w:hAnsi="Arial" w:cs="Arial"/>
                <w:b/>
                <w:color w:val="000000"/>
              </w:rPr>
            </w:pPr>
            <w:r w:rsidRPr="002C39BA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2C39BA">
              <w:rPr>
                <w:rFonts w:ascii="Arial" w:hAnsi="Arial" w:cs="Arial"/>
                <w:b/>
                <w:color w:val="000000"/>
              </w:rPr>
              <w:t>Asistente comercial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 he desempeñado como asesor en la calidad </w:t>
            </w:r>
            <w:r w:rsidR="002C39BA">
              <w:rPr>
                <w:rFonts w:ascii="Arial" w:hAnsi="Arial" w:cs="Arial"/>
                <w:color w:val="000000"/>
              </w:rPr>
              <w:t>en el área de post venta de los equipos,</w:t>
            </w:r>
            <w:r>
              <w:rPr>
                <w:rFonts w:ascii="Arial" w:hAnsi="Arial" w:cs="Arial"/>
                <w:color w:val="000000"/>
              </w:rPr>
              <w:t xml:space="preserve"> además de generar procesos y procedimientos</w:t>
            </w:r>
            <w:r w:rsidR="002C39BA">
              <w:rPr>
                <w:rFonts w:ascii="Arial" w:hAnsi="Arial" w:cs="Arial"/>
                <w:color w:val="000000"/>
              </w:rPr>
              <w:t xml:space="preserve"> para la entrega del equipo desde su fase de fabricación hasta su término</w:t>
            </w:r>
            <w:r>
              <w:rPr>
                <w:rFonts w:ascii="Arial" w:hAnsi="Arial" w:cs="Arial"/>
                <w:color w:val="000000"/>
              </w:rPr>
              <w:t>, efectuó las capacitaciones de los equipos nuevos entregados  a los clientes. Además de manejar la relación directa con el taller , generando órdenes de compra, realizando seguimiento a los trabajos en el t</w:t>
            </w:r>
            <w:r w:rsidR="002C39BA">
              <w:rPr>
                <w:rFonts w:ascii="Arial" w:hAnsi="Arial" w:cs="Arial"/>
                <w:color w:val="000000"/>
              </w:rPr>
              <w:t xml:space="preserve">aller , coordinar la correcta entrega de </w:t>
            </w:r>
            <w:r>
              <w:rPr>
                <w:rFonts w:ascii="Arial" w:hAnsi="Arial" w:cs="Arial"/>
                <w:color w:val="000000"/>
              </w:rPr>
              <w:t xml:space="preserve"> repuestos</w:t>
            </w:r>
            <w:r w:rsidR="002C39BA">
              <w:rPr>
                <w:rFonts w:ascii="Arial" w:hAnsi="Arial" w:cs="Arial"/>
                <w:color w:val="000000"/>
              </w:rPr>
              <w:t xml:space="preserve"> y que</w:t>
            </w:r>
            <w:r>
              <w:rPr>
                <w:rFonts w:ascii="Arial" w:hAnsi="Arial" w:cs="Arial"/>
                <w:color w:val="000000"/>
              </w:rPr>
              <w:t xml:space="preserve"> estén</w:t>
            </w:r>
            <w:r w:rsidR="002C39BA">
              <w:rPr>
                <w:rFonts w:ascii="Arial" w:hAnsi="Arial" w:cs="Arial"/>
                <w:color w:val="000000"/>
              </w:rPr>
              <w:t xml:space="preserve"> disponibles en bodega , visar la entrega final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C39BA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el equipo antes de ser entregado </w:t>
            </w:r>
            <w:r w:rsidR="002C39BA">
              <w:rPr>
                <w:rFonts w:ascii="Arial" w:hAnsi="Arial" w:cs="Arial"/>
                <w:color w:val="000000"/>
              </w:rPr>
              <w:t>al cliente</w:t>
            </w:r>
            <w:r>
              <w:rPr>
                <w:rFonts w:ascii="Arial" w:hAnsi="Arial" w:cs="Arial"/>
                <w:color w:val="000000"/>
              </w:rPr>
              <w:t xml:space="preserve">, en base a pautas de revisión y un chequeo en terreno. Asistiendo a clientes a terreno (post venta), previa la entrega de su equipo, coordinando </w:t>
            </w:r>
            <w:r>
              <w:rPr>
                <w:rFonts w:ascii="Arial" w:hAnsi="Arial" w:cs="Arial"/>
                <w:color w:val="000000"/>
              </w:rPr>
              <w:t>visitas y presentaciones de nuevos productos o accesorios.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021"/>
            </w:tblGrid>
            <w:tr w:rsidR="001B62D4" w:rsidRPr="002C39BA">
              <w:tc>
                <w:tcPr>
                  <w:tcW w:w="0" w:type="auto"/>
                </w:tcPr>
                <w:p w:rsidR="001B62D4" w:rsidRPr="002C39BA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>Núcleo Paisajismo S.A.</w:t>
                  </w:r>
                </w:p>
                <w:p w:rsidR="001B62D4" w:rsidRPr="002C39BA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C39BA">
                    <w:rPr>
                      <w:rFonts w:ascii="Arial" w:hAnsi="Arial" w:cs="Arial"/>
                      <w:b/>
                      <w:color w:val="000000"/>
                    </w:rPr>
                    <w:t xml:space="preserve">Junio 2008 - Noviembre 2008 </w:t>
                  </w:r>
                </w:p>
              </w:tc>
            </w:tr>
          </w:tbl>
          <w:p w:rsidR="002C39BA" w:rsidRPr="002C39BA" w:rsidRDefault="00542597" w:rsidP="002C39BA">
            <w:pPr>
              <w:spacing w:after="0" w:line="384" w:lineRule="atLeast"/>
              <w:rPr>
                <w:rFonts w:ascii="Arial" w:hAnsi="Arial" w:cs="Arial"/>
                <w:b/>
                <w:color w:val="000000"/>
              </w:rPr>
            </w:pPr>
            <w:r w:rsidRPr="002C39BA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2C39BA">
              <w:rPr>
                <w:rFonts w:ascii="Arial" w:hAnsi="Arial" w:cs="Arial"/>
                <w:b/>
                <w:color w:val="000000"/>
              </w:rPr>
              <w:t>Jefe de Transporte y Maquinaria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ctualización de base de datos</w:t>
            </w:r>
            <w:r w:rsidR="002C39BA">
              <w:rPr>
                <w:rFonts w:ascii="Arial" w:hAnsi="Arial" w:cs="Arial"/>
                <w:color w:val="000000"/>
              </w:rPr>
              <w:t xml:space="preserve"> de movimientos de clientes internos como otras aéreas y externos como los proveedores</w:t>
            </w:r>
            <w:r>
              <w:rPr>
                <w:rFonts w:ascii="Arial" w:hAnsi="Arial" w:cs="Arial"/>
                <w:color w:val="000000"/>
              </w:rPr>
              <w:t xml:space="preserve">, programación anual de la flota de vehículos y maquinaria.Cordinacion con la logística de la bodega asegurando la oportuna llegada de insumos a distintas faenas y a taller central, manejo de proveedores, análisis de fallas en </w:t>
            </w:r>
            <w:r>
              <w:rPr>
                <w:rFonts w:ascii="Arial" w:hAnsi="Arial" w:cs="Arial"/>
                <w:color w:val="000000"/>
              </w:rPr>
              <w:t>equipos y repuestos. Supervisar el correcto funcionamiento de equipos, tales como camiones aljibes, tolvas, camionetas y equipos con motores de 2 tiempos</w:t>
            </w:r>
            <w:r w:rsidR="002C39BA">
              <w:rPr>
                <w:rFonts w:ascii="Arial" w:hAnsi="Arial" w:cs="Arial"/>
                <w:color w:val="000000"/>
              </w:rPr>
              <w:t xml:space="preserve"> como la corta césped</w:t>
            </w:r>
            <w:r>
              <w:rPr>
                <w:rFonts w:ascii="Arial" w:hAnsi="Arial" w:cs="Arial"/>
                <w:color w:val="000000"/>
              </w:rPr>
              <w:t>. Planificando mantenciones</w:t>
            </w:r>
            <w:r w:rsidR="002C39BA">
              <w:rPr>
                <w:rFonts w:ascii="Arial" w:hAnsi="Arial" w:cs="Arial"/>
                <w:color w:val="000000"/>
              </w:rPr>
              <w:t xml:space="preserve"> predictivas, preventivas</w:t>
            </w:r>
            <w:r>
              <w:rPr>
                <w:rFonts w:ascii="Arial" w:hAnsi="Arial" w:cs="Arial"/>
                <w:color w:val="000000"/>
              </w:rPr>
              <w:t xml:space="preserve"> y correctivas, generando sus respectivas pautas de mantenimient</w:t>
            </w:r>
            <w:r w:rsidR="002C39BA">
              <w:rPr>
                <w:rFonts w:ascii="Arial" w:hAnsi="Arial" w:cs="Arial"/>
                <w:color w:val="000000"/>
              </w:rPr>
              <w:t>o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07"/>
            </w:tblGrid>
            <w:tr w:rsidR="001B62D4" w:rsidRPr="00542597">
              <w:tc>
                <w:tcPr>
                  <w:tcW w:w="0" w:type="auto"/>
                </w:tcPr>
                <w:p w:rsidR="001B62D4" w:rsidRPr="00542597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542597">
                    <w:rPr>
                      <w:rFonts w:ascii="Arial" w:hAnsi="Arial" w:cs="Arial"/>
                      <w:b/>
                      <w:color w:val="000000"/>
                    </w:rPr>
                    <w:t>Subus chile S.A</w:t>
                  </w:r>
                </w:p>
                <w:p w:rsidR="001B62D4" w:rsidRPr="00542597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542597">
                    <w:rPr>
                      <w:rFonts w:ascii="Arial" w:hAnsi="Arial" w:cs="Arial"/>
                      <w:b/>
                      <w:color w:val="000000"/>
                    </w:rPr>
                    <w:t xml:space="preserve">Enero 2007 - Junio 2008 </w:t>
                  </w:r>
                </w:p>
              </w:tc>
            </w:tr>
          </w:tbl>
          <w:p w:rsidR="00542597" w:rsidRPr="00542597" w:rsidRDefault="00542597" w:rsidP="00542597">
            <w:pPr>
              <w:spacing w:after="0" w:line="384" w:lineRule="atLeast"/>
              <w:rPr>
                <w:rFonts w:ascii="Arial" w:hAnsi="Arial" w:cs="Arial"/>
                <w:b/>
                <w:color w:val="444444"/>
              </w:rPr>
            </w:pPr>
            <w:r w:rsidRPr="00542597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542597">
              <w:rPr>
                <w:rFonts w:ascii="Arial" w:hAnsi="Arial" w:cs="Arial"/>
                <w:b/>
                <w:color w:val="000000"/>
              </w:rPr>
              <w:t>Programador de mantención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Me desempeñe programando buses a mantenciones predictivas, preventivas y correctivas en base a supervisión de trabajos en taller , analizando y detectando fallas</w:t>
            </w:r>
            <w:r>
              <w:rPr>
                <w:rFonts w:ascii="Arial" w:hAnsi="Arial" w:cs="Arial"/>
                <w:color w:val="000000"/>
              </w:rPr>
              <w:t xml:space="preserve"> supervisando distintos trabajos y verificar que se cumplan de acuerdo a las pautas de mantención, asignando buses a distintos recorridos, basado en su kilometraje , revisar st</w:t>
            </w:r>
            <w:r>
              <w:rPr>
                <w:rFonts w:ascii="Arial" w:hAnsi="Arial" w:cs="Arial"/>
                <w:color w:val="000000"/>
              </w:rPr>
              <w:t>ock de repuestos y solicitarlos a bodega, coordinar trabajos en talleres externos, planificar envió de buses para renovación de revisión técnica y el resto de su documentación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55"/>
            </w:tblGrid>
            <w:tr w:rsidR="001B62D4" w:rsidRPr="00542597">
              <w:tc>
                <w:tcPr>
                  <w:tcW w:w="0" w:type="auto"/>
                </w:tcPr>
                <w:p w:rsidR="001B62D4" w:rsidRPr="00542597" w:rsidRDefault="00542597">
                  <w:pPr>
                    <w:spacing w:after="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542597">
                    <w:rPr>
                      <w:rFonts w:ascii="Arial" w:hAnsi="Arial" w:cs="Arial"/>
                      <w:b/>
                      <w:color w:val="000000"/>
                    </w:rPr>
                    <w:t>Empresa Nacional de Transporte de Pasajeros</w:t>
                  </w:r>
                </w:p>
                <w:p w:rsidR="001B62D4" w:rsidRPr="00542597" w:rsidRDefault="00542597">
                  <w:pPr>
                    <w:spacing w:after="240" w:line="384" w:lineRule="atLeas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542597">
                    <w:rPr>
                      <w:rFonts w:ascii="Arial" w:hAnsi="Arial" w:cs="Arial"/>
                      <w:b/>
                      <w:color w:val="000000"/>
                    </w:rPr>
                    <w:t xml:space="preserve">Mayo 2004 - Mayo 2006 </w:t>
                  </w:r>
                </w:p>
              </w:tc>
            </w:tr>
          </w:tbl>
          <w:p w:rsidR="00542597" w:rsidRPr="00542597" w:rsidRDefault="00542597" w:rsidP="00542597">
            <w:pPr>
              <w:spacing w:after="0" w:line="384" w:lineRule="atLeast"/>
              <w:rPr>
                <w:rFonts w:ascii="Arial" w:hAnsi="Arial" w:cs="Arial"/>
                <w:b/>
                <w:color w:val="000000"/>
              </w:rPr>
            </w:pPr>
            <w:r w:rsidRPr="00542597">
              <w:rPr>
                <w:rFonts w:ascii="Arial" w:hAnsi="Arial" w:cs="Arial"/>
                <w:b/>
                <w:color w:val="000000"/>
              </w:rPr>
              <w:t xml:space="preserve">Cargo: </w:t>
            </w:r>
            <w:r w:rsidRPr="00542597">
              <w:rPr>
                <w:rFonts w:ascii="Arial" w:hAnsi="Arial" w:cs="Arial"/>
                <w:b/>
                <w:color w:val="000000"/>
              </w:rPr>
              <w:t>Supe</w:t>
            </w:r>
            <w:r w:rsidRPr="00542597">
              <w:rPr>
                <w:rFonts w:ascii="Arial" w:hAnsi="Arial" w:cs="Arial"/>
                <w:b/>
                <w:color w:val="000000"/>
              </w:rPr>
              <w:t>rvisor de taller</w:t>
            </w:r>
          </w:p>
          <w:p w:rsidR="001B62D4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 desempeñe como jefe de taller de una empresa de transportes asociada al transantiago, como lo son los buse</w:t>
            </w:r>
            <w:r>
              <w:rPr>
                <w:rFonts w:ascii="Arial" w:hAnsi="Arial" w:cs="Arial"/>
                <w:color w:val="000000"/>
              </w:rPr>
              <w:t xml:space="preserve">s de acercamiento, coordinado las ejecuciones de los </w:t>
            </w:r>
            <w:proofErr w:type="gramStart"/>
            <w:r>
              <w:rPr>
                <w:rFonts w:ascii="Arial" w:hAnsi="Arial" w:cs="Arial"/>
                <w:color w:val="000000"/>
              </w:rPr>
              <w:t>trabajos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supervisando </w:t>
            </w:r>
            <w:r>
              <w:rPr>
                <w:rFonts w:ascii="Arial" w:hAnsi="Arial" w:cs="Arial"/>
                <w:color w:val="000000"/>
              </w:rPr>
              <w:t xml:space="preserve"> el trabajo ya sean mantenciones predictivas , preventivas o correctivas</w:t>
            </w:r>
            <w:r>
              <w:rPr>
                <w:rFonts w:ascii="Arial" w:hAnsi="Arial" w:cs="Arial"/>
                <w:color w:val="000000"/>
              </w:rPr>
              <w:t xml:space="preserve"> , emitiendo la orden de trabajo interna del taller , coordinando la entrega de repuestos , revisar stock de repuestos, planificar trabajos externos, mantener documentación</w:t>
            </w:r>
            <w:r>
              <w:rPr>
                <w:rFonts w:ascii="Arial" w:hAnsi="Arial" w:cs="Arial"/>
                <w:color w:val="000000"/>
              </w:rPr>
              <w:t xml:space="preserve"> al día de los buses.</w:t>
            </w:r>
          </w:p>
          <w:p w:rsidR="00542597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542597" w:rsidRPr="00542597" w:rsidRDefault="00542597">
            <w:pPr>
              <w:spacing w:after="0" w:line="384" w:lineRule="atLeast"/>
              <w:rPr>
                <w:rFonts w:ascii="Arial" w:hAnsi="Arial" w:cs="Arial"/>
                <w:b/>
                <w:color w:val="000000"/>
                <w:u w:val="single"/>
              </w:rPr>
            </w:pPr>
            <w:r w:rsidRPr="00542597">
              <w:rPr>
                <w:rFonts w:ascii="Arial" w:hAnsi="Arial" w:cs="Arial"/>
                <w:b/>
                <w:color w:val="000000"/>
                <w:u w:val="single"/>
              </w:rPr>
              <w:t>Disponibilidad inmediata</w:t>
            </w: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1B62D4" w:rsidRDefault="001B62D4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  <w:p w:rsidR="006E55E2" w:rsidRDefault="006E55E2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542597" w:rsidTr="00542597">
        <w:tc>
          <w:tcPr>
            <w:tcW w:w="2283" w:type="dxa"/>
            <w:shd w:val="clear" w:color="auto" w:fill="FFFFFF"/>
            <w:vAlign w:val="center"/>
          </w:tcPr>
          <w:p w:rsidR="00542597" w:rsidRDefault="00542597" w:rsidP="00542597">
            <w:pPr>
              <w:spacing w:before="120" w:after="120" w:line="240" w:lineRule="auto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585" w:type="dxa"/>
            <w:gridSpan w:val="2"/>
            <w:vAlign w:val="center"/>
          </w:tcPr>
          <w:p w:rsidR="00542597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542597" w:rsidTr="00542597">
        <w:tc>
          <w:tcPr>
            <w:tcW w:w="2283" w:type="dxa"/>
            <w:shd w:val="clear" w:color="auto" w:fill="FFFFFF"/>
            <w:vAlign w:val="center"/>
          </w:tcPr>
          <w:p w:rsidR="00542597" w:rsidRDefault="0054259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585" w:type="dxa"/>
            <w:gridSpan w:val="2"/>
            <w:vAlign w:val="center"/>
          </w:tcPr>
          <w:p w:rsidR="00542597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  <w:tr w:rsidR="00542597" w:rsidTr="006E55E2">
        <w:tc>
          <w:tcPr>
            <w:tcW w:w="2425" w:type="dxa"/>
            <w:gridSpan w:val="2"/>
            <w:shd w:val="clear" w:color="auto" w:fill="FFFFFF"/>
            <w:vAlign w:val="center"/>
          </w:tcPr>
          <w:p w:rsidR="00542597" w:rsidRDefault="00542597" w:rsidP="00542597">
            <w:pPr>
              <w:spacing w:before="120" w:after="120" w:line="240" w:lineRule="auto"/>
              <w:rPr>
                <w:rFonts w:ascii="Arial" w:hAnsi="Arial" w:cs="Arial"/>
                <w:b/>
                <w:caps/>
                <w:color w:val="334959"/>
              </w:rPr>
            </w:pPr>
          </w:p>
        </w:tc>
        <w:tc>
          <w:tcPr>
            <w:tcW w:w="6443" w:type="dxa"/>
            <w:vAlign w:val="center"/>
          </w:tcPr>
          <w:p w:rsidR="00542597" w:rsidRDefault="00542597">
            <w:pPr>
              <w:spacing w:after="0" w:line="384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1B62D4" w:rsidRDefault="001B62D4">
      <w:pPr>
        <w:rPr>
          <w:rFonts w:ascii="Arial" w:hAnsi="Arial" w:cs="Arial"/>
          <w:b/>
          <w:u w:val="single"/>
        </w:rPr>
      </w:pPr>
    </w:p>
    <w:sectPr w:rsidR="001B62D4" w:rsidSect="001B62D4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6132"/>
    <w:rsid w:val="00034C2D"/>
    <w:rsid w:val="0006264D"/>
    <w:rsid w:val="001B62D4"/>
    <w:rsid w:val="0028305E"/>
    <w:rsid w:val="00295D3B"/>
    <w:rsid w:val="002C39BA"/>
    <w:rsid w:val="00383879"/>
    <w:rsid w:val="003A34B3"/>
    <w:rsid w:val="00407463"/>
    <w:rsid w:val="00442697"/>
    <w:rsid w:val="00460A19"/>
    <w:rsid w:val="004E3BD8"/>
    <w:rsid w:val="00532DAC"/>
    <w:rsid w:val="00542597"/>
    <w:rsid w:val="0062087B"/>
    <w:rsid w:val="006B75A0"/>
    <w:rsid w:val="006E55E2"/>
    <w:rsid w:val="007075EC"/>
    <w:rsid w:val="0079067D"/>
    <w:rsid w:val="00861AFD"/>
    <w:rsid w:val="008A5185"/>
    <w:rsid w:val="008A5807"/>
    <w:rsid w:val="008E2213"/>
    <w:rsid w:val="00942258"/>
    <w:rsid w:val="009E66D0"/>
    <w:rsid w:val="00A34906"/>
    <w:rsid w:val="00A61289"/>
    <w:rsid w:val="00A62510"/>
    <w:rsid w:val="00AA3B0F"/>
    <w:rsid w:val="00BD4F4C"/>
    <w:rsid w:val="00C41206"/>
    <w:rsid w:val="00C529A0"/>
    <w:rsid w:val="00C74344"/>
    <w:rsid w:val="00C838CE"/>
    <w:rsid w:val="00DA6426"/>
    <w:rsid w:val="00DC6132"/>
    <w:rsid w:val="00E80471"/>
    <w:rsid w:val="00F7232C"/>
    <w:rsid w:val="00F7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sid w:val="001B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B6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laudiogomez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LB.</dc:creator>
  <cp:keywords/>
  <dc:description/>
  <cp:lastModifiedBy>DOCE</cp:lastModifiedBy>
  <cp:revision>5</cp:revision>
  <dcterms:created xsi:type="dcterms:W3CDTF">2013-11-20T19:06:00Z</dcterms:created>
  <dcterms:modified xsi:type="dcterms:W3CDTF">2014-08-14T16:13:00Z</dcterms:modified>
</cp:coreProperties>
</file>