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9915"/>
      </w:tblGrid>
      <w:tr>
        <w:trPr>
          <w:cantSplit w:val="false"/>
        </w:trPr>
        <w:tc>
          <w:tcPr>
            <w:tcW w:w="9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jc w:val="center"/>
              <w:rPr>
                <w:rFonts w:ascii="Liberation Sans" w:hAnsi="Liberation Sans"/>
                <w:b/>
                <w:bCs/>
                <w:sz w:val="21"/>
                <w:szCs w:val="21"/>
              </w:rPr>
            </w:pPr>
            <w:r>
              <w:rPr>
                <w:rFonts w:ascii="Liberation Sans" w:hAnsi="Liberation Sans"/>
                <w:b/>
                <w:bCs/>
                <w:sz w:val="21"/>
                <w:szCs w:val="21"/>
              </w:rPr>
              <w:t>MARIA GABRIELA TAPIA VILLANUEVA</w:t>
            </w:r>
          </w:p>
          <w:p>
            <w:pPr>
              <w:pStyle w:val="Contenidodelatabla"/>
              <w:jc w:val="center"/>
              <w:rPr>
                <w:rFonts w:ascii="Liberation Sans" w:hAnsi="Liberation Sans"/>
                <w:b/>
                <w:bCs/>
                <w:sz w:val="21"/>
                <w:szCs w:val="21"/>
              </w:rPr>
            </w:pPr>
            <w:r>
              <w:rPr>
                <w:rFonts w:ascii="Liberation Sans" w:hAnsi="Liberation Sans"/>
                <w:b/>
                <w:bCs/>
                <w:sz w:val="21"/>
                <w:szCs w:val="21"/>
              </w:rPr>
              <w:t>TECNICO EN ADMINISTRACION DE RRHH</w:t>
            </w:r>
          </w:p>
          <w:p>
            <w:pPr>
              <w:pStyle w:val="Contenidodelatabla"/>
              <w:jc w:val="center"/>
              <w:rPr>
                <w:rFonts w:ascii="Liberation Sans" w:hAnsi="Liberation Sans"/>
                <w:b/>
                <w:bCs/>
                <w:sz w:val="21"/>
                <w:szCs w:val="21"/>
              </w:rPr>
            </w:pPr>
            <w:r>
              <w:rPr>
                <w:rFonts w:ascii="Liberation Sans" w:hAnsi="Liberation Sans"/>
                <w:b/>
                <w:bCs/>
                <w:sz w:val="21"/>
                <w:szCs w:val="21"/>
              </w:rPr>
              <w:t>TELEFONO 988662154</w:t>
            </w:r>
          </w:p>
          <w:p>
            <w:pPr>
              <w:pStyle w:val="Contenidodelatabla"/>
              <w:jc w:val="center"/>
              <w:rPr>
                <w:rStyle w:val="Fuentedeprrafopredeter"/>
                <w:rFonts w:ascii="Liberation Sans" w:hAnsi="Liberation Sans"/>
                <w:b/>
                <w:bCs/>
                <w:sz w:val="21"/>
                <w:szCs w:val="21"/>
              </w:rPr>
            </w:pPr>
            <w:hyperlink r:id="rId2">
              <w:r>
                <w:rPr>
                  <w:rStyle w:val="Fuentedeprrafopredeter"/>
                  <w:rFonts w:ascii="Liberation Sans" w:hAnsi="Liberation Sans"/>
                  <w:b/>
                  <w:bCs/>
                  <w:sz w:val="21"/>
                  <w:szCs w:val="21"/>
                </w:rPr>
                <w:t>mariagabrielatapia@gmail.com</w:t>
              </w:r>
            </w:hyperlink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rPr>
                <w:rStyle w:val="Fuentedeprrafopredeter"/>
                <w:rFonts w:ascii="Liberation Sans" w:hAnsi="Liberation Sans"/>
                <w:color w:val="000000"/>
                <w:sz w:val="21"/>
                <w:szCs w:val="21"/>
              </w:rPr>
            </w:pPr>
            <w:r>
              <w:rPr>
                <w:rStyle w:val="Fuentedeprrafopredeter"/>
                <w:rFonts w:ascii="Liberation Sans" w:hAnsi="Liberation Sans"/>
                <w:b/>
                <w:bCs/>
                <w:sz w:val="21"/>
                <w:szCs w:val="21"/>
              </w:rPr>
              <w:t>OBJETIVO PERSONAL</w:t>
            </w:r>
            <w:r>
              <w:rPr>
                <w:rFonts w:ascii="Liberation Sans" w:hAnsi="Liberation Sans"/>
                <w:sz w:val="21"/>
                <w:szCs w:val="21"/>
              </w:rPr>
              <w:t xml:space="preserve"> :Desempañarme</w:t>
            </w:r>
            <w:r>
              <w:rPr>
                <w:rStyle w:val="Fuentedeprrafopredeter"/>
                <w:rFonts w:ascii="Liberation Sans" w:hAnsi="Liberation Sans"/>
                <w:color w:val="000000"/>
                <w:sz w:val="21"/>
                <w:szCs w:val="21"/>
              </w:rPr>
              <w:t>, ofrecer y desarrollar todas mis capacidades innatas, consiguiendo un excelente resultado en la labor y el área  de Recursos Humanos, aportando compromiso y responsabilidad, con la cual conseguiré un paso importante en mi superación personal.</w:t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Style w:val="Fuentedeprrafopredeter"/>
                <w:rFonts w:ascii="Liberation Sans" w:hAnsi="Liberation Sans"/>
                <w:b/>
                <w:bCs/>
                <w:sz w:val="21"/>
                <w:szCs w:val="21"/>
              </w:rPr>
              <w:t xml:space="preserve">OBJETIVO PROFESIONAL: </w:t>
            </w:r>
            <w:r>
              <w:rPr>
                <w:rStyle w:val="Fuentedeprrafopredeter"/>
                <w:rFonts w:ascii="Liberation Sans" w:hAnsi="Liberation Sans"/>
                <w:b w:val="false"/>
                <w:bCs w:val="false"/>
                <w:sz w:val="21"/>
                <w:szCs w:val="21"/>
              </w:rPr>
              <w:t>Como</w:t>
            </w:r>
            <w:r>
              <w:rPr>
                <w:rStyle w:val="Fuentedeprrafopredeter"/>
                <w:rFonts w:ascii="Liberation Sans" w:hAnsi="Liberation Sans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Liberation Sans" w:hAnsi="Liberation Sans"/>
                <w:sz w:val="21"/>
                <w:szCs w:val="21"/>
              </w:rPr>
              <w:t>p</w:t>
            </w:r>
            <w:r>
              <w:rPr>
                <w:rFonts w:ascii="Liberation Sans" w:hAnsi="Liberation Sans"/>
                <w:sz w:val="21"/>
                <w:szCs w:val="21"/>
              </w:rPr>
              <w:t>rofesional dedicada</w:t>
            </w:r>
            <w:r>
              <w:rPr>
                <w:rFonts w:ascii="Liberation Sans" w:hAnsi="Liberation Sans"/>
                <w:sz w:val="21"/>
                <w:szCs w:val="21"/>
              </w:rPr>
              <w:t xml:space="preserve"> </w:t>
            </w:r>
            <w:r>
              <w:rPr>
                <w:rFonts w:ascii="Liberation Sans" w:hAnsi="Liberation Sans"/>
                <w:sz w:val="21"/>
                <w:szCs w:val="21"/>
              </w:rPr>
              <w:t xml:space="preserve">a </w:t>
            </w:r>
            <w:r>
              <w:rPr>
                <w:rFonts w:ascii="Liberation Sans" w:hAnsi="Liberation Sans"/>
                <w:sz w:val="21"/>
                <w:szCs w:val="21"/>
              </w:rPr>
              <w:t xml:space="preserve">la gestión de personas, comprometida con habilidades sociales y trabajo bajo presión, alta motivación al logro y  adaptabilidad al entorno   </w:t>
            </w:r>
          </w:p>
          <w:p>
            <w:pPr>
              <w:pStyle w:val="Contenidodelatabla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rPr>
                <w:rFonts w:ascii="Liberation Sans" w:hAnsi="Liberation Sans"/>
                <w:b/>
                <w:bCs/>
                <w:sz w:val="21"/>
                <w:szCs w:val="21"/>
              </w:rPr>
            </w:pPr>
            <w:r>
              <w:rPr>
                <w:rFonts w:ascii="Liberation Sans" w:hAnsi="Liberation Sans"/>
                <w:b/>
                <w:bCs/>
                <w:sz w:val="21"/>
                <w:szCs w:val="21"/>
              </w:rPr>
              <w:t>Experiencia Laboral</w:t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rPr>
                <w:rFonts w:ascii="Liberation Sans" w:hAnsi="Liberation Sans"/>
                <w:color w:val="666666"/>
                <w:sz w:val="21"/>
                <w:szCs w:val="21"/>
              </w:rPr>
            </w:pPr>
            <w:r>
              <w:rPr>
                <w:rFonts w:ascii="Liberation Sans" w:hAnsi="Liberation Sans"/>
                <w:color w:val="666666"/>
                <w:sz w:val="21"/>
                <w:szCs w:val="21"/>
              </w:rPr>
              <w:t>Abril – Junio 2017   ESINEL INGENIEROS LTDA</w:t>
            </w:r>
          </w:p>
          <w:p>
            <w:pPr>
              <w:pStyle w:val="Contenidodelatabla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Practica Profesional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 </w:t>
            </w:r>
            <w:r>
              <w:rPr>
                <w:rFonts w:ascii="Liberation Sans" w:hAnsi="Liberation Sans"/>
                <w:sz w:val="21"/>
                <w:szCs w:val="21"/>
              </w:rPr>
              <w:t xml:space="preserve">Elaboración de contrato 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 </w:t>
            </w:r>
            <w:r>
              <w:rPr>
                <w:rFonts w:ascii="Liberation Sans" w:hAnsi="Liberation Sans"/>
                <w:sz w:val="21"/>
                <w:szCs w:val="21"/>
              </w:rPr>
              <w:t>Confección de carta aviso por termino de faenas y aviso a la inspección del trabajo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 </w:t>
            </w:r>
            <w:r>
              <w:rPr>
                <w:rFonts w:ascii="Liberation Sans" w:hAnsi="Liberation Sans"/>
                <w:sz w:val="21"/>
                <w:szCs w:val="21"/>
              </w:rPr>
              <w:t>Elaboración de finiquitos</w:t>
            </w:r>
          </w:p>
          <w:p>
            <w:pPr>
              <w:pStyle w:val="Contenidodelatabla"/>
              <w:jc w:val="left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spacing w:before="0" w:after="100"/>
              <w:rPr>
                <w:rStyle w:val="Fuentedeprrafopredeter"/>
                <w:rFonts w:cs="Arial" w:ascii="Liberation Sans" w:hAnsi="Liberation Sans"/>
                <w:color w:val="626363"/>
                <w:sz w:val="21"/>
                <w:szCs w:val="21"/>
              </w:rPr>
            </w:pPr>
            <w:r>
              <w:rPr>
                <w:rStyle w:val="Fuentedeprrafopredeter"/>
                <w:rFonts w:cs="Arial" w:ascii="Liberation Sans" w:hAnsi="Liberation Sans"/>
                <w:color w:val="626363"/>
                <w:sz w:val="21"/>
                <w:szCs w:val="21"/>
              </w:rPr>
              <w:t>2008-2017 Abril  INSTITUTO PROFESIONAL LOS LEONES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Coordinar el desarrollo de los procesos académicos, facilitando al alumno  el ingreso y desarrollo  dentro de la institución, facilitando la información necesaria para  su permanencia.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Dotar a la docente de las herramientas necesarias para el desarrollo de sus actividades dentro de la institución.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Prrafodelista"/>
              <w:numPr>
                <w:ilvl w:val="0"/>
                <w:numId w:val="2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Elaborar registros institucionales en los términos de tiempo establecidos en la Institución.</w:t>
            </w:r>
          </w:p>
          <w:p>
            <w:pPr>
              <w:pStyle w:val="Prrafodelista"/>
              <w:numPr>
                <w:ilvl w:val="0"/>
                <w:numId w:val="2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Tratar de manera cordial, al personal de la comunidad escolar y a toda persona que requiera de sus servicios.</w:t>
            </w:r>
          </w:p>
          <w:p>
            <w:pPr>
              <w:pStyle w:val="Prrafodelista"/>
              <w:numPr>
                <w:ilvl w:val="0"/>
                <w:numId w:val="2"/>
              </w:numPr>
              <w:spacing w:before="0" w:after="2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Velar  por el uso adecuado, seguridad y mantenimiento de los equipos y materiales.</w:t>
            </w:r>
          </w:p>
          <w:p>
            <w:pPr>
              <w:pStyle w:val="Normal"/>
              <w:ind w:left="57" w:right="0" w:hanging="340"/>
              <w:rPr>
                <w:rFonts w:ascii="Liberation Sans" w:hAnsi="Liberation Sans"/>
                <w:color w:val="666666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 – </w:t>
            </w:r>
            <w:r>
              <w:rPr>
                <w:rFonts w:ascii="Liberation Sans" w:hAnsi="Liberation Sans"/>
                <w:color w:val="666666"/>
                <w:sz w:val="21"/>
                <w:szCs w:val="21"/>
              </w:rPr>
              <w:t>1998 -2004 – OFICINA CONTABLE LUIS MALLEA</w:t>
            </w:r>
          </w:p>
          <w:p>
            <w:pPr>
              <w:pStyle w:val="Contenidodelatabla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eastAsia="Liberation Serif;Times New Roman" w:cs="Liberation Serif;Times New Roman" w:ascii="Liberation Sans" w:hAnsi="Liberation Sans"/>
                <w:sz w:val="21"/>
                <w:szCs w:val="21"/>
              </w:rPr>
              <w:t xml:space="preserve"> </w:t>
            </w:r>
            <w:r>
              <w:rPr>
                <w:rFonts w:ascii="Liberation Sans" w:hAnsi="Liberation Sans"/>
                <w:sz w:val="21"/>
                <w:szCs w:val="21"/>
              </w:rPr>
              <w:t>Emisión  de  Liquidaciones de sueldo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eastAsia="Liberation Serif;Times New Roman" w:cs="Liberation Serif;Times New Roman" w:ascii="Liberation Sans" w:hAnsi="Liberation Sans"/>
                <w:sz w:val="21"/>
                <w:szCs w:val="21"/>
              </w:rPr>
              <w:t xml:space="preserve"> </w:t>
            </w:r>
            <w:r>
              <w:rPr>
                <w:rFonts w:ascii="Liberation Sans" w:hAnsi="Liberation Sans"/>
                <w:sz w:val="21"/>
                <w:szCs w:val="21"/>
              </w:rPr>
              <w:t>Presentación de licencias médicas.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eastAsia="Liberation Serif;Times New Roman" w:cs="Liberation Serif;Times New Roman" w:ascii="Liberation Sans" w:hAnsi="Liberation Sans"/>
                <w:sz w:val="21"/>
                <w:szCs w:val="21"/>
              </w:rPr>
              <w:t xml:space="preserve"> </w:t>
            </w:r>
            <w:r>
              <w:rPr>
                <w:rFonts w:eastAsia="Liberation Serif;Times New Roman" w:cs="Liberation Serif;Times New Roman" w:ascii="Liberation Sans" w:hAnsi="Liberation Sans"/>
                <w:sz w:val="21"/>
                <w:szCs w:val="21"/>
              </w:rPr>
              <w:t>Pago</w:t>
            </w:r>
            <w:r>
              <w:rPr>
                <w:rFonts w:ascii="Liberation Sans" w:hAnsi="Liberation Sans"/>
                <w:sz w:val="21"/>
                <w:szCs w:val="21"/>
              </w:rPr>
              <w:t xml:space="preserve"> de cotizaciones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eastAsia="Liberation Serif;Times New Roman" w:cs="Liberation Serif;Times New Roman" w:ascii="Liberation Sans" w:hAnsi="Liberation Sans"/>
                <w:sz w:val="21"/>
                <w:szCs w:val="21"/>
              </w:rPr>
              <w:t xml:space="preserve">  </w:t>
            </w:r>
            <w:r>
              <w:rPr>
                <w:rFonts w:ascii="Liberation Sans" w:hAnsi="Liberation Sans"/>
                <w:sz w:val="21"/>
                <w:szCs w:val="21"/>
              </w:rPr>
              <w:t>Pago de IVA.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eastAsia="Liberation Serif;Times New Roman" w:cs="Liberation Serif;Times New Roman" w:ascii="Liberation Sans" w:hAnsi="Liberation Sans"/>
                <w:sz w:val="21"/>
                <w:szCs w:val="21"/>
              </w:rPr>
              <w:t xml:space="preserve">  </w:t>
            </w:r>
            <w:r>
              <w:rPr>
                <w:rFonts w:ascii="Liberation Sans" w:hAnsi="Liberation Sans"/>
                <w:sz w:val="21"/>
                <w:szCs w:val="21"/>
              </w:rPr>
              <w:t>Ingreso de facturas a sistema contable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eastAsia="Liberation Serif;Times New Roman" w:cs="Liberation Serif;Times New Roman" w:ascii="Liberation Sans" w:hAnsi="Liberation Sans"/>
                <w:sz w:val="21"/>
                <w:szCs w:val="21"/>
              </w:rPr>
              <w:t xml:space="preserve">  </w:t>
            </w:r>
            <w:r>
              <w:rPr>
                <w:rFonts w:ascii="Liberation Sans" w:hAnsi="Liberation Sans"/>
                <w:sz w:val="21"/>
                <w:szCs w:val="21"/>
              </w:rPr>
              <w:t>Tramites con entidades relacionadas; Sii, Inspección del Trabajo,  Caja de Compensación, etc.</w:t>
            </w:r>
          </w:p>
          <w:p>
            <w:pPr>
              <w:pStyle w:val="Normal"/>
              <w:spacing w:before="0" w:after="1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spacing w:before="0" w:after="1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spacing w:before="0" w:after="1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spacing w:before="0" w:after="1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spacing w:before="0" w:after="1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spacing w:before="0" w:after="1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spacing w:before="0" w:after="100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FORMACIÓN ACADEMICA</w:t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2015- 2017 :  Administración de Empresas en Recursos Humanos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Instituto Profesional Los Leones (Egresada)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2002 – 2004  Administración de Empresas en Comercio Exterior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Centro de Formación Técnica Duoc UC (incompleto)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- Digitalizaron y Dactilografía</w:t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INFORMATICA</w:t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Usuaria Oficce nivel medio  avanzado</w:t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>REFERENCIA</w:t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Normal"/>
              <w:tabs>
                <w:tab w:val="left" w:pos="8326" w:leader="none"/>
              </w:tabs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  <w:p>
            <w:pPr>
              <w:pStyle w:val="Normal"/>
              <w:tabs>
                <w:tab w:val="left" w:pos="8326" w:leader="none"/>
              </w:tabs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Style w:val="Muydestacado"/>
                <w:rFonts w:ascii="Liberation Sans" w:hAnsi="Liberation Sans"/>
                <w:b w:val="false"/>
                <w:bCs w:val="false"/>
                <w:sz w:val="21"/>
                <w:szCs w:val="21"/>
              </w:rPr>
              <w:t>Ju</w:t>
            </w:r>
            <w:r>
              <w:rPr>
                <w:rFonts w:ascii="Liberation Sans" w:hAnsi="Liberation Sans"/>
                <w:sz w:val="21"/>
                <w:szCs w:val="21"/>
              </w:rPr>
              <w:t>an Cisternas Jefe de Carrera  Relaciones Publicas   98853187</w:t>
            </w:r>
          </w:p>
        </w:tc>
      </w:tr>
      <w:tr>
        <w:trPr>
          <w:cantSplit w:val="false"/>
        </w:trPr>
        <w:tc>
          <w:tcPr>
            <w:tcW w:w="991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Contenidodelatabla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s-ES" w:eastAsia="zh-CN" w:bidi="hi-IN"/>
    </w:rPr>
  </w:style>
  <w:style w:type="character" w:styleId="Fuentedeprrafopredeter">
    <w:name w:val="Fuente de párrafo predeter."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Muydestacado">
    <w:name w:val="Muy destacado"/>
    <w:rPr>
      <w:b/>
      <w:bCs/>
    </w:rPr>
  </w:style>
  <w:style w:type="character" w:styleId="Vietas">
    <w:name w:val="Viñetas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Contenidodelatabla">
    <w:name w:val="Contenido de la tabla"/>
    <w:basedOn w:val="Normal"/>
    <w:pPr>
      <w:suppressLineNumbers/>
    </w:pPr>
    <w:rPr/>
  </w:style>
  <w:style w:type="paragraph" w:styleId="Prrafodelista">
    <w:name w:val="Párrafo de lista"/>
    <w:basedOn w:val="Normal"/>
    <w:pPr>
      <w:suppressAutoHyphens w:val="true"/>
      <w:spacing w:before="0" w:after="200"/>
      <w:ind w:left="720" w:right="0" w:hanging="0"/>
    </w:pPr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agabrielatapi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1696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2017-07-12T11:53:53Z</dcterms:created>
  <dc:language>es-ES</dc:language>
  <dcterms:modified xsi:type="dcterms:W3CDTF">2017-07-13T11:15:43Z</dcterms:modified>
  <cp:revision>4</cp:revision>
</cp:coreProperties>
</file>