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73868">
      <w:pPr>
        <w:pStyle w:val="NormalWeb"/>
        <w:spacing w:before="0" w:after="0"/>
        <w:jc w:val="center"/>
        <w:rPr>
          <w:lang w:val="es-CL"/>
        </w:rPr>
      </w:pPr>
    </w:p>
    <w:p w:rsidR="00000000" w:rsidRDefault="00C73868">
      <w:pPr>
        <w:pStyle w:val="NormalWeb"/>
        <w:tabs>
          <w:tab w:val="left" w:pos="7800"/>
        </w:tabs>
        <w:spacing w:before="0" w:after="0"/>
      </w:pPr>
    </w:p>
    <w:p w:rsidR="00000000" w:rsidRDefault="00C73868">
      <w:pPr>
        <w:pStyle w:val="NormalWeb"/>
        <w:spacing w:before="0" w:after="0"/>
        <w:jc w:val="center"/>
        <w:rPr>
          <w:rStyle w:val="Textoennegrita"/>
          <w:rFonts w:ascii="Arial" w:hAnsi="Arial" w:cs="Arial"/>
          <w:color w:val="000000"/>
          <w:sz w:val="28"/>
          <w:szCs w:val="28"/>
        </w:rPr>
      </w:pPr>
      <w:r>
        <w:rPr>
          <w:rStyle w:val="Textoennegrita"/>
          <w:rFonts w:ascii="Arial" w:hAnsi="Arial" w:cs="Arial"/>
          <w:color w:val="000000"/>
          <w:sz w:val="28"/>
          <w:szCs w:val="28"/>
        </w:rPr>
        <w:t>Miranda Pinochet, María Tatiana</w:t>
      </w:r>
    </w:p>
    <w:p w:rsidR="00000000" w:rsidRDefault="00C73868">
      <w:pPr>
        <w:pStyle w:val="NormalWeb"/>
        <w:spacing w:before="0" w:after="0"/>
        <w:jc w:val="center"/>
        <w:rPr>
          <w:rFonts w:ascii="Arial" w:hAnsi="Arial" w:cs="Arial"/>
          <w:b/>
          <w:bCs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YUNGAY Nª 216 DEPTO. 43-A  LINARES</w:t>
      </w:r>
    </w:p>
    <w:p w:rsidR="00000000" w:rsidRDefault="00C73868">
      <w:pPr>
        <w:pStyle w:val="NormalWeb"/>
        <w:spacing w:before="0" w:after="0"/>
        <w:jc w:val="center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9-2922611</w:t>
      </w:r>
    </w:p>
    <w:p w:rsidR="00000000" w:rsidRDefault="00C73868">
      <w:pPr>
        <w:pStyle w:val="NormalWeb"/>
        <w:spacing w:before="0" w:after="0"/>
        <w:jc w:val="center"/>
        <w:rPr>
          <w:rFonts w:ascii="Arial" w:hAnsi="Arial" w:cs="Arial"/>
          <w:bCs/>
          <w:color w:val="0000FF"/>
          <w:sz w:val="20"/>
          <w:szCs w:val="20"/>
        </w:rPr>
      </w:pPr>
      <w:r>
        <w:rPr>
          <w:rFonts w:ascii="Arial" w:hAnsi="Arial" w:cs="Arial"/>
          <w:bCs/>
          <w:color w:val="0000FF"/>
          <w:sz w:val="20"/>
          <w:szCs w:val="20"/>
        </w:rPr>
        <w:t>m.t.miranda@hotmail.com</w:t>
      </w:r>
    </w:p>
    <w:p w:rsidR="00000000" w:rsidRDefault="00C73868">
      <w:pPr>
        <w:pStyle w:val="NormalWeb"/>
        <w:spacing w:before="0" w:after="0"/>
        <w:jc w:val="center"/>
        <w:rPr>
          <w:rFonts w:ascii="Arial" w:hAnsi="Arial" w:cs="Arial"/>
          <w:bCs/>
          <w:color w:val="000000"/>
          <w:sz w:val="20"/>
          <w:szCs w:val="20"/>
        </w:rPr>
      </w:pPr>
    </w:p>
    <w:p w:rsidR="00000000" w:rsidRDefault="00C73868">
      <w:pPr>
        <w:pStyle w:val="NormalWeb"/>
        <w:spacing w:before="0" w:after="0"/>
        <w:jc w:val="center"/>
        <w:rPr>
          <w:rFonts w:ascii="Arial" w:hAnsi="Arial" w:cs="Arial"/>
          <w:bCs/>
          <w:color w:val="000000"/>
          <w:sz w:val="20"/>
          <w:szCs w:val="20"/>
        </w:rPr>
      </w:pPr>
    </w:p>
    <w:p w:rsidR="00000000" w:rsidRDefault="00C73868">
      <w:pPr>
        <w:pStyle w:val="NormalWeb"/>
        <w:spacing w:before="0" w:after="0"/>
        <w:jc w:val="center"/>
        <w:rPr>
          <w:rFonts w:ascii="Arial" w:hAnsi="Arial" w:cs="Arial"/>
          <w:bCs/>
          <w:color w:val="000000"/>
          <w:sz w:val="20"/>
          <w:szCs w:val="20"/>
        </w:rPr>
      </w:pPr>
    </w:p>
    <w:p w:rsidR="00000000" w:rsidRDefault="00C73868">
      <w:pPr>
        <w:pStyle w:val="NormalWeb"/>
        <w:spacing w:before="0" w:after="0"/>
        <w:jc w:val="center"/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870"/>
      </w:tblGrid>
      <w:tr w:rsidR="00000000">
        <w:trPr>
          <w:trHeight w:val="291"/>
          <w:jc w:val="center"/>
        </w:trPr>
        <w:tc>
          <w:tcPr>
            <w:tcW w:w="887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000000" w:rsidRDefault="00C73868">
            <w:pPr>
              <w:pStyle w:val="NormalWeb"/>
              <w:snapToGrid w:val="0"/>
              <w:spacing w:before="0" w:after="0"/>
              <w:jc w:val="center"/>
              <w:rPr>
                <w:rStyle w:val="Textoennegrita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Textoennegrita"/>
                <w:rFonts w:ascii="Arial" w:hAnsi="Arial" w:cs="Arial"/>
                <w:color w:val="000000"/>
                <w:sz w:val="20"/>
                <w:szCs w:val="20"/>
              </w:rPr>
              <w:t>FORMACIÓN ACADÉMICA</w:t>
            </w:r>
          </w:p>
        </w:tc>
      </w:tr>
    </w:tbl>
    <w:p w:rsidR="00000000" w:rsidRDefault="00C73868">
      <w:pPr>
        <w:spacing w:line="360" w:lineRule="auto"/>
        <w:ind w:left="3540" w:right="284" w:hanging="2832"/>
      </w:pPr>
    </w:p>
    <w:p w:rsidR="00000000" w:rsidRDefault="00C73868">
      <w:pPr>
        <w:spacing w:line="360" w:lineRule="auto"/>
        <w:ind w:left="3540" w:right="284" w:hanging="339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Educación Superior: </w:t>
      </w:r>
      <w:r>
        <w:rPr>
          <w:rFonts w:ascii="Arial" w:hAnsi="Arial" w:cs="Arial"/>
          <w:b/>
        </w:rPr>
        <w:tab/>
        <w:t>Titulo de Ingeniería en Administración de Empresas  Universidad de los Lagos, Talca año 2012</w:t>
      </w:r>
    </w:p>
    <w:p w:rsidR="00000000" w:rsidRDefault="00C73868">
      <w:pPr>
        <w:tabs>
          <w:tab w:val="left" w:pos="7140"/>
        </w:tabs>
        <w:spacing w:line="360" w:lineRule="auto"/>
        <w:ind w:left="2832" w:right="284" w:firstLine="708"/>
        <w:rPr>
          <w:rFonts w:ascii="Arial" w:hAnsi="Arial" w:cs="Arial"/>
          <w:b/>
          <w:sz w:val="20"/>
          <w:szCs w:val="20"/>
        </w:rPr>
      </w:pPr>
    </w:p>
    <w:p w:rsidR="00000000" w:rsidRDefault="00C73868">
      <w:pPr>
        <w:tabs>
          <w:tab w:val="left" w:pos="7140"/>
        </w:tabs>
        <w:spacing w:line="360" w:lineRule="auto"/>
        <w:ind w:left="3544" w:right="284" w:hanging="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Titulada de </w:t>
      </w:r>
      <w:r>
        <w:rPr>
          <w:rFonts w:ascii="Arial" w:hAnsi="Arial" w:cs="Arial"/>
          <w:b/>
        </w:rPr>
        <w:t>Secretariado Ejecutivo c /       mencion en computación.</w:t>
      </w:r>
    </w:p>
    <w:p w:rsidR="00000000" w:rsidRDefault="00C73868">
      <w:pPr>
        <w:spacing w:line="360" w:lineRule="auto"/>
        <w:ind w:left="3544" w:right="284" w:hanging="4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Instituto Diego Portales sede Chillán     1989 -  1991.</w:t>
      </w:r>
    </w:p>
    <w:p w:rsidR="00000000" w:rsidRDefault="00C73868">
      <w:pPr>
        <w:spacing w:line="360" w:lineRule="auto"/>
        <w:ind w:left="2832" w:right="284"/>
        <w:rPr>
          <w:rFonts w:ascii="Arial" w:hAnsi="Arial" w:cs="Arial"/>
          <w:b/>
          <w:lang w:val="es-CL"/>
        </w:rPr>
      </w:pPr>
    </w:p>
    <w:p w:rsidR="00000000" w:rsidRDefault="00C73868">
      <w:pPr>
        <w:spacing w:line="360" w:lineRule="auto"/>
        <w:ind w:left="3544" w:right="284"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Curso  Ventas I Y II, Trabajo en Equipo.</w:t>
      </w:r>
    </w:p>
    <w:p w:rsidR="00000000" w:rsidRDefault="00C73868">
      <w:pPr>
        <w:spacing w:line="360" w:lineRule="auto"/>
        <w:ind w:left="3544" w:right="284"/>
        <w:rPr>
          <w:rFonts w:ascii="Arial" w:hAnsi="Arial" w:cs="Arial"/>
          <w:b/>
          <w:lang w:val="es-CL"/>
        </w:rPr>
      </w:pPr>
    </w:p>
    <w:p w:rsidR="00000000" w:rsidRDefault="00C73868">
      <w:pPr>
        <w:spacing w:line="360" w:lineRule="auto"/>
        <w:ind w:left="3544" w:right="284"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 xml:space="preserve"> </w:t>
      </w:r>
      <w:r>
        <w:rPr>
          <w:rFonts w:ascii="Arial" w:hAnsi="Arial" w:cs="Arial"/>
          <w:b/>
          <w:lang w:val="es-CL"/>
        </w:rPr>
        <w:t>Computación Nivel    Usuario.</w:t>
      </w:r>
      <w:r>
        <w:rPr>
          <w:rFonts w:ascii="Arial" w:hAnsi="Arial" w:cs="Arial"/>
          <w:b/>
          <w:lang w:val="es-CL"/>
        </w:rPr>
        <w:tab/>
      </w:r>
    </w:p>
    <w:p w:rsidR="00000000" w:rsidRDefault="00C73868">
      <w:pPr>
        <w:spacing w:line="360" w:lineRule="auto"/>
        <w:ind w:left="3544" w:right="284"/>
        <w:rPr>
          <w:rFonts w:ascii="Arial" w:hAnsi="Arial" w:cs="Arial"/>
          <w:b/>
          <w:sz w:val="20"/>
          <w:szCs w:val="20"/>
          <w:lang w:val="es-CL"/>
        </w:rPr>
      </w:pPr>
    </w:p>
    <w:p w:rsidR="00000000" w:rsidRDefault="00C73868">
      <w:pPr>
        <w:spacing w:line="360" w:lineRule="auto"/>
        <w:ind w:left="3544" w:right="284" w:hanging="4"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Curso   de Prevención de  lavados de    dinero</w:t>
      </w:r>
    </w:p>
    <w:p w:rsidR="00000000" w:rsidRDefault="00C73868">
      <w:pPr>
        <w:spacing w:line="360" w:lineRule="auto"/>
        <w:ind w:left="2832" w:right="284" w:firstLine="708"/>
        <w:rPr>
          <w:rFonts w:ascii="Arial" w:hAnsi="Arial" w:cs="Arial"/>
          <w:b/>
          <w:sz w:val="20"/>
          <w:szCs w:val="20"/>
          <w:lang w:val="es-CL"/>
        </w:rPr>
      </w:pPr>
    </w:p>
    <w:p w:rsidR="00000000" w:rsidRDefault="00C73868">
      <w:pPr>
        <w:spacing w:line="360" w:lineRule="auto"/>
        <w:ind w:left="3540" w:right="284"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Curso Prevención pa</w:t>
      </w:r>
      <w:r>
        <w:rPr>
          <w:rFonts w:ascii="Arial" w:hAnsi="Arial" w:cs="Arial"/>
          <w:b/>
          <w:lang w:val="es-CL"/>
        </w:rPr>
        <w:t>ra lavados de activos para las AFP.</w:t>
      </w:r>
    </w:p>
    <w:p w:rsidR="00000000" w:rsidRDefault="00C73868">
      <w:pPr>
        <w:spacing w:line="360" w:lineRule="auto"/>
        <w:ind w:left="2832" w:right="284" w:firstLine="708"/>
        <w:rPr>
          <w:rFonts w:ascii="Arial" w:hAnsi="Arial" w:cs="Arial"/>
          <w:b/>
          <w:sz w:val="20"/>
          <w:szCs w:val="20"/>
          <w:lang w:val="es-CL"/>
        </w:rPr>
      </w:pPr>
    </w:p>
    <w:p w:rsidR="00000000" w:rsidRDefault="00C73868">
      <w:pPr>
        <w:spacing w:line="360" w:lineRule="auto"/>
        <w:ind w:left="3540" w:right="284"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Curso  de Ahorro Previsional Voluntario y sus beneficios     tributarios, sobre temáticas ley 3.500.</w:t>
      </w:r>
    </w:p>
    <w:p w:rsidR="00000000" w:rsidRDefault="00C73868">
      <w:pPr>
        <w:spacing w:line="360" w:lineRule="auto"/>
        <w:ind w:left="3540" w:right="284"/>
        <w:rPr>
          <w:rFonts w:ascii="Arial" w:hAnsi="Arial" w:cs="Arial"/>
          <w:b/>
          <w:lang w:val="es-CL"/>
        </w:rPr>
      </w:pPr>
    </w:p>
    <w:p w:rsidR="00000000" w:rsidRDefault="00C73868">
      <w:pPr>
        <w:spacing w:line="360" w:lineRule="auto"/>
        <w:ind w:left="3540" w:right="284"/>
        <w:rPr>
          <w:rFonts w:ascii="Arial" w:hAnsi="Arial" w:cs="Arial"/>
          <w:b/>
          <w:lang w:val="es-CL"/>
        </w:rPr>
      </w:pPr>
    </w:p>
    <w:p w:rsidR="00000000" w:rsidRDefault="00C73868">
      <w:pPr>
        <w:spacing w:line="360" w:lineRule="auto"/>
        <w:ind w:left="3540" w:right="284"/>
        <w:rPr>
          <w:rFonts w:ascii="Arial" w:hAnsi="Arial" w:cs="Arial"/>
          <w:b/>
          <w:lang w:val="es-CL"/>
        </w:rPr>
      </w:pPr>
    </w:p>
    <w:p w:rsidR="00000000" w:rsidRDefault="00C73868">
      <w:pPr>
        <w:spacing w:line="360" w:lineRule="auto"/>
        <w:ind w:left="3540" w:right="284"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Cursos de formación para agentes de Ahorro y Apv.</w:t>
      </w:r>
    </w:p>
    <w:p w:rsidR="00000000" w:rsidRDefault="00C73868">
      <w:pPr>
        <w:spacing w:line="360" w:lineRule="auto"/>
        <w:ind w:left="3540" w:right="284"/>
        <w:rPr>
          <w:rFonts w:ascii="Arial" w:hAnsi="Arial" w:cs="Arial"/>
          <w:b/>
          <w:sz w:val="20"/>
          <w:szCs w:val="20"/>
          <w:lang w:val="es-CL"/>
        </w:rPr>
      </w:pPr>
    </w:p>
    <w:p w:rsidR="00000000" w:rsidRDefault="00C73868">
      <w:pPr>
        <w:spacing w:line="360" w:lineRule="auto"/>
        <w:ind w:left="3540" w:right="284"/>
        <w:rPr>
          <w:rFonts w:ascii="Arial" w:hAnsi="Arial" w:cs="Arial"/>
          <w:b/>
          <w:sz w:val="20"/>
          <w:szCs w:val="20"/>
          <w:lang w:val="es-CL"/>
        </w:rPr>
      </w:pPr>
    </w:p>
    <w:p w:rsidR="00000000" w:rsidRDefault="00C73868">
      <w:pPr>
        <w:spacing w:line="360" w:lineRule="auto"/>
        <w:ind w:left="3540" w:right="284"/>
        <w:rPr>
          <w:rFonts w:ascii="Arial" w:hAnsi="Arial" w:cs="Arial"/>
          <w:b/>
          <w:sz w:val="20"/>
          <w:szCs w:val="20"/>
          <w:lang w:val="es-CL"/>
        </w:rPr>
      </w:pPr>
    </w:p>
    <w:p w:rsidR="00000000" w:rsidRDefault="00C73868">
      <w:pPr>
        <w:spacing w:line="360" w:lineRule="auto"/>
        <w:ind w:righ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Educación Media     :</w:t>
      </w:r>
      <w:r>
        <w:rPr>
          <w:rFonts w:ascii="Arial" w:hAnsi="Arial" w:cs="Arial"/>
          <w:b/>
        </w:rPr>
        <w:tab/>
        <w:t xml:space="preserve">          Liceo De Niñas B- 27 Linare</w:t>
      </w:r>
      <w:r>
        <w:rPr>
          <w:rFonts w:ascii="Arial" w:hAnsi="Arial" w:cs="Arial"/>
          <w:b/>
        </w:rPr>
        <w:t>s</w:t>
      </w:r>
      <w:r>
        <w:rPr>
          <w:rFonts w:ascii="Arial" w:hAnsi="Arial" w:cs="Arial"/>
          <w:b/>
          <w:sz w:val="20"/>
          <w:szCs w:val="20"/>
        </w:rPr>
        <w:t xml:space="preserve">       </w:t>
      </w:r>
      <w:r>
        <w:rPr>
          <w:rFonts w:ascii="Arial" w:hAnsi="Arial" w:cs="Arial"/>
          <w:b/>
        </w:rPr>
        <w:t>1984 – 1984</w:t>
      </w:r>
    </w:p>
    <w:p w:rsidR="00000000" w:rsidRDefault="00C73868">
      <w:pPr>
        <w:spacing w:line="360" w:lineRule="auto"/>
        <w:ind w:right="284"/>
        <w:rPr>
          <w:rFonts w:ascii="Arial" w:hAnsi="Arial" w:cs="Arial"/>
          <w:b/>
          <w:sz w:val="20"/>
          <w:szCs w:val="20"/>
        </w:rPr>
      </w:pPr>
    </w:p>
    <w:p w:rsidR="00000000" w:rsidRDefault="00C73868">
      <w:pPr>
        <w:spacing w:line="360" w:lineRule="auto"/>
        <w:ind w:right="284"/>
        <w:rPr>
          <w:rFonts w:ascii="Arial" w:hAnsi="Arial" w:cs="Arial"/>
          <w:b/>
          <w:sz w:val="20"/>
          <w:szCs w:val="20"/>
        </w:rPr>
      </w:pPr>
    </w:p>
    <w:p w:rsidR="00000000" w:rsidRDefault="00C73868">
      <w:pPr>
        <w:tabs>
          <w:tab w:val="left" w:pos="5055"/>
        </w:tabs>
        <w:spacing w:line="360" w:lineRule="auto"/>
        <w:ind w:righ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Educación  Básica   :              Colegio María Auxiliadora de Linares</w:t>
      </w:r>
    </w:p>
    <w:p w:rsidR="00000000" w:rsidRDefault="00C73868">
      <w:pPr>
        <w:tabs>
          <w:tab w:val="left" w:pos="5055"/>
        </w:tabs>
        <w:spacing w:line="360" w:lineRule="auto"/>
        <w:ind w:righ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</w:t>
      </w:r>
      <w:r>
        <w:rPr>
          <w:rFonts w:ascii="Arial" w:hAnsi="Arial" w:cs="Arial"/>
          <w:b/>
        </w:rPr>
        <w:t>1976   -1983</w:t>
      </w:r>
      <w:r>
        <w:rPr>
          <w:rFonts w:ascii="Arial" w:hAnsi="Arial" w:cs="Arial"/>
          <w:b/>
        </w:rPr>
        <w:tab/>
      </w:r>
    </w:p>
    <w:p w:rsidR="00000000" w:rsidRDefault="00C73868">
      <w:pPr>
        <w:tabs>
          <w:tab w:val="left" w:pos="5055"/>
        </w:tabs>
        <w:spacing w:line="360" w:lineRule="auto"/>
        <w:ind w:right="284"/>
        <w:rPr>
          <w:rFonts w:ascii="Arial" w:hAnsi="Arial" w:cs="Arial"/>
          <w:b/>
        </w:rPr>
      </w:pPr>
    </w:p>
    <w:p w:rsidR="00000000" w:rsidRDefault="00C73868">
      <w:pPr>
        <w:tabs>
          <w:tab w:val="left" w:pos="5055"/>
        </w:tabs>
        <w:spacing w:line="360" w:lineRule="auto"/>
        <w:ind w:right="284"/>
        <w:rPr>
          <w:rFonts w:ascii="Arial" w:hAnsi="Arial" w:cs="Arial"/>
          <w:b/>
        </w:rPr>
      </w:pPr>
    </w:p>
    <w:p w:rsidR="00000000" w:rsidRDefault="00C73868">
      <w:pPr>
        <w:tabs>
          <w:tab w:val="left" w:pos="5055"/>
        </w:tabs>
        <w:spacing w:line="360" w:lineRule="auto"/>
        <w:ind w:right="284"/>
        <w:rPr>
          <w:rFonts w:ascii="Arial" w:hAnsi="Arial" w:cs="Arial"/>
          <w:b/>
        </w:rPr>
      </w:pPr>
    </w:p>
    <w:p w:rsidR="00000000" w:rsidRDefault="00C73868">
      <w:pPr>
        <w:tabs>
          <w:tab w:val="left" w:pos="5055"/>
        </w:tabs>
        <w:spacing w:line="360" w:lineRule="auto"/>
        <w:ind w:right="284"/>
        <w:rPr>
          <w:rFonts w:ascii="Arial" w:hAnsi="Arial" w:cs="Arial"/>
          <w:b/>
        </w:rPr>
      </w:pPr>
    </w:p>
    <w:p w:rsidR="00000000" w:rsidRDefault="00C73868">
      <w:pPr>
        <w:tabs>
          <w:tab w:val="left" w:pos="5055"/>
        </w:tabs>
        <w:spacing w:line="360" w:lineRule="auto"/>
        <w:ind w:right="284"/>
        <w:rPr>
          <w:rFonts w:ascii="Arial" w:hAnsi="Arial" w:cs="Arial"/>
          <w:b/>
        </w:rPr>
      </w:pPr>
    </w:p>
    <w:p w:rsidR="00000000" w:rsidRDefault="00C73868">
      <w:pPr>
        <w:tabs>
          <w:tab w:val="left" w:pos="5055"/>
        </w:tabs>
        <w:spacing w:line="360" w:lineRule="auto"/>
        <w:ind w:right="284"/>
        <w:rPr>
          <w:rFonts w:ascii="Arial" w:hAnsi="Arial" w:cs="Arial"/>
          <w:b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891"/>
      </w:tblGrid>
      <w:tr w:rsidR="00000000">
        <w:trPr>
          <w:trHeight w:val="287"/>
          <w:jc w:val="center"/>
        </w:trPr>
        <w:tc>
          <w:tcPr>
            <w:tcW w:w="889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000000" w:rsidRDefault="00C73868">
            <w:pPr>
              <w:pStyle w:val="NormalWeb"/>
              <w:snapToGrid w:val="0"/>
              <w:spacing w:before="0" w:after="0"/>
              <w:jc w:val="center"/>
              <w:rPr>
                <w:rStyle w:val="Textoennegrita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Textoennegrita"/>
                <w:rFonts w:ascii="Arial" w:hAnsi="Arial" w:cs="Arial"/>
                <w:color w:val="000000"/>
                <w:sz w:val="20"/>
                <w:szCs w:val="20"/>
              </w:rPr>
              <w:t>EXPERIENCIA PROFESIONAL</w:t>
            </w:r>
          </w:p>
        </w:tc>
      </w:tr>
    </w:tbl>
    <w:p w:rsidR="00000000" w:rsidRDefault="00C73868">
      <w:pPr>
        <w:spacing w:line="360" w:lineRule="auto"/>
        <w:ind w:right="284"/>
      </w:pPr>
    </w:p>
    <w:p w:rsidR="00000000" w:rsidRDefault="00C73868">
      <w:pPr>
        <w:spacing w:line="360" w:lineRule="auto"/>
        <w:ind w:righ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Desde Septiembre 2008         AFP PROVIDA S.A</w:t>
      </w:r>
    </w:p>
    <w:p w:rsidR="00000000" w:rsidRDefault="00C73868">
      <w:pPr>
        <w:spacing w:line="360" w:lineRule="auto"/>
        <w:ind w:left="3402" w:righ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Asesor Pre</w:t>
      </w:r>
      <w:r>
        <w:rPr>
          <w:rFonts w:ascii="Arial" w:hAnsi="Arial" w:cs="Arial"/>
          <w:b/>
        </w:rPr>
        <w:t>visional, Gerencia División              Comercial Centro Sur</w:t>
      </w:r>
    </w:p>
    <w:p w:rsidR="00000000" w:rsidRDefault="00C73868">
      <w:pPr>
        <w:spacing w:line="360" w:lineRule="auto"/>
        <w:ind w:left="708" w:right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</w:t>
      </w:r>
    </w:p>
    <w:p w:rsidR="00000000" w:rsidRDefault="00C73868">
      <w:pPr>
        <w:spacing w:line="360" w:lineRule="auto"/>
        <w:ind w:right="284" w:firstLine="708"/>
        <w:rPr>
          <w:rFonts w:ascii="Arial" w:hAnsi="Arial" w:cs="Arial"/>
          <w:b/>
        </w:rPr>
      </w:pPr>
    </w:p>
    <w:p w:rsidR="00000000" w:rsidRDefault="00C73868">
      <w:pPr>
        <w:spacing w:line="360" w:lineRule="auto"/>
        <w:ind w:right="28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2006-  2008                     Cooperativa de Ahorro y Crédito</w:t>
      </w:r>
    </w:p>
    <w:p w:rsidR="00000000" w:rsidRDefault="00C73868">
      <w:pPr>
        <w:spacing w:line="360" w:lineRule="auto"/>
        <w:ind w:right="28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</w:t>
      </w:r>
      <w:r>
        <w:rPr>
          <w:rFonts w:ascii="Arial" w:hAnsi="Arial" w:cs="Arial"/>
          <w:b/>
        </w:rPr>
        <w:t>COOPEUCH .</w:t>
      </w:r>
    </w:p>
    <w:p w:rsidR="00000000" w:rsidRDefault="00C73868">
      <w:pPr>
        <w:spacing w:line="360" w:lineRule="auto"/>
        <w:ind w:left="3402" w:righ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Asi</w:t>
      </w:r>
      <w:r>
        <w:rPr>
          <w:rFonts w:ascii="Arial" w:hAnsi="Arial" w:cs="Arial"/>
          <w:b/>
        </w:rPr>
        <w:t>stente Comercial  para Convenios  ciudad</w:t>
      </w:r>
    </w:p>
    <w:p w:rsidR="00000000" w:rsidRDefault="00C73868">
      <w:pPr>
        <w:spacing w:line="360" w:lineRule="auto"/>
        <w:ind w:left="3402" w:righ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  Linares.</w:t>
      </w:r>
    </w:p>
    <w:p w:rsidR="00000000" w:rsidRDefault="00C73868">
      <w:pPr>
        <w:spacing w:line="360" w:lineRule="auto"/>
        <w:ind w:left="3402" w:right="284"/>
        <w:rPr>
          <w:rFonts w:ascii="Arial" w:hAnsi="Arial" w:cs="Arial"/>
          <w:b/>
          <w:sz w:val="20"/>
          <w:szCs w:val="20"/>
        </w:rPr>
      </w:pPr>
    </w:p>
    <w:p w:rsidR="00000000" w:rsidRDefault="00C73868">
      <w:pPr>
        <w:spacing w:line="360" w:lineRule="auto"/>
        <w:ind w:right="28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2005                </w:t>
      </w:r>
      <w:r>
        <w:rPr>
          <w:rFonts w:ascii="Arial" w:hAnsi="Arial" w:cs="Arial"/>
          <w:b/>
        </w:rPr>
        <w:tab/>
        <w:t xml:space="preserve">         Compañía de Telefonía CMET. S.A</w:t>
      </w:r>
    </w:p>
    <w:p w:rsidR="00000000" w:rsidRDefault="00C73868">
      <w:pPr>
        <w:spacing w:line="360" w:lineRule="auto"/>
        <w:ind w:right="284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</w:t>
      </w:r>
      <w:r>
        <w:rPr>
          <w:rFonts w:ascii="Arial" w:hAnsi="Arial" w:cs="Arial"/>
          <w:b/>
        </w:rPr>
        <w:t>Jefe de Plataforma comercial y ventas</w:t>
      </w:r>
    </w:p>
    <w:p w:rsidR="00000000" w:rsidRDefault="00C73868">
      <w:pPr>
        <w:spacing w:line="360" w:lineRule="auto"/>
        <w:ind w:right="284"/>
        <w:rPr>
          <w:rFonts w:ascii="Arial" w:hAnsi="Arial" w:cs="Arial"/>
          <w:b/>
        </w:rPr>
      </w:pPr>
    </w:p>
    <w:p w:rsidR="00000000" w:rsidRDefault="00C73868">
      <w:pPr>
        <w:spacing w:line="360" w:lineRule="auto"/>
        <w:ind w:right="284"/>
        <w:rPr>
          <w:rFonts w:ascii="Arial" w:hAnsi="Arial" w:cs="Arial"/>
          <w:b/>
        </w:rPr>
      </w:pPr>
    </w:p>
    <w:p w:rsidR="00000000" w:rsidRDefault="00C73868">
      <w:pPr>
        <w:spacing w:line="360" w:lineRule="auto"/>
        <w:ind w:left="708" w:right="284"/>
      </w:pPr>
    </w:p>
    <w:p w:rsidR="00000000" w:rsidRDefault="00C73868">
      <w:pPr>
        <w:spacing w:line="360" w:lineRule="auto"/>
        <w:ind w:left="708" w:righ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2003 - 2004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Municip</w:t>
      </w:r>
      <w:r>
        <w:rPr>
          <w:rFonts w:ascii="Arial" w:hAnsi="Arial" w:cs="Arial"/>
          <w:b/>
        </w:rPr>
        <w:t>alidad de Yerbas Buenas</w:t>
      </w:r>
    </w:p>
    <w:p w:rsidR="00000000" w:rsidRDefault="00C73868">
      <w:pPr>
        <w:spacing w:line="360" w:lineRule="auto"/>
        <w:ind w:right="284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 xml:space="preserve">                                                              </w:t>
      </w:r>
      <w:r>
        <w:rPr>
          <w:rFonts w:ascii="Arial" w:hAnsi="Arial" w:cs="Arial"/>
          <w:b/>
          <w:lang w:val="es-ES_tradnl"/>
        </w:rPr>
        <w:t>Secretaría de  Secplan  y Obras Municipales</w:t>
      </w:r>
      <w:r>
        <w:rPr>
          <w:rFonts w:ascii="Arial" w:hAnsi="Arial" w:cs="Arial"/>
          <w:b/>
          <w:sz w:val="20"/>
          <w:szCs w:val="20"/>
          <w:lang w:val="es-ES_tradnl"/>
        </w:rPr>
        <w:t>.</w:t>
      </w:r>
    </w:p>
    <w:p w:rsidR="00000000" w:rsidRDefault="00C73868">
      <w:pPr>
        <w:spacing w:line="360" w:lineRule="auto"/>
        <w:ind w:left="3540" w:right="284"/>
        <w:rPr>
          <w:rFonts w:ascii="Arial" w:hAnsi="Arial" w:cs="Arial"/>
          <w:b/>
          <w:sz w:val="20"/>
          <w:szCs w:val="20"/>
          <w:lang w:val="es-ES_tradnl"/>
        </w:rPr>
      </w:pPr>
    </w:p>
    <w:p w:rsidR="00000000" w:rsidRDefault="00C73868">
      <w:pPr>
        <w:spacing w:line="360" w:lineRule="auto"/>
        <w:ind w:left="3540" w:right="284"/>
        <w:rPr>
          <w:rFonts w:ascii="Arial" w:hAnsi="Arial" w:cs="Arial"/>
          <w:b/>
          <w:sz w:val="20"/>
          <w:szCs w:val="20"/>
          <w:lang w:val="es-ES_tradnl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849"/>
      </w:tblGrid>
      <w:tr w:rsidR="00000000">
        <w:trPr>
          <w:trHeight w:val="256"/>
          <w:jc w:val="center"/>
        </w:trPr>
        <w:tc>
          <w:tcPr>
            <w:tcW w:w="884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000000" w:rsidRDefault="00C73868">
            <w:pPr>
              <w:pStyle w:val="NormalWeb"/>
              <w:snapToGrid w:val="0"/>
              <w:spacing w:before="0" w:after="0"/>
              <w:jc w:val="center"/>
              <w:rPr>
                <w:rStyle w:val="Textoennegrita"/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Style w:val="Textoennegrita"/>
                <w:rFonts w:ascii="Arial" w:hAnsi="Arial" w:cs="Arial"/>
                <w:color w:val="000000"/>
              </w:rPr>
              <w:t>DATOS COMPLEMENTARIOS</w:t>
            </w:r>
          </w:p>
        </w:tc>
      </w:tr>
    </w:tbl>
    <w:p w:rsidR="00000000" w:rsidRDefault="00C73868">
      <w:pPr>
        <w:pStyle w:val="NormalWeb"/>
        <w:spacing w:before="0" w:after="0"/>
      </w:pPr>
    </w:p>
    <w:p w:rsidR="00000000" w:rsidRDefault="00C73868">
      <w:pPr>
        <w:pStyle w:val="NormalWeb"/>
        <w:spacing w:before="0" w:after="0"/>
        <w:ind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Fecha Nacimiento:</w:t>
      </w:r>
      <w:r>
        <w:rPr>
          <w:rFonts w:ascii="Arial" w:hAnsi="Arial" w:cs="Arial"/>
          <w:b/>
          <w:bCs/>
        </w:rPr>
        <w:tab/>
        <w:t>05 de Abril de 1971</w:t>
      </w:r>
    </w:p>
    <w:p w:rsidR="00000000" w:rsidRDefault="00C73868">
      <w:pPr>
        <w:pStyle w:val="NormalWeb"/>
        <w:spacing w:before="0" w:after="0"/>
        <w:ind w:left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Estado Civil: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DIVORCIADA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  <w:bCs/>
        </w:rPr>
        <w:t>R.U.T.: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11.744.859-2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  <w:bCs/>
        </w:rPr>
        <w:t xml:space="preserve">Licencia </w:t>
      </w:r>
      <w:r>
        <w:rPr>
          <w:rFonts w:ascii="Arial" w:hAnsi="Arial" w:cs="Arial"/>
          <w:b/>
          <w:bCs/>
        </w:rPr>
        <w:t>de Conducir:</w:t>
      </w:r>
      <w:r>
        <w:rPr>
          <w:rFonts w:ascii="Arial" w:hAnsi="Arial" w:cs="Arial"/>
          <w:b/>
          <w:bCs/>
        </w:rPr>
        <w:tab/>
        <w:t xml:space="preserve"> Clase B</w:t>
      </w:r>
    </w:p>
    <w:p w:rsidR="00C73868" w:rsidRDefault="00C73868">
      <w:pPr>
        <w:rPr>
          <w:rFonts w:ascii="Arial" w:hAnsi="Arial" w:cs="Arial"/>
          <w:b/>
        </w:rPr>
      </w:pPr>
    </w:p>
    <w:sectPr w:rsidR="00C73868">
      <w:footnotePr>
        <w:pos w:val="beneathText"/>
      </w:footnotePr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36012"/>
    <w:rsid w:val="00B36012"/>
    <w:rsid w:val="00B90F31"/>
    <w:rsid w:val="00C73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ar-SA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2">
    <w:name w:val="Fuente de párrafo predeter.2"/>
  </w:style>
  <w:style w:type="character" w:customStyle="1" w:styleId="Absatz-Standardschriftart">
    <w:name w:val="Absatz-Standardschriftart"/>
  </w:style>
  <w:style w:type="character" w:customStyle="1" w:styleId="Fuentedeprrafopredeter1">
    <w:name w:val="Fuente de párrafo predeter.1"/>
  </w:style>
  <w:style w:type="character" w:styleId="Textoennegrita">
    <w:name w:val="Strong"/>
    <w:basedOn w:val="Fuentedeprrafopredeter1"/>
    <w:qFormat/>
    <w:rPr>
      <w:b/>
      <w:bCs/>
    </w:rPr>
  </w:style>
  <w:style w:type="character" w:styleId="Hipervnculo">
    <w:name w:val="Hyperlink"/>
    <w:basedOn w:val="Fuentedeprrafopredeter1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after="120"/>
    </w:pPr>
  </w:style>
  <w:style w:type="paragraph" w:styleId="Lista">
    <w:name w:val="List"/>
    <w:basedOn w:val="Textoindependiente"/>
    <w:semiHidden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González Villagra, Paula  Andrea</vt:lpstr>
    </vt:vector>
  </TitlesOfParts>
  <Company>Hewlett-Packard Company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González Villagra, Paula  Andrea</dc:title>
  <dc:creator>CARMEN GLORIA</dc:creator>
  <cp:lastModifiedBy>Cartes V. Ana</cp:lastModifiedBy>
  <cp:revision>2</cp:revision>
  <cp:lastPrinted>2113-01-01T04:00:00Z</cp:lastPrinted>
  <dcterms:created xsi:type="dcterms:W3CDTF">2013-08-09T17:10:00Z</dcterms:created>
  <dcterms:modified xsi:type="dcterms:W3CDTF">2013-08-09T17:10:00Z</dcterms:modified>
</cp:coreProperties>
</file>